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D17" w:rsidRPr="002E3495" w:rsidRDefault="00D36D17" w:rsidP="009C7A06">
      <w:pPr>
        <w:pStyle w:val="Hemstlrubrik"/>
      </w:pPr>
      <w:r w:rsidRPr="002E3495">
        <w:t>Förslag till riksdagsbeslut</w:t>
      </w:r>
    </w:p>
    <w:p w:rsidR="00D36D17" w:rsidRPr="002E3495" w:rsidRDefault="00D36D17" w:rsidP="00D36D17">
      <w:pPr>
        <w:pStyle w:val="Hemstlatt"/>
      </w:pPr>
      <w:r w:rsidRPr="002E3495">
        <w:t>Riksdagen tillkännager för regeringen som sin mening vad som i moti</w:t>
      </w:r>
      <w:r w:rsidRPr="002E3495">
        <w:t>o</w:t>
      </w:r>
      <w:r w:rsidRPr="002E3495">
        <w:t>nen anförs om behovet av en samordnad hamnpolitik vad gäller de svenska Östersjöhamnarn</w:t>
      </w:r>
      <w:r w:rsidR="00614476" w:rsidRPr="002E3495">
        <w:t>a från Gävle i norr till Oxelösun</w:t>
      </w:r>
      <w:r w:rsidRPr="002E3495">
        <w:t>d/Norrköping i söder.</w:t>
      </w:r>
    </w:p>
    <w:p w:rsidR="00D36D17" w:rsidRPr="002E3495" w:rsidRDefault="00D36D17" w:rsidP="00D36D17">
      <w:pPr>
        <w:pStyle w:val="Hemstlatt"/>
      </w:pPr>
      <w:r w:rsidRPr="002E3495">
        <w:t>Riksdagen tillkännager för regeringen som sin mening vad som i moti</w:t>
      </w:r>
      <w:r w:rsidRPr="002E3495">
        <w:t>o</w:t>
      </w:r>
      <w:r w:rsidRPr="002E3495">
        <w:t>nen anförs om behovet av en kryssningsfartygspolitik som stimulerar fler kryssningsfartyg i Östersjön att besöka Stockholm.</w:t>
      </w:r>
    </w:p>
    <w:p w:rsidR="00D36D17" w:rsidRPr="002E3495" w:rsidRDefault="00D36D17" w:rsidP="00D36D17">
      <w:pPr>
        <w:pStyle w:val="Hemstlatt"/>
      </w:pPr>
      <w:r w:rsidRPr="002E3495">
        <w:t>Riksdagen tillkännager för regeringen som sin mening vad som i moti</w:t>
      </w:r>
      <w:r w:rsidRPr="002E3495">
        <w:t>o</w:t>
      </w:r>
      <w:r w:rsidRPr="002E3495">
        <w:t>nen anförs om statens ansvar för att hjälpa till att samordna de kommun</w:t>
      </w:r>
      <w:r w:rsidRPr="002E3495">
        <w:t>a</w:t>
      </w:r>
      <w:r w:rsidRPr="002E3495">
        <w:t>la och privata hamninvesteringarna i svenska Östersjöhamn</w:t>
      </w:r>
      <w:r w:rsidR="00E72C37" w:rsidRPr="002E3495">
        <w:t>ar</w:t>
      </w:r>
      <w:r w:rsidRPr="002E3495">
        <w:t>.</w:t>
      </w:r>
    </w:p>
    <w:p w:rsidR="00D36D17" w:rsidRPr="002E3495" w:rsidRDefault="00D36D17" w:rsidP="00D36D17">
      <w:pPr>
        <w:pStyle w:val="Hemstlatt"/>
      </w:pPr>
      <w:r w:rsidRPr="002E3495">
        <w:t>Riksdagen tillkännager för regeringen som sin mening vad som i moti</w:t>
      </w:r>
      <w:r w:rsidRPr="002E3495">
        <w:t>o</w:t>
      </w:r>
      <w:r w:rsidRPr="002E3495">
        <w:t>nen anförs om vägar och järnvägar till de svenska Östersjöhamnarna me</w:t>
      </w:r>
      <w:r w:rsidRPr="002E3495">
        <w:t>l</w:t>
      </w:r>
      <w:r w:rsidRPr="002E3495">
        <w:t>lan Gävle i norr och Oxelösund/Norrköping i söder.</w:t>
      </w:r>
    </w:p>
    <w:p w:rsidR="00D36D17" w:rsidRPr="002E3495" w:rsidRDefault="0026462C" w:rsidP="00D36D17">
      <w:pPr>
        <w:pStyle w:val="Hemstlatt"/>
      </w:pPr>
      <w:r w:rsidRPr="002E3495">
        <w:t>Riksdagen</w:t>
      </w:r>
      <w:r w:rsidR="00D36D17" w:rsidRPr="002E3495">
        <w:t xml:space="preserve"> tillkännager för regeringen som sin mening vad som i moti</w:t>
      </w:r>
      <w:r w:rsidR="00D36D17" w:rsidRPr="002E3495">
        <w:t>o</w:t>
      </w:r>
      <w:r w:rsidR="00D36D17" w:rsidRPr="002E3495">
        <w:t>nen anförs om behovet av en ny stor containerhamn vid Norvik i Nynä</w:t>
      </w:r>
      <w:r w:rsidR="00D36D17" w:rsidRPr="002E3495">
        <w:t>s</w:t>
      </w:r>
      <w:r w:rsidR="00D36D17" w:rsidRPr="002E3495">
        <w:t>hamn.</w:t>
      </w:r>
    </w:p>
    <w:p w:rsidR="00E84F25" w:rsidRPr="002E3495" w:rsidRDefault="007C6092" w:rsidP="00E22893">
      <w:pPr>
        <w:pStyle w:val="Rubrik1"/>
      </w:pPr>
      <w:r w:rsidRPr="002E3495">
        <w:t>Motivering</w:t>
      </w:r>
    </w:p>
    <w:p w:rsidR="00D36D17" w:rsidRPr="002E3495" w:rsidRDefault="00D36D17" w:rsidP="00D36D17">
      <w:r w:rsidRPr="002E3495">
        <w:t>Östersjöns största mötesplats</w:t>
      </w:r>
      <w:r w:rsidR="00C13271" w:rsidRPr="002E3495">
        <w:t xml:space="preserve"> innefattar</w:t>
      </w:r>
      <w:r w:rsidRPr="002E3495">
        <w:t xml:space="preserve"> – låt vara att S:t Petersburg efter So</w:t>
      </w:r>
      <w:r w:rsidRPr="002E3495">
        <w:t>v</w:t>
      </w:r>
      <w:r w:rsidRPr="002E3495">
        <w:t>jetunionens fall 1990 kan sägas vara det hetaste besöksmålet i denna expans</w:t>
      </w:r>
      <w:r w:rsidRPr="002E3495">
        <w:t>i</w:t>
      </w:r>
      <w:r w:rsidRPr="002E3495">
        <w:t xml:space="preserve">va region </w:t>
      </w:r>
      <w:r w:rsidR="009C7A06" w:rsidRPr="002E3495">
        <w:t xml:space="preserve">ur </w:t>
      </w:r>
      <w:r w:rsidRPr="002E3495">
        <w:t>turist- och kryssningssynvinkel – Stockholms hamna</w:t>
      </w:r>
      <w:r w:rsidR="00614476" w:rsidRPr="002E3495">
        <w:t>r, Stoc</w:t>
      </w:r>
      <w:r w:rsidR="00614476" w:rsidRPr="002E3495">
        <w:t>k</w:t>
      </w:r>
      <w:r w:rsidR="00614476" w:rsidRPr="002E3495">
        <w:t>holm, Kapellskär och Nynäs</w:t>
      </w:r>
      <w:r w:rsidRPr="002E3495">
        <w:t>hamn, bolagsmässigt förenade i Stockholms Hamnar AB.</w:t>
      </w:r>
    </w:p>
    <w:p w:rsidR="00D36D17" w:rsidRPr="002E3495" w:rsidRDefault="00D36D17" w:rsidP="009C7A06">
      <w:pPr>
        <w:pStyle w:val="Normaltindrag"/>
      </w:pPr>
      <w:r w:rsidRPr="002E3495">
        <w:t>Över 10 miljoner passagerare, och med stark tillväxt, passerar nu dessa hamnar. Om man därtill läger skärgårdstrafiken och den sjöburna stadstraf</w:t>
      </w:r>
      <w:r w:rsidRPr="002E3495">
        <w:t>i</w:t>
      </w:r>
      <w:r w:rsidRPr="002E3495">
        <w:t>ken</w:t>
      </w:r>
      <w:r w:rsidR="009C7A06" w:rsidRPr="002E3495">
        <w:t xml:space="preserve"> i Stockholm, är det årligen 14–</w:t>
      </w:r>
      <w:r w:rsidRPr="002E3495">
        <w:t>15 miljoner passagerare som stiger av eller på en färja eller ett annat fartyg i Stockholmsregionen.</w:t>
      </w:r>
    </w:p>
    <w:p w:rsidR="00D36D17" w:rsidRPr="002E3495" w:rsidRDefault="00D36D17" w:rsidP="009C7A06">
      <w:pPr>
        <w:pStyle w:val="Normaltindrag"/>
      </w:pPr>
      <w:r w:rsidRPr="002E3495">
        <w:lastRenderedPageBreak/>
        <w:t>Kryssningstrafiken har också ökat kraftigt under senare år och antalet r</w:t>
      </w:r>
      <w:r w:rsidRPr="002E3495">
        <w:t>e</w:t>
      </w:r>
      <w:r w:rsidRPr="002E3495">
        <w:t>senärer, som</w:t>
      </w:r>
      <w:r w:rsidR="009C7A06" w:rsidRPr="002E3495">
        <w:t xml:space="preserve"> i genomsnitt spenderar c</w:t>
      </w:r>
      <w:r w:rsidR="00C13271" w:rsidRPr="002E3495">
        <w:t xml:space="preserve">a 1 </w:t>
      </w:r>
      <w:r w:rsidRPr="002E3495">
        <w:t xml:space="preserve">250 kr/dag i Stockholm, </w:t>
      </w:r>
      <w:r w:rsidR="00C13271" w:rsidRPr="002E3495">
        <w:t>uppgår nu årligen till över 200</w:t>
      </w:r>
      <w:r w:rsidR="009C7A06" w:rsidRPr="002E3495">
        <w:t> </w:t>
      </w:r>
      <w:r w:rsidRPr="002E3495">
        <w:t>000.</w:t>
      </w:r>
    </w:p>
    <w:p w:rsidR="00D36D17" w:rsidRPr="002E3495" w:rsidRDefault="00D36D17" w:rsidP="009C7A06">
      <w:pPr>
        <w:pStyle w:val="Normaltindrag"/>
      </w:pPr>
      <w:r w:rsidRPr="002E3495">
        <w:t>Eftersom S:t Petersburg tidigare nämndes kan dock noteras att antalet kryssningsfartyg dit är mycket större. Det bör främst ses som en</w:t>
      </w:r>
      <w:r w:rsidR="00C13271" w:rsidRPr="002E3495">
        <w:t xml:space="preserve"> potential för Stockholms del: m</w:t>
      </w:r>
      <w:r w:rsidRPr="002E3495">
        <w:t>ed god marknadsföring, upplevelseerbjudanden och ett mottagande som skapar positiva reaktioner, kan just kryssningsmarknaden – som garanterat kommer att växa hastigare procentuellt per år än hela turismen i världen, redan världens snabbaste tillväxtindustri – innebära att besöksnä</w:t>
      </w:r>
      <w:r w:rsidRPr="002E3495">
        <w:t>r</w:t>
      </w:r>
      <w:r w:rsidRPr="002E3495">
        <w:t>ingen i Stockholm blir en ännu mycket viktigare intäktskälla än hittills.</w:t>
      </w:r>
    </w:p>
    <w:p w:rsidR="00D36D17" w:rsidRPr="002E3495" w:rsidRDefault="00D36D17" w:rsidP="009C7A06">
      <w:pPr>
        <w:pStyle w:val="Normaltindrag"/>
      </w:pPr>
      <w:r w:rsidRPr="002E3495">
        <w:t>Godstrafiken ökar också den starkt, främst från Ryssland via hamnar i Fi</w:t>
      </w:r>
      <w:r w:rsidRPr="002E3495">
        <w:t>n</w:t>
      </w:r>
      <w:r w:rsidRPr="002E3495">
        <w:t>land, nybyggen norr om S:t Petersburg i Finska viken, i Estland, Lettland, L</w:t>
      </w:r>
      <w:r w:rsidR="003D0002" w:rsidRPr="002E3495">
        <w:t>itauen, Kaliningrad</w:t>
      </w:r>
      <w:r w:rsidRPr="002E3495">
        <w:t>, de polska och tyska Östersjöhamnarna ej att förglö</w:t>
      </w:r>
      <w:r w:rsidRPr="002E3495">
        <w:t>m</w:t>
      </w:r>
      <w:r w:rsidRPr="002E3495">
        <w:t>ma.</w:t>
      </w:r>
    </w:p>
    <w:p w:rsidR="00D36D17" w:rsidRPr="002E3495" w:rsidRDefault="00D36D17" w:rsidP="009C7A06">
      <w:pPr>
        <w:pStyle w:val="Normaltindrag"/>
      </w:pPr>
      <w:r w:rsidRPr="002E3495">
        <w:t xml:space="preserve">Sverige måste på </w:t>
      </w:r>
      <w:r w:rsidR="009C7A06" w:rsidRPr="002E3495">
        <w:t xml:space="preserve">östsidan </w:t>
      </w:r>
      <w:r w:rsidRPr="002E3495">
        <w:t>få en hamnpolitik som samordnar investeringa</w:t>
      </w:r>
      <w:r w:rsidRPr="002E3495">
        <w:t>r</w:t>
      </w:r>
      <w:r w:rsidRPr="002E3495">
        <w:t>na från Gävle via Skutskär, Hargshamn, Hallstavik, Grisslehamn, Kapellskär, Stockholm, Nynäshamn, Södertälje, Oxelösund och vidare söderut.</w:t>
      </w:r>
    </w:p>
    <w:p w:rsidR="00D36D17" w:rsidRPr="002E3495" w:rsidRDefault="00D36D17" w:rsidP="009C7A06">
      <w:pPr>
        <w:pStyle w:val="Normaltindrag"/>
      </w:pPr>
      <w:r w:rsidRPr="002E3495">
        <w:t>Det handlar om beslut av stor vikt och samordningen är nödvändig och måste omfatta Stockholms hamnar med Nor</w:t>
      </w:r>
      <w:r w:rsidR="009C7A06" w:rsidRPr="002E3495">
        <w:t>vik</w:t>
      </w:r>
      <w:r w:rsidRPr="002E3495">
        <w:t>hamnens utbyggnad i Nynä</w:t>
      </w:r>
      <w:r w:rsidRPr="002E3495">
        <w:t>s</w:t>
      </w:r>
      <w:r w:rsidRPr="002E3495">
        <w:t>hamn som central ny stor containerhamn, Södertälje hamn, Oxelösunds hamn och Norrköpings hamn, likaså de för sina orter betydelsefulla Mälarhamnarna i Köping och Västerås.</w:t>
      </w:r>
    </w:p>
    <w:p w:rsidR="00D36D17" w:rsidRPr="002E3495" w:rsidRDefault="00D36D17" w:rsidP="009C7A06">
      <w:pPr>
        <w:pStyle w:val="Normaltindrag"/>
      </w:pPr>
      <w:r w:rsidRPr="002E3495">
        <w:t>Kommunerna, som i huvudsak är ägare till hamnarna, ser naturligt nog till sina intressen, intet fel i det.</w:t>
      </w:r>
    </w:p>
    <w:p w:rsidR="00D36D17" w:rsidRPr="002E3495" w:rsidRDefault="00D36D17" w:rsidP="009C7A06">
      <w:pPr>
        <w:pStyle w:val="Normaltindrag"/>
      </w:pPr>
      <w:r w:rsidRPr="002E3495">
        <w:t>Men genom att både gods- och passagerartrafiken kan väntas växa enormt, och betydande investeringar måste göras i hamnar som är specialiserade på olika sätt – Gävle kanske skall ta hand om mer olja, Stockholm och Kapel</w:t>
      </w:r>
      <w:r w:rsidRPr="002E3495">
        <w:t>l</w:t>
      </w:r>
      <w:r w:rsidRPr="002E3495">
        <w:t>skär</w:t>
      </w:r>
      <w:r w:rsidR="00C13271" w:rsidRPr="002E3495">
        <w:t xml:space="preserve"> bör inrikta sig på </w:t>
      </w:r>
      <w:r w:rsidRPr="002E3495">
        <w:t>pas</w:t>
      </w:r>
      <w:r w:rsidR="00C13271" w:rsidRPr="002E3495">
        <w:t>sagerare och vissa sorters gods</w:t>
      </w:r>
      <w:r w:rsidR="009C7A06" w:rsidRPr="002E3495">
        <w:t>,</w:t>
      </w:r>
      <w:r w:rsidRPr="002E3495">
        <w:t xml:space="preserve"> Norvik i Nynä</w:t>
      </w:r>
      <w:r w:rsidRPr="002E3495">
        <w:t>s</w:t>
      </w:r>
      <w:r w:rsidRPr="002E3495">
        <w:t xml:space="preserve">hamn, som </w:t>
      </w:r>
      <w:r w:rsidR="00C13271" w:rsidRPr="002E3495">
        <w:t xml:space="preserve">har </w:t>
      </w:r>
      <w:r w:rsidRPr="002E3495">
        <w:t xml:space="preserve">mycket stora arealer för hantering av godsmängder som inte kan </w:t>
      </w:r>
      <w:r w:rsidR="009C7A06" w:rsidRPr="002E3495">
        <w:t>tas om hand</w:t>
      </w:r>
      <w:r w:rsidRPr="002E3495">
        <w:t xml:space="preserve"> i nuvarande Stockholms frihamn eller på annan plats i regi</w:t>
      </w:r>
      <w:r w:rsidRPr="002E3495">
        <w:t>o</w:t>
      </w:r>
      <w:r w:rsidRPr="002E3495">
        <w:t>nen, bör bli en stor containerhamn på samma sätt som Göteborg blir allt mer speci</w:t>
      </w:r>
      <w:r w:rsidR="009C7A06" w:rsidRPr="002E3495">
        <w:t>aliserat på denna transportform,</w:t>
      </w:r>
      <w:r w:rsidRPr="002E3495">
        <w:t xml:space="preserve"> Södertälje </w:t>
      </w:r>
      <w:r w:rsidR="00C13271" w:rsidRPr="002E3495">
        <w:t>är inrikta</w:t>
      </w:r>
      <w:r w:rsidR="009C7A06" w:rsidRPr="002E3495">
        <w:t>t</w:t>
      </w:r>
      <w:r w:rsidR="00C13271" w:rsidRPr="002E3495">
        <w:t xml:space="preserve"> </w:t>
      </w:r>
      <w:r w:rsidRPr="002E3495">
        <w:t xml:space="preserve">på biltransporter, Oxelösund </w:t>
      </w:r>
      <w:r w:rsidR="009C7A06" w:rsidRPr="002E3495">
        <w:t>på</w:t>
      </w:r>
      <w:r w:rsidRPr="002E3495">
        <w:t xml:space="preserve"> den tunga industrin o</w:t>
      </w:r>
      <w:r w:rsidR="009C7A06" w:rsidRPr="002E3495">
        <w:t>s</w:t>
      </w:r>
      <w:r w:rsidRPr="002E3495">
        <w:t>v.</w:t>
      </w:r>
    </w:p>
    <w:p w:rsidR="00D36D17" w:rsidRPr="002E3495" w:rsidRDefault="00D36D17" w:rsidP="009C7A06">
      <w:pPr>
        <w:pStyle w:val="Normaltindrag"/>
      </w:pPr>
      <w:r w:rsidRPr="002E3495">
        <w:t>Det finns särskild anledning att fundera kring containertrafiken. Här är det känt att fartygsstorlekarna ökar mycket snabbt. Fram till 2008 är redan 954 fartyg so</w:t>
      </w:r>
      <w:r w:rsidR="00C13271" w:rsidRPr="002E3495">
        <w:t xml:space="preserve">m var för sig hanterar mer än 8 </w:t>
      </w:r>
      <w:r w:rsidRPr="002E3495">
        <w:t xml:space="preserve">000 containrar beställda. Dagens flotta i denna storleksordning, som inte kan angöra någon Östersjöhamn </w:t>
      </w:r>
      <w:r w:rsidR="009C7A06" w:rsidRPr="002E3495">
        <w:t xml:space="preserve">för att </w:t>
      </w:r>
      <w:r w:rsidR="0026462C" w:rsidRPr="002E3495">
        <w:t>fartygen</w:t>
      </w:r>
      <w:r w:rsidR="009C7A06" w:rsidRPr="002E3495">
        <w:t xml:space="preserve"> är för </w:t>
      </w:r>
      <w:r w:rsidRPr="002E3495">
        <w:t xml:space="preserve">djupgående, är i hela världen bara </w:t>
      </w:r>
      <w:r w:rsidR="0026462C" w:rsidRPr="002E3495">
        <w:t xml:space="preserve">är </w:t>
      </w:r>
      <w:r w:rsidRPr="002E3495">
        <w:t>48.</w:t>
      </w:r>
    </w:p>
    <w:p w:rsidR="00D36D17" w:rsidRPr="002E3495" w:rsidRDefault="00D36D17" w:rsidP="009C7A06">
      <w:pPr>
        <w:pStyle w:val="Normaltindrag"/>
      </w:pPr>
      <w:r w:rsidRPr="002E3495">
        <w:t>Men medan mindre lastfartyg inte längre är ekonomiskt försvarbara att bygga – och därmed avses i grunden fartyg som tar mindre än 2</w:t>
      </w:r>
      <w:r w:rsidR="009C7A06" w:rsidRPr="002E3495">
        <w:t> 000 contai</w:t>
      </w:r>
      <w:r w:rsidR="009C7A06" w:rsidRPr="002E3495">
        <w:t>n</w:t>
      </w:r>
      <w:r w:rsidR="009C7A06" w:rsidRPr="002E3495">
        <w:t>rar –</w:t>
      </w:r>
      <w:r w:rsidRPr="002E3495">
        <w:t xml:space="preserve"> är mer än 2</w:t>
      </w:r>
      <w:r w:rsidR="009C7A06" w:rsidRPr="002E3495">
        <w:t> 000 lastfartyg som klarar 2 000–</w:t>
      </w:r>
      <w:r w:rsidR="00C13271" w:rsidRPr="002E3495">
        <w:t>8</w:t>
      </w:r>
      <w:r w:rsidR="009C7A06" w:rsidRPr="002E3495">
        <w:t> </w:t>
      </w:r>
      <w:r w:rsidRPr="002E3495">
        <w:t>000 containrar beställda fram till 2008</w:t>
      </w:r>
      <w:r w:rsidR="009C7A06" w:rsidRPr="002E3495">
        <w:t>.</w:t>
      </w:r>
      <w:r w:rsidRPr="002E3495">
        <w:t xml:space="preserve"> </w:t>
      </w:r>
      <w:r w:rsidR="009C7A06" w:rsidRPr="002E3495">
        <w:t xml:space="preserve">Många </w:t>
      </w:r>
      <w:r w:rsidRPr="002E3495">
        <w:t>kan komma att anlöpa Östersjöhamnar om det finns mottagningskapacitet.</w:t>
      </w:r>
    </w:p>
    <w:p w:rsidR="00D36D17" w:rsidRPr="002E3495" w:rsidRDefault="00D36D17" w:rsidP="009C7A06">
      <w:pPr>
        <w:pStyle w:val="Normaltindrag"/>
      </w:pPr>
      <w:r w:rsidRPr="002E3495">
        <w:t>Sverige måste på Östersjösidan rusta sig på hamnområdet. Stockholmso</w:t>
      </w:r>
      <w:r w:rsidRPr="002E3495">
        <w:t>m</w:t>
      </w:r>
      <w:r w:rsidRPr="002E3495">
        <w:t>rådet är och förblir centrum i detta avseende, både sett från andra sidan Öste</w:t>
      </w:r>
      <w:r w:rsidRPr="002E3495">
        <w:t>r</w:t>
      </w:r>
      <w:r w:rsidRPr="002E3495">
        <w:t>sjön oc</w:t>
      </w:r>
      <w:r w:rsidR="009C7A06" w:rsidRPr="002E3495">
        <w:t>h</w:t>
      </w:r>
      <w:r w:rsidRPr="002E3495">
        <w:t xml:space="preserve"> därför att befolkningstätheten är så stor i Stockholms län, Uppsala län, Södermanlands län, Västmanlands län och Örebro län. Här bor ungefär en tredjedel av hela vårt lands befolkning, i grunden mycket nära någon Öste</w:t>
      </w:r>
      <w:r w:rsidRPr="002E3495">
        <w:t>r</w:t>
      </w:r>
      <w:r w:rsidRPr="002E3495">
        <w:t>sjöhamn.</w:t>
      </w:r>
    </w:p>
    <w:p w:rsidR="00D36D17" w:rsidRPr="002E3495" w:rsidRDefault="00D36D17" w:rsidP="009C7A06">
      <w:pPr>
        <w:pStyle w:val="Normaltindrag"/>
      </w:pPr>
      <w:r w:rsidRPr="002E3495">
        <w:t>Utbyggnaden av Göteborgs hamn visar att det går att påverka utvecklin</w:t>
      </w:r>
      <w:r w:rsidRPr="002E3495">
        <w:t>g</w:t>
      </w:r>
      <w:r w:rsidRPr="002E3495">
        <w:t>en. Men i Stockholmsområdet behövs efterfrågestyrd samordning av investe</w:t>
      </w:r>
      <w:r w:rsidRPr="002E3495">
        <w:t>r</w:t>
      </w:r>
      <w:r w:rsidRPr="002E3495">
        <w:t xml:space="preserve">ingarna. Alla hamnar kan inte göra allt, men med klok investeringspolitik och en samordning med transporterna på vägar och järnvägar, </w:t>
      </w:r>
      <w:r w:rsidR="009C7A06" w:rsidRPr="002E3495">
        <w:t>vilket</w:t>
      </w:r>
      <w:r w:rsidRPr="002E3495">
        <w:t xml:space="preserve"> är ett öve</w:t>
      </w:r>
      <w:r w:rsidRPr="002E3495">
        <w:t>r</w:t>
      </w:r>
      <w:r w:rsidRPr="002E3495">
        <w:t>gripande statligt ansvar, ett ansvar som staten hittills inte visat sig vara intre</w:t>
      </w:r>
      <w:r w:rsidRPr="002E3495">
        <w:t>s</w:t>
      </w:r>
      <w:r w:rsidRPr="002E3495">
        <w:t>serat av</w:t>
      </w:r>
      <w:r w:rsidR="009C7A06" w:rsidRPr="002E3495">
        <w:t xml:space="preserve"> att</w:t>
      </w:r>
      <w:r w:rsidRPr="002E3495">
        <w:t xml:space="preserve"> ens närma sig</w:t>
      </w:r>
      <w:r w:rsidR="009C7A06" w:rsidRPr="002E3495">
        <w:t>,</w:t>
      </w:r>
      <w:r w:rsidRPr="002E3495">
        <w:t xml:space="preserve"> trots mycken retorik – kan den hastigt ökade tran</w:t>
      </w:r>
      <w:r w:rsidRPr="002E3495">
        <w:t>s</w:t>
      </w:r>
      <w:r w:rsidRPr="002E3495">
        <w:t>portvolymen över Östersjön, främst från Ryssland med sitt stora omland kring S:t Petersburg där det bor fler människor än i hela Norden sammantaget, bli en mycket viktig svensk näringsgren där goda hamnar utgör ryggraden.</w:t>
      </w:r>
    </w:p>
    <w:p w:rsidR="00D36D17" w:rsidRPr="002E3495" w:rsidRDefault="00D36D17" w:rsidP="009C7A06">
      <w:pPr>
        <w:pStyle w:val="Normaltindrag"/>
      </w:pPr>
      <w:r w:rsidRPr="002E3495">
        <w:t>Stockholms Hamnar AB har nyligen preliminärt antagit en hamnstrategi, definitivt beslut träffas dock först den 24 oktober 2005. Den innebär att No</w:t>
      </w:r>
      <w:r w:rsidRPr="002E3495">
        <w:t>r</w:t>
      </w:r>
      <w:r w:rsidRPr="002E3495">
        <w:t>vikhamnen byggs, ett helt centralt beslut som måste få följder för andra ha</w:t>
      </w:r>
      <w:r w:rsidRPr="002E3495">
        <w:t>m</w:t>
      </w:r>
      <w:r w:rsidRPr="002E3495">
        <w:t xml:space="preserve">nar och statens investeringar till och från Nynäshamn. </w:t>
      </w:r>
    </w:p>
    <w:p w:rsidR="00D36D17" w:rsidRPr="002E3495" w:rsidRDefault="00D36D17" w:rsidP="009C7A06">
      <w:pPr>
        <w:pStyle w:val="Normaltindrag"/>
      </w:pPr>
      <w:r w:rsidRPr="002E3495">
        <w:t>På motsvarande sätt arbetas det intensivt med hamnprojekt från Gä</w:t>
      </w:r>
      <w:r w:rsidRPr="002E3495">
        <w:t>v</w:t>
      </w:r>
      <w:r w:rsidRPr="002E3495">
        <w:t>le/Skutskär i norr till Oxelösund/Norrköping i söder.</w:t>
      </w:r>
    </w:p>
    <w:p w:rsidR="00D36D17" w:rsidRPr="002E3495" w:rsidRDefault="00D36D17" w:rsidP="009C7A06">
      <w:pPr>
        <w:pStyle w:val="Normaltindrag"/>
      </w:pPr>
      <w:r w:rsidRPr="002E3495">
        <w:t>Men man behöver inte vara alltför skarpsynt för att observera att den kommunala samordningen saknas, troligen bl</w:t>
      </w:r>
      <w:r w:rsidR="009C7A06" w:rsidRPr="002E3495">
        <w:t>.</w:t>
      </w:r>
      <w:r w:rsidRPr="002E3495">
        <w:t>a</w:t>
      </w:r>
      <w:r w:rsidR="009C7A06" w:rsidRPr="002E3495">
        <w:t>.</w:t>
      </w:r>
      <w:r w:rsidRPr="002E3495">
        <w:t xml:space="preserve"> beroende på att kunskaperna om de framtida marknaderna och behoven är alltför ringa.</w:t>
      </w:r>
    </w:p>
    <w:p w:rsidR="00D36D17" w:rsidRPr="002E3495" w:rsidRDefault="00D36D17" w:rsidP="009C7A06">
      <w:pPr>
        <w:pStyle w:val="Normaltindrag"/>
      </w:pPr>
      <w:r w:rsidRPr="002E3495">
        <w:t>Det är mot den bakgrunden som jag föreslår att staten utnyttjar sin möjli</w:t>
      </w:r>
      <w:r w:rsidRPr="002E3495">
        <w:t>g</w:t>
      </w:r>
      <w:r w:rsidRPr="002E3495">
        <w:t>het att via en utredning, samordningsman/kvinna eller på annat sätt ser till att vi får en framtidsinriktad, samordnad svensk Östersjöhamn</w:t>
      </w:r>
      <w:r w:rsidR="009C7A06" w:rsidRPr="002E3495">
        <w:t>s</w:t>
      </w:r>
      <w:r w:rsidRPr="002E3495">
        <w:t>politik till gagn för hela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C7A06" w:rsidRPr="002E34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C7A06" w:rsidRPr="002E3495" w:rsidRDefault="009C7A06" w:rsidP="009C7A06">
            <w:pPr>
              <w:pStyle w:val="UnderskriftDatum"/>
              <w:spacing w:before="240"/>
            </w:pPr>
            <w:r w:rsidRPr="002E3495">
              <w:t>Stockholm den 28 september 2005</w:t>
            </w:r>
          </w:p>
        </w:tc>
        <w:tc>
          <w:tcPr>
            <w:tcW w:w="3047" w:type="dxa"/>
          </w:tcPr>
          <w:p w:rsidR="009C7A06" w:rsidRPr="002E3495" w:rsidRDefault="009C7A06" w:rsidP="009C7A06">
            <w:pPr>
              <w:pStyle w:val="Underskrifter"/>
              <w:spacing w:before="240"/>
            </w:pPr>
          </w:p>
        </w:tc>
      </w:tr>
      <w:tr w:rsidR="009C7A06" w:rsidRPr="002E34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C7A06" w:rsidRPr="002E3495" w:rsidRDefault="009C7A06" w:rsidP="009C7A06">
            <w:pPr>
              <w:pStyle w:val="Underskrifter"/>
            </w:pPr>
            <w:r w:rsidRPr="002E3495">
              <w:t>Gunnar Andrén (fp)</w:t>
            </w:r>
          </w:p>
        </w:tc>
        <w:tc>
          <w:tcPr>
            <w:tcW w:w="3047" w:type="dxa"/>
          </w:tcPr>
          <w:p w:rsidR="009C7A06" w:rsidRPr="002E3495" w:rsidRDefault="009C7A06" w:rsidP="009C7A06">
            <w:pPr>
              <w:pStyle w:val="Underskrifter"/>
            </w:pPr>
          </w:p>
        </w:tc>
      </w:tr>
    </w:tbl>
    <w:p w:rsidR="00D36D17" w:rsidRPr="002E3495" w:rsidRDefault="00D36D17" w:rsidP="009C7A06">
      <w:pPr>
        <w:pStyle w:val="Normaltindrag"/>
      </w:pPr>
    </w:p>
    <w:sectPr w:rsidR="00D36D17" w:rsidRPr="002E3495" w:rsidSect="009C7A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025" w:rsidRPr="002E3495" w:rsidRDefault="007A5025">
      <w:r w:rsidRPr="002E3495">
        <w:separator/>
      </w:r>
    </w:p>
  </w:endnote>
  <w:endnote w:type="continuationSeparator" w:id="0">
    <w:p w:rsidR="007A5025" w:rsidRPr="002E3495" w:rsidRDefault="007A5025">
      <w:r w:rsidRPr="002E34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002" w:rsidRPr="002E3495" w:rsidRDefault="002E3495" w:rsidP="009C7A06">
    <w:pPr>
      <w:pStyle w:val="Sidfot"/>
    </w:pPr>
    <w:r w:rsidRPr="002E34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15416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A06" w:rsidRDefault="009C7A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9707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C7A06" w:rsidRDefault="009C7A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9707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002" w:rsidRPr="002E3495" w:rsidRDefault="002E3495" w:rsidP="009C7A06">
    <w:pPr>
      <w:pStyle w:val="Sidfot"/>
    </w:pPr>
    <w:r w:rsidRPr="002E34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27611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A06" w:rsidRDefault="009C7A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9707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7A06" w:rsidRDefault="009C7A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9707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002" w:rsidRPr="002E3495" w:rsidRDefault="002E3495" w:rsidP="009C7A06">
    <w:pPr>
      <w:pStyle w:val="Sidfot"/>
    </w:pPr>
    <w:r w:rsidRPr="002E34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70672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A06" w:rsidRDefault="009C7A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970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7A06" w:rsidRDefault="009C7A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970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025" w:rsidRPr="002E3495" w:rsidRDefault="007A5025">
      <w:r w:rsidRPr="002E3495">
        <w:separator/>
      </w:r>
    </w:p>
  </w:footnote>
  <w:footnote w:type="continuationSeparator" w:id="0">
    <w:p w:rsidR="007A5025" w:rsidRPr="002E3495" w:rsidRDefault="007A5025">
      <w:r w:rsidRPr="002E34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002" w:rsidRPr="002E3495" w:rsidRDefault="002E3495" w:rsidP="009C7A06">
    <w:pPr>
      <w:pStyle w:val="Sidhuvud"/>
    </w:pPr>
    <w:r w:rsidRPr="002E34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84432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A06" w:rsidRDefault="009C7A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9707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9707B">
                            <w:t>T294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C7A06" w:rsidRDefault="009C7A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9707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9707B">
                      <w:t>T294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002" w:rsidRPr="002E3495" w:rsidRDefault="002E3495" w:rsidP="009C7A06">
    <w:pPr>
      <w:pStyle w:val="Sidhuvud"/>
    </w:pPr>
    <w:r w:rsidRPr="002E34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07668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A06" w:rsidRDefault="009C7A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9707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9707B">
                            <w:t>T294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C7A06" w:rsidRDefault="009C7A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9707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9707B">
                      <w:t>T294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A06" w:rsidRPr="002E3495" w:rsidRDefault="009C7A06">
    <w:pPr>
      <w:pStyle w:val="FSHNormal"/>
      <w:tabs>
        <w:tab w:val="right" w:pos="5840"/>
      </w:tabs>
    </w:pPr>
    <w:r w:rsidRPr="002E3495">
      <w:br/>
    </w:r>
    <w:r w:rsidRPr="002E3495">
      <w:fldChar w:fldCharType="begin" w:fldLock="1"/>
    </w:r>
    <w:r w:rsidRPr="002E3495">
      <w:instrText xml:space="preserve"> DOCPROPERTY</w:instrText>
    </w:r>
    <w:r w:rsidRPr="002E3495">
      <w:rPr>
        <w:sz w:val="18"/>
      </w:rPr>
      <w:instrText xml:space="preserve"> "YearUser" *\charformat </w:instrText>
    </w:r>
    <w:r w:rsidRPr="002E3495">
      <w:fldChar w:fldCharType="separate"/>
    </w:r>
    <w:r w:rsidR="0069707B" w:rsidRPr="002E3495">
      <w:t>2005/06</w:t>
    </w:r>
    <w:r w:rsidRPr="002E3495">
      <w:fldChar w:fldCharType="end"/>
    </w:r>
    <w:r w:rsidRPr="002E3495">
      <w:t xml:space="preserve"> </w:t>
    </w:r>
    <w:r w:rsidRPr="002E3495">
      <w:tab/>
      <w:t xml:space="preserve">mnr: </w:t>
    </w:r>
    <w:r w:rsidRPr="002E3495">
      <w:fldChar w:fldCharType="begin" w:fldLock="1"/>
    </w:r>
    <w:r w:rsidRPr="002E3495">
      <w:instrText xml:space="preserve"> DOCPROPERTY</w:instrText>
    </w:r>
    <w:r w:rsidRPr="002E3495">
      <w:rPr>
        <w:sz w:val="18"/>
      </w:rPr>
      <w:instrText xml:space="preserve"> "Motionsnummer" *\charformat </w:instrText>
    </w:r>
    <w:r w:rsidRPr="002E3495">
      <w:fldChar w:fldCharType="separate"/>
    </w:r>
    <w:r w:rsidR="0069707B" w:rsidRPr="002E3495">
      <w:t>T294</w:t>
    </w:r>
    <w:r w:rsidRPr="002E3495">
      <w:fldChar w:fldCharType="end"/>
    </w:r>
    <w:r w:rsidRPr="002E3495">
      <w:br/>
    </w:r>
    <w:r w:rsidRPr="002E3495">
      <w:fldChar w:fldCharType="begin" w:fldLock="1"/>
    </w:r>
    <w:r w:rsidRPr="002E3495">
      <w:instrText xml:space="preserve"> DOCPROPERTY</w:instrText>
    </w:r>
    <w:r w:rsidRPr="002E3495">
      <w:rPr>
        <w:sz w:val="18"/>
      </w:rPr>
      <w:instrText xml:space="preserve"> "Samling" *\charformat </w:instrText>
    </w:r>
    <w:r w:rsidRPr="002E3495">
      <w:fldChar w:fldCharType="end"/>
    </w:r>
    <w:r w:rsidRPr="002E3495">
      <w:tab/>
      <w:t xml:space="preserve">pnr: </w:t>
    </w:r>
    <w:r w:rsidRPr="002E3495">
      <w:fldChar w:fldCharType="begin" w:fldLock="1"/>
    </w:r>
    <w:r w:rsidRPr="002E3495">
      <w:instrText xml:space="preserve"> DOCPROPERTY</w:instrText>
    </w:r>
    <w:r w:rsidRPr="002E3495">
      <w:rPr>
        <w:sz w:val="18"/>
      </w:rPr>
      <w:instrText xml:space="preserve"> "Partinummer" *\charformat </w:instrText>
    </w:r>
    <w:r w:rsidRPr="002E3495">
      <w:fldChar w:fldCharType="separate"/>
    </w:r>
    <w:r w:rsidR="0069707B" w:rsidRPr="002E3495">
      <w:t>fp425</w:t>
    </w:r>
    <w:r w:rsidRPr="002E3495">
      <w:fldChar w:fldCharType="end"/>
    </w:r>
  </w:p>
  <w:p w:rsidR="009C7A06" w:rsidRPr="002E3495" w:rsidRDefault="009C7A06">
    <w:pPr>
      <w:pStyle w:val="FSHRub1"/>
    </w:pPr>
    <w:r w:rsidRPr="002E3495">
      <w:t>Motion till riksdagen</w:t>
    </w:r>
    <w:r w:rsidRPr="002E3495">
      <w:br/>
    </w:r>
    <w:r w:rsidRPr="002E3495">
      <w:fldChar w:fldCharType="begin" w:fldLock="1"/>
    </w:r>
    <w:r w:rsidRPr="002E3495">
      <w:instrText xml:space="preserve"> DOCPROPERTY "YearUser" *\charformat </w:instrText>
    </w:r>
    <w:r w:rsidRPr="002E3495">
      <w:fldChar w:fldCharType="separate"/>
    </w:r>
    <w:r w:rsidR="0069707B" w:rsidRPr="002E3495">
      <w:t>2005/06</w:t>
    </w:r>
    <w:r w:rsidRPr="002E3495">
      <w:fldChar w:fldCharType="end"/>
    </w:r>
    <w:r w:rsidRPr="002E3495">
      <w:t>:</w:t>
    </w:r>
    <w:r w:rsidRPr="002E3495">
      <w:fldChar w:fldCharType="begin" w:fldLock="1"/>
    </w:r>
    <w:r w:rsidRPr="002E3495">
      <w:instrText xml:space="preserve"> DOCPROPERTY "Motionsnummer" *\charformat </w:instrText>
    </w:r>
    <w:r w:rsidRPr="002E3495">
      <w:fldChar w:fldCharType="separate"/>
    </w:r>
    <w:r w:rsidR="0069707B" w:rsidRPr="002E3495">
      <w:t>T294</w:t>
    </w:r>
    <w:r w:rsidRPr="002E3495">
      <w:fldChar w:fldCharType="end"/>
    </w:r>
  </w:p>
  <w:p w:rsidR="009C7A06" w:rsidRPr="002E3495" w:rsidRDefault="009C7A06">
    <w:pPr>
      <w:pStyle w:val="FSHNormalS5"/>
    </w:pPr>
    <w:r w:rsidRPr="002E3495">
      <w:fldChar w:fldCharType="begin" w:fldLock="1"/>
    </w:r>
    <w:r w:rsidRPr="002E3495">
      <w:instrText xml:space="preserve"> DOCPROPERTY "MotionarText" *\charformat </w:instrText>
    </w:r>
    <w:r w:rsidRPr="002E3495">
      <w:fldChar w:fldCharType="separate"/>
    </w:r>
    <w:r w:rsidR="0069707B" w:rsidRPr="002E3495">
      <w:t>av Gunnar Andrén (fp)</w:t>
    </w:r>
    <w:r w:rsidRPr="002E3495">
      <w:fldChar w:fldCharType="end"/>
    </w:r>
    <w:r w:rsidRPr="002E3495">
      <w:br/>
    </w:r>
    <w:r w:rsidRPr="002E3495">
      <w:fldChar w:fldCharType="begin" w:fldLock="1"/>
    </w:r>
    <w:r w:rsidRPr="002E3495">
      <w:instrText xml:space="preserve"> DOCPROPERTY "SvarFrasKort" *\charformat </w:instrText>
    </w:r>
    <w:r w:rsidRPr="002E3495">
      <w:fldChar w:fldCharType="end"/>
    </w:r>
  </w:p>
  <w:p w:rsidR="009C7A06" w:rsidRPr="002E3495" w:rsidRDefault="009C7A06">
    <w:pPr>
      <w:pStyle w:val="FSHTitel"/>
    </w:pPr>
    <w:r w:rsidRPr="002E3495">
      <w:fldChar w:fldCharType="begin" w:fldLock="1"/>
    </w:r>
    <w:r w:rsidRPr="002E3495">
      <w:instrText xml:space="preserve"> DOCPROPERTY</w:instrText>
    </w:r>
    <w:r w:rsidRPr="002E3495">
      <w:rPr>
        <w:sz w:val="18"/>
      </w:rPr>
      <w:instrText xml:space="preserve"> "RubrikSvar" *\charformat </w:instrText>
    </w:r>
    <w:r w:rsidRPr="002E3495">
      <w:fldChar w:fldCharType="separate"/>
    </w:r>
    <w:r w:rsidR="0069707B" w:rsidRPr="002E3495">
      <w:t>Samordnad hamnpolitik i huvudstadsregionen</w:t>
    </w:r>
    <w:r w:rsidRPr="002E3495">
      <w:fldChar w:fldCharType="end"/>
    </w:r>
  </w:p>
  <w:p w:rsidR="009C7A06" w:rsidRPr="002E3495" w:rsidRDefault="009C7A06" w:rsidP="009C7A0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6DA766A"/>
    <w:lvl w:ilvl="0" w:tplc="4C1E705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2057917">
    <w:abstractNumId w:val="13"/>
  </w:num>
  <w:num w:numId="2" w16cid:durableId="370419583">
    <w:abstractNumId w:val="10"/>
  </w:num>
  <w:num w:numId="3" w16cid:durableId="1892228457">
    <w:abstractNumId w:val="11"/>
  </w:num>
  <w:num w:numId="4" w16cid:durableId="1798839341">
    <w:abstractNumId w:val="12"/>
  </w:num>
  <w:num w:numId="5" w16cid:durableId="621116105">
    <w:abstractNumId w:val="8"/>
  </w:num>
  <w:num w:numId="6" w16cid:durableId="890965185">
    <w:abstractNumId w:val="3"/>
  </w:num>
  <w:num w:numId="7" w16cid:durableId="2064208836">
    <w:abstractNumId w:val="2"/>
  </w:num>
  <w:num w:numId="8" w16cid:durableId="1362824193">
    <w:abstractNumId w:val="1"/>
  </w:num>
  <w:num w:numId="9" w16cid:durableId="1095370432">
    <w:abstractNumId w:val="0"/>
  </w:num>
  <w:num w:numId="10" w16cid:durableId="448205968">
    <w:abstractNumId w:val="9"/>
  </w:num>
  <w:num w:numId="11" w16cid:durableId="181169584">
    <w:abstractNumId w:val="7"/>
  </w:num>
  <w:num w:numId="12" w16cid:durableId="1135560201">
    <w:abstractNumId w:val="6"/>
  </w:num>
  <w:num w:numId="13" w16cid:durableId="159782668">
    <w:abstractNumId w:val="5"/>
  </w:num>
  <w:num w:numId="14" w16cid:durableId="1825195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9"/>
  </w:docVars>
  <w:rsids>
    <w:rsidRoot w:val="00614476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6462C"/>
    <w:rsid w:val="002818D3"/>
    <w:rsid w:val="002D11A8"/>
    <w:rsid w:val="002E3495"/>
    <w:rsid w:val="003D0002"/>
    <w:rsid w:val="003E449A"/>
    <w:rsid w:val="00445271"/>
    <w:rsid w:val="004A0504"/>
    <w:rsid w:val="004E38D9"/>
    <w:rsid w:val="005C7A33"/>
    <w:rsid w:val="00614476"/>
    <w:rsid w:val="0069707B"/>
    <w:rsid w:val="00740D6D"/>
    <w:rsid w:val="00794149"/>
    <w:rsid w:val="007A5025"/>
    <w:rsid w:val="007B67A7"/>
    <w:rsid w:val="007C6092"/>
    <w:rsid w:val="009C7A06"/>
    <w:rsid w:val="00A053C6"/>
    <w:rsid w:val="00B13BF0"/>
    <w:rsid w:val="00C1285C"/>
    <w:rsid w:val="00C13271"/>
    <w:rsid w:val="00C27B7D"/>
    <w:rsid w:val="00D1174F"/>
    <w:rsid w:val="00D36D17"/>
    <w:rsid w:val="00DC6C70"/>
    <w:rsid w:val="00E22893"/>
    <w:rsid w:val="00E3599F"/>
    <w:rsid w:val="00E360DE"/>
    <w:rsid w:val="00E72C37"/>
    <w:rsid w:val="00E75D28"/>
    <w:rsid w:val="00E84F25"/>
    <w:rsid w:val="00F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3335E2-D06F-4512-A11E-20E443BC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C7A0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C7A06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94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944</Words>
  <Characters>5444</Characters>
  <Application>Microsoft Office Word</Application>
  <DocSecurity>4</DocSecurity>
  <Lines>104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T294</vt:lpstr>
    </vt:vector>
  </TitlesOfParts>
  <Company>Riksdagen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T294</dc:title>
  <dc:subject>T294</dc:subject>
  <dc:creator>Riksdagen</dc:creator>
  <cp:keywords>Riksdagen</cp:keywords>
  <dc:description/>
  <cp:lastModifiedBy>Lars Brink</cp:lastModifiedBy>
  <cp:revision>2</cp:revision>
  <cp:lastPrinted>2006-01-19T07:09:00Z</cp:lastPrinted>
  <dcterms:created xsi:type="dcterms:W3CDTF">2025-12-16T21:31:00Z</dcterms:created>
  <dcterms:modified xsi:type="dcterms:W3CDTF">2025-12-16T21:31:00Z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mot2000_423_2005-11-09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TK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Samordnad hamnpolitik i huvudstadsregionen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Samordnad hamnpolitik i huvudstadsregionen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fp425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Andrén (fp)</vt:lpwstr>
  </property>
  <property fmtid="{D5CDD505-2E9C-101B-9397-08002B2CF9AE}" pid="26" name="MotionarLista">
    <vt:lpwstr>Andrén, Gunnar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Andrén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terese.karras@riksdagen.se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20052006000001020112000004250069</vt:lpwstr>
  </property>
  <property fmtid="{D5CDD505-2E9C-101B-9397-08002B2CF9AE}" pid="47" name="datum">
    <vt:lpwstr>050928</vt:lpwstr>
  </property>
  <property fmtid="{D5CDD505-2E9C-101B-9397-08002B2CF9AE}" pid="48" name="avsändar-e-post">
    <vt:lpwstr>terese.karras@riksdagen.se</vt:lpwstr>
  </property>
  <property fmtid="{D5CDD505-2E9C-101B-9397-08002B2CF9AE}" pid="49" name="id">
    <vt:lpwstr>20052006000001020112000004250069</vt:lpwstr>
  </property>
  <property fmtid="{D5CDD505-2E9C-101B-9397-08002B2CF9AE}" pid="50" name="nummer">
    <vt:lpwstr>294</vt:lpwstr>
  </property>
  <property fmtid="{D5CDD505-2E9C-101B-9397-08002B2CF9AE}" pid="51" name="utskottsbeteckning">
    <vt:lpwstr>T</vt:lpwstr>
  </property>
</Properties>
</file>