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FBAA0B88BD64A22B695CF36B4D4EAD4"/>
        </w:placeholder>
        <w:text/>
      </w:sdtPr>
      <w:sdtEndPr/>
      <w:sdtContent>
        <w:p w:rsidRPr="009B062B" w:rsidR="00AF30DD" w:rsidP="00C846E8" w:rsidRDefault="00AF30DD" w14:paraId="79DB634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360101" w:displacedByCustomXml="next" w:id="0"/>
    <w:sdt>
      <w:sdtPr>
        <w:alias w:val="Yrkande 1"/>
        <w:tag w:val="7396dab1-092b-4c83-9156-9e227c605ba2"/>
        <w:id w:val="-916163975"/>
        <w:lock w:val="sdtLocked"/>
      </w:sdtPr>
      <w:sdtEndPr/>
      <w:sdtContent>
        <w:p w:rsidR="00F440BF" w:rsidRDefault="00244D19" w14:paraId="79DB634F" w14:textId="56009E30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översyn av trafiklagstiftningen för att utreda möjligheten att utfärda en ordningsbot då fordonstrafik med alltför hög musik förekommer i tätorter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3AF4CBF16AEE4F2C8AFE652329298DBA"/>
        </w:placeholder>
        <w:text/>
      </w:sdtPr>
      <w:sdtEndPr/>
      <w:sdtContent>
        <w:p w:rsidRPr="009B062B" w:rsidR="006D79C9" w:rsidP="00333E95" w:rsidRDefault="006D79C9" w14:paraId="79DB6350" w14:textId="77777777">
          <w:pPr>
            <w:pStyle w:val="Rubrik1"/>
          </w:pPr>
          <w:r>
            <w:t>Motivering</w:t>
          </w:r>
        </w:p>
      </w:sdtContent>
    </w:sdt>
    <w:p w:rsidR="009814C8" w:rsidP="003425CD" w:rsidRDefault="00277DBB" w14:paraId="79DB6351" w14:textId="77777777">
      <w:pPr>
        <w:pStyle w:val="Normalutanindragellerluft"/>
      </w:pPr>
      <w:r>
        <w:t>Sedan flera år</w:t>
      </w:r>
      <w:r w:rsidR="009814C8">
        <w:t xml:space="preserve"> förekommer det på många orter samlingar med fordon som spelar hög musik och därigenom stör boende under kvällar</w:t>
      </w:r>
      <w:r w:rsidR="00FC3730">
        <w:t xml:space="preserve"> och </w:t>
      </w:r>
      <w:r>
        <w:t>helger,</w:t>
      </w:r>
      <w:r w:rsidR="00FC3730">
        <w:t xml:space="preserve"> ofta</w:t>
      </w:r>
      <w:r w:rsidR="009814C8">
        <w:t xml:space="preserve"> </w:t>
      </w:r>
      <w:r w:rsidR="00FC3730">
        <w:t>sent in på natten.</w:t>
      </w:r>
    </w:p>
    <w:p w:rsidR="00422B9E" w:rsidP="003425CD" w:rsidRDefault="009814C8" w14:paraId="79DB6352" w14:textId="2AE65A5A">
      <w:r>
        <w:t>De som störs kontaktar i många fall polisen som vid ankomst kan uppmana fordons</w:t>
      </w:r>
      <w:r w:rsidR="003425CD">
        <w:softHyphen/>
      </w:r>
      <w:r>
        <w:t>förare att respektera ordningsstadgan</w:t>
      </w:r>
      <w:r w:rsidR="00DC3DED">
        <w:t>,</w:t>
      </w:r>
      <w:r>
        <w:t xml:space="preserve"> men oftast återkommer problemen snart igen då förarna i </w:t>
      </w:r>
      <w:r w:rsidR="00277DBB">
        <w:t>de flesta</w:t>
      </w:r>
      <w:r>
        <w:t xml:space="preserve"> fall inte får </w:t>
      </w:r>
      <w:r w:rsidR="00277DBB">
        <w:t xml:space="preserve">böter eller </w:t>
      </w:r>
      <w:r w:rsidR="00DC3DED">
        <w:t xml:space="preserve">någon </w:t>
      </w:r>
      <w:r w:rsidR="00277DBB">
        <w:t xml:space="preserve">annan </w:t>
      </w:r>
      <w:r w:rsidR="00033D7E">
        <w:t>påföljd.</w:t>
      </w:r>
    </w:p>
    <w:p w:rsidRPr="003425CD" w:rsidR="001C386B" w:rsidP="003425CD" w:rsidRDefault="009814C8" w14:paraId="79DB6353" w14:textId="66DA7CAF">
      <w:pPr>
        <w:rPr>
          <w:spacing w:val="-3"/>
        </w:rPr>
      </w:pPr>
      <w:r w:rsidRPr="003425CD">
        <w:rPr>
          <w:spacing w:val="-3"/>
        </w:rPr>
        <w:t>Enligt uppgift så förekommer denna typ av störande på minst ett trettiotal orter i vårt land och jag har exempelvis kontaktats av invånare i Hjo som upplever att s</w:t>
      </w:r>
      <w:r w:rsidRPr="003425CD" w:rsidR="001C386B">
        <w:rPr>
          <w:spacing w:val="-3"/>
        </w:rPr>
        <w:t>törande bil</w:t>
      </w:r>
      <w:r w:rsidRPr="003425CD" w:rsidR="003425CD">
        <w:rPr>
          <w:spacing w:val="-3"/>
        </w:rPr>
        <w:softHyphen/>
      </w:r>
      <w:r w:rsidRPr="003425CD" w:rsidR="001C386B">
        <w:rPr>
          <w:spacing w:val="-3"/>
        </w:rPr>
        <w:t xml:space="preserve">trafik och hög musik förekommer </w:t>
      </w:r>
      <w:r w:rsidRPr="003425CD" w:rsidR="00FC3730">
        <w:rPr>
          <w:spacing w:val="-3"/>
        </w:rPr>
        <w:t xml:space="preserve">i centrum </w:t>
      </w:r>
      <w:r w:rsidRPr="003425CD" w:rsidR="00277DBB">
        <w:rPr>
          <w:spacing w:val="-3"/>
        </w:rPr>
        <w:t xml:space="preserve">sent in på natten </w:t>
      </w:r>
      <w:r w:rsidRPr="003425CD" w:rsidR="001C386B">
        <w:rPr>
          <w:spacing w:val="-3"/>
        </w:rPr>
        <w:t>återkommande under helgtid.</w:t>
      </w:r>
    </w:p>
    <w:p w:rsidR="001C386B" w:rsidP="003425CD" w:rsidRDefault="001C386B" w14:paraId="79DB6354" w14:textId="77777777">
      <w:r>
        <w:t>E</w:t>
      </w:r>
      <w:r w:rsidRPr="001C386B">
        <w:t xml:space="preserve">tt grundläggande problem är att det i dag saknas verktyg för polisen att utfärda en ordningsbot för den som kör ett fordon som spelar mycket hög musik. Det har därför föreslagits förändringar i lagstödet </w:t>
      </w:r>
      <w:r w:rsidR="00FC3730">
        <w:t>så att</w:t>
      </w:r>
      <w:r w:rsidRPr="001C386B">
        <w:t xml:space="preserve"> ett tydligare föraransvar i trafikförordningen</w:t>
      </w:r>
      <w:r w:rsidR="00FC3730">
        <w:t xml:space="preserve"> även skulle innefatta hög musik från ett </w:t>
      </w:r>
      <w:r w:rsidR="00277DBB">
        <w:t>fordon.</w:t>
      </w:r>
      <w:r w:rsidRPr="001C386B">
        <w:t xml:space="preserve"> </w:t>
      </w:r>
    </w:p>
    <w:p w:rsidRPr="009814C8" w:rsidR="00FC3730" w:rsidP="003425CD" w:rsidRDefault="00FC3730" w14:paraId="79DB6356" w14:textId="6FE064CD">
      <w:r>
        <w:t xml:space="preserve">Det bör därför göras </w:t>
      </w:r>
      <w:r w:rsidRPr="00FC3730">
        <w:t xml:space="preserve">en översyn av </w:t>
      </w:r>
      <w:r w:rsidR="00DC3DED">
        <w:t>t</w:t>
      </w:r>
      <w:r w:rsidR="00277DBB">
        <w:t>rafik</w:t>
      </w:r>
      <w:r w:rsidRPr="00FC3730" w:rsidR="00277DBB">
        <w:t>lagstiftningen</w:t>
      </w:r>
      <w:r w:rsidRPr="00FC3730">
        <w:t xml:space="preserve"> </w:t>
      </w:r>
      <w:r>
        <w:t>för att utreda möjligheten</w:t>
      </w:r>
      <w:r w:rsidRPr="00FC3730">
        <w:t xml:space="preserve"> att utfärda </w:t>
      </w:r>
      <w:r w:rsidR="00DC3DED">
        <w:t xml:space="preserve">en </w:t>
      </w:r>
      <w:r w:rsidRPr="00FC3730">
        <w:t xml:space="preserve">ordningsbot </w:t>
      </w:r>
      <w:r>
        <w:t>då</w:t>
      </w:r>
      <w:r w:rsidRPr="00FC3730">
        <w:t xml:space="preserve"> fordonstrafik med alltför hög musik</w:t>
      </w:r>
      <w:r>
        <w:t xml:space="preserve"> förekommer </w:t>
      </w:r>
      <w:r w:rsidR="00277DBB">
        <w:t xml:space="preserve">störande </w:t>
      </w:r>
      <w:r>
        <w:t>inom tätorter så att polisen ges verktyg för att säkerställa en lugn boendemiljö.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C4FCB1E36FB421AAEAE4FE228795B6F"/>
        </w:placeholder>
      </w:sdtPr>
      <w:sdtEndPr>
        <w:rPr>
          <w:i w:val="0"/>
          <w:noProof w:val="0"/>
        </w:rPr>
      </w:sdtEndPr>
      <w:sdtContent>
        <w:p w:rsidR="00C846E8" w:rsidP="00C846E8" w:rsidRDefault="00C846E8" w14:paraId="79DB6359" w14:textId="77777777"/>
        <w:p w:rsidRPr="008E0FE2" w:rsidR="004801AC" w:rsidP="00C846E8" w:rsidRDefault="003425CD" w14:paraId="79DB635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009DA" w:rsidRDefault="00B009DA" w14:paraId="79DB635E" w14:textId="77777777"/>
    <w:sectPr w:rsidR="00B009D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B6360" w14:textId="77777777" w:rsidR="009814C8" w:rsidRDefault="009814C8" w:rsidP="000C1CAD">
      <w:pPr>
        <w:spacing w:line="240" w:lineRule="auto"/>
      </w:pPr>
      <w:r>
        <w:separator/>
      </w:r>
    </w:p>
  </w:endnote>
  <w:endnote w:type="continuationSeparator" w:id="0">
    <w:p w14:paraId="79DB6361" w14:textId="77777777" w:rsidR="009814C8" w:rsidRDefault="009814C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B636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B636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55F8F" w14:textId="77777777" w:rsidR="003F7EB0" w:rsidRDefault="003F7EB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B635E" w14:textId="77777777" w:rsidR="009814C8" w:rsidRDefault="009814C8" w:rsidP="000C1CAD">
      <w:pPr>
        <w:spacing w:line="240" w:lineRule="auto"/>
      </w:pPr>
      <w:r>
        <w:separator/>
      </w:r>
    </w:p>
  </w:footnote>
  <w:footnote w:type="continuationSeparator" w:id="0">
    <w:p w14:paraId="79DB635F" w14:textId="77777777" w:rsidR="009814C8" w:rsidRDefault="009814C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9DB636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9DB6371" wp14:anchorId="79DB637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425CD" w14:paraId="79DB637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1C86C2EE86E482C89527FBFAF72D54C"/>
                              </w:placeholder>
                              <w:text/>
                            </w:sdtPr>
                            <w:sdtEndPr/>
                            <w:sdtContent>
                              <w:r w:rsidR="009814C8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EA8331E1F2646BA90E15FB792BDCC6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9DB637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425CD" w14:paraId="79DB637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1C86C2EE86E482C89527FBFAF72D54C"/>
                        </w:placeholder>
                        <w:text/>
                      </w:sdtPr>
                      <w:sdtEndPr/>
                      <w:sdtContent>
                        <w:r w:rsidR="009814C8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EA8331E1F2646BA90E15FB792BDCC6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9DB636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9DB6364" w14:textId="77777777">
    <w:pPr>
      <w:jc w:val="right"/>
    </w:pPr>
  </w:p>
  <w:p w:rsidR="00262EA3" w:rsidP="00776B74" w:rsidRDefault="00262EA3" w14:paraId="79DB636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425CD" w14:paraId="79DB636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9DB6373" wp14:anchorId="79DB637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425CD" w14:paraId="79DB636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814C8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3425CD" w14:paraId="79DB636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425CD" w14:paraId="79DB636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:533</w:t>
        </w:r>
      </w:sdtContent>
    </w:sdt>
  </w:p>
  <w:p w:rsidR="00262EA3" w:rsidP="00E03A3D" w:rsidRDefault="003425CD" w14:paraId="79DB636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Ingemar Kihlström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00E5A" w14:paraId="79DB636D" w14:textId="77777777">
        <w:pPr>
          <w:pStyle w:val="FSHRub2"/>
        </w:pPr>
        <w:r>
          <w:t>Åtgärder mot störande musik från bilar i tätorter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9DB636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9814C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3D7E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86B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4D19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DBB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5CD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378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0D2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3F7EB0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0E5A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4C8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9DA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1DF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46E8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DFA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DED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0BF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730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DB634D"/>
  <w15:chartTrackingRefBased/>
  <w15:docId w15:val="{AF7AD8B1-E465-4F54-995E-74E70AE4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FBAA0B88BD64A22B695CF36B4D4EA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5F43E8-66C6-4A51-958A-4FAC8BABEB54}"/>
      </w:docPartPr>
      <w:docPartBody>
        <w:p w:rsidR="008B7443" w:rsidRDefault="008B7443">
          <w:pPr>
            <w:pStyle w:val="8FBAA0B88BD64A22B695CF36B4D4EAD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AF4CBF16AEE4F2C8AFE652329298D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34982C-06B6-4EA3-8B43-E5F5F054B3EC}"/>
      </w:docPartPr>
      <w:docPartBody>
        <w:p w:rsidR="008B7443" w:rsidRDefault="008B7443">
          <w:pPr>
            <w:pStyle w:val="3AF4CBF16AEE4F2C8AFE652329298DB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1C86C2EE86E482C89527FBFAF72D5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E11D35-529F-43DC-BE42-CE45A0225E8D}"/>
      </w:docPartPr>
      <w:docPartBody>
        <w:p w:rsidR="008B7443" w:rsidRDefault="008B7443">
          <w:pPr>
            <w:pStyle w:val="11C86C2EE86E482C89527FBFAF72D5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A8331E1F2646BA90E15FB792BDCC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6D18CB-080B-4EC1-9851-F804C997B526}"/>
      </w:docPartPr>
      <w:docPartBody>
        <w:p w:rsidR="008B7443" w:rsidRDefault="008B7443">
          <w:pPr>
            <w:pStyle w:val="7EA8331E1F2646BA90E15FB792BDCC6B"/>
          </w:pPr>
          <w:r>
            <w:t xml:space="preserve"> </w:t>
          </w:r>
        </w:p>
      </w:docPartBody>
    </w:docPart>
    <w:docPart>
      <w:docPartPr>
        <w:name w:val="9C4FCB1E36FB421AAEAE4FE228795B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DF8F4C-A50F-4CC2-8DF8-4E0391981169}"/>
      </w:docPartPr>
      <w:docPartBody>
        <w:p w:rsidR="00180D49" w:rsidRDefault="00180D4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43"/>
    <w:rsid w:val="00180D49"/>
    <w:rsid w:val="008B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FBAA0B88BD64A22B695CF36B4D4EAD4">
    <w:name w:val="8FBAA0B88BD64A22B695CF36B4D4EAD4"/>
  </w:style>
  <w:style w:type="paragraph" w:customStyle="1" w:styleId="7992CED9FE75481E9C7CD065787E763E">
    <w:name w:val="7992CED9FE75481E9C7CD065787E763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7B620C5EA694EE4B023E8980E9622BC">
    <w:name w:val="F7B620C5EA694EE4B023E8980E9622BC"/>
  </w:style>
  <w:style w:type="paragraph" w:customStyle="1" w:styleId="3AF4CBF16AEE4F2C8AFE652329298DBA">
    <w:name w:val="3AF4CBF16AEE4F2C8AFE652329298DBA"/>
  </w:style>
  <w:style w:type="paragraph" w:customStyle="1" w:styleId="0CB90986C66941BA9193DAAAB74487B6">
    <w:name w:val="0CB90986C66941BA9193DAAAB74487B6"/>
  </w:style>
  <w:style w:type="paragraph" w:customStyle="1" w:styleId="9494EDDE71B24FCBB0A39498F778E9C0">
    <w:name w:val="9494EDDE71B24FCBB0A39498F778E9C0"/>
  </w:style>
  <w:style w:type="paragraph" w:customStyle="1" w:styleId="11C86C2EE86E482C89527FBFAF72D54C">
    <w:name w:val="11C86C2EE86E482C89527FBFAF72D54C"/>
  </w:style>
  <w:style w:type="paragraph" w:customStyle="1" w:styleId="7EA8331E1F2646BA90E15FB792BDCC6B">
    <w:name w:val="7EA8331E1F2646BA90E15FB792BDCC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B1FBD6-2352-45C1-9363-3AA9362A406A}"/>
</file>

<file path=customXml/itemProps2.xml><?xml version="1.0" encoding="utf-8"?>
<ds:datastoreItem xmlns:ds="http://schemas.openxmlformats.org/officeDocument/2006/customXml" ds:itemID="{7B7D25EC-4102-4A5F-93B1-2639E8B99DA4}"/>
</file>

<file path=customXml/itemProps3.xml><?xml version="1.0" encoding="utf-8"?>
<ds:datastoreItem xmlns:ds="http://schemas.openxmlformats.org/officeDocument/2006/customXml" ds:itemID="{8E99FC9B-0A52-490D-AECB-A72DD30871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238</Words>
  <Characters>1301</Characters>
  <Application>Microsoft Office Word</Application>
  <DocSecurity>0</DocSecurity>
  <Lines>29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Åtgärder mot störande musik från bilar i tätorter</vt:lpstr>
      <vt:lpstr>
      </vt:lpstr>
    </vt:vector>
  </TitlesOfParts>
  <Company>Sveriges riksdag</Company>
  <LinksUpToDate>false</LinksUpToDate>
  <CharactersWithSpaces>1529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