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55AC5" w:rsidRDefault="000873B9" w14:paraId="3CBFAE0C" w14:textId="77777777">
      <w:pPr>
        <w:pStyle w:val="RubrikFrslagTIllRiksdagsbeslut"/>
      </w:pPr>
      <w:sdt>
        <w:sdtPr>
          <w:alias w:val="CC_Boilerplate_4"/>
          <w:tag w:val="CC_Boilerplate_4"/>
          <w:id w:val="-1644581176"/>
          <w:lock w:val="sdtContentLocked"/>
          <w:placeholder>
            <w:docPart w:val="80E51F6961264C5A8EED9742D0C933AE"/>
          </w:placeholder>
          <w:text/>
        </w:sdtPr>
        <w:sdtEndPr/>
        <w:sdtContent>
          <w:r w:rsidRPr="009B062B" w:rsidR="00AF30DD">
            <w:t>Förslag till riksdagsbeslut</w:t>
          </w:r>
        </w:sdtContent>
      </w:sdt>
      <w:bookmarkEnd w:id="0"/>
      <w:bookmarkEnd w:id="1"/>
    </w:p>
    <w:sdt>
      <w:sdtPr>
        <w:alias w:val="Yrkande 1"/>
        <w:tag w:val="df6a3fe8-54f7-4349-84d5-ab6c96603090"/>
        <w:id w:val="315162864"/>
        <w:lock w:val="sdtLocked"/>
      </w:sdtPr>
      <w:sdtEndPr/>
      <w:sdtContent>
        <w:p w:rsidR="00BA3249" w:rsidRDefault="002E49BC" w14:paraId="469BBBE4" w14:textId="77777777">
          <w:pPr>
            <w:pStyle w:val="Frslagstext"/>
            <w:numPr>
              <w:ilvl w:val="0"/>
              <w:numId w:val="0"/>
            </w:numPr>
          </w:pPr>
          <w:r>
            <w:t>Riksdagen ställer sig bakom det som anförs i motionen om att utreda om visst utlandsboende bör innebära vilande SGI i socialförsäkringssystemet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9214C5677D45DDBD0A27A803456231"/>
        </w:placeholder>
        <w:text/>
      </w:sdtPr>
      <w:sdtEndPr/>
      <w:sdtContent>
        <w:p w:rsidRPr="009B062B" w:rsidR="006D79C9" w:rsidP="00333E95" w:rsidRDefault="006D79C9" w14:paraId="20B0685A" w14:textId="77777777">
          <w:pPr>
            <w:pStyle w:val="Rubrik1"/>
          </w:pPr>
          <w:r>
            <w:t>Motivering</w:t>
          </w:r>
        </w:p>
      </w:sdtContent>
    </w:sdt>
    <w:bookmarkEnd w:displacedByCustomXml="prev" w:id="3"/>
    <w:bookmarkEnd w:displacedByCustomXml="prev" w:id="4"/>
    <w:p w:rsidR="00AF4AE8" w:rsidP="00AF4AE8" w:rsidRDefault="00AF4AE8" w14:paraId="4D93B1CB" w14:textId="2F2B1B37">
      <w:pPr>
        <w:pStyle w:val="Normalutanindragellerluft"/>
      </w:pPr>
      <w:r>
        <w:t xml:space="preserve">En central del i det svenska trygghets- och socialförsäkringssystemet är SGI, den sjukpenninggrundande inkomsten. SGI avgör rätten till och nivån på ersättning för den som blir förälder eller drabbas av sjukdom. SGI gör det med andra ord möjligt att vara sjukskriven eller föräldraledig. </w:t>
      </w:r>
    </w:p>
    <w:p w:rsidR="00BB6339" w:rsidP="00624F38" w:rsidRDefault="00AF4AE8" w14:paraId="59E5F4C7" w14:textId="04AA100D">
      <w:r>
        <w:t>De som flyttar utomlands utan att vara utsänd</w:t>
      </w:r>
      <w:r w:rsidR="009C7D03">
        <w:t>a</w:t>
      </w:r>
      <w:r>
        <w:t xml:space="preserve"> av en statlig arbetsgivare förlorar generellt sin SGI efter en tid, vilket gör dem skyddslösa i Sverige vid graviditet eller sjukdom. Rimligt vore att visst utlandsboende istället var överhoppningsbar tid för SGI. Sådana utlandsvistelser som Sverige eftersträvar borde med andra ord gå att genomföra med vilande SGI. Vid återkomsten till Sverige skulle de personerna då ha sin SGI på samma nivå som vid utflytten från landet. Som exempel borde post dok</w:t>
      </w:r>
      <w:r w:rsidR="009C7D03">
        <w:t>-</w:t>
      </w:r>
      <w:r>
        <w:t xml:space="preserve"> och forskningsvistelser innebära att SGI behålls i minst tre år, så att internationella forskningssamarbete</w:t>
      </w:r>
      <w:r w:rsidR="009C7D03">
        <w:t>n</w:t>
      </w:r>
      <w:r>
        <w:t xml:space="preserve"> gynnas och främjas. Utlandsstudier borde kunna genomföras med bibehållen SGI upp till fem år, dvs</w:t>
      </w:r>
      <w:r w:rsidR="009C7D03">
        <w:t>.</w:t>
      </w:r>
      <w:r>
        <w:t xml:space="preserve"> till och med mastersnivå. Ytterligare en grupp personer som behöver stärkt skydd är medföljande till av staten utsända personer, för att underlätta utlandsstationeringar.</w:t>
      </w:r>
    </w:p>
    <w:sdt>
      <w:sdtPr>
        <w:rPr>
          <w:i/>
          <w:noProof/>
        </w:rPr>
        <w:alias w:val="CC_Underskrifter"/>
        <w:tag w:val="CC_Underskrifter"/>
        <w:id w:val="583496634"/>
        <w:lock w:val="sdtContentLocked"/>
        <w:placeholder>
          <w:docPart w:val="FB435C9F697F45F389EE264CEDF3CD67"/>
        </w:placeholder>
      </w:sdtPr>
      <w:sdtEndPr/>
      <w:sdtContent>
        <w:p w:rsidR="00955AC5" w:rsidP="00955AC5" w:rsidRDefault="00955AC5" w14:paraId="3945DEEF" w14:textId="77777777"/>
        <w:p w:rsidR="00955AC5" w:rsidP="00955AC5" w:rsidRDefault="000873B9" w14:paraId="25D4CEE9" w14:textId="13720DE9"/>
      </w:sdtContent>
    </w:sdt>
    <w:tbl>
      <w:tblPr>
        <w:tblW w:w="5000" w:type="pct"/>
        <w:tblLook w:val="04A0" w:firstRow="1" w:lastRow="0" w:firstColumn="1" w:lastColumn="0" w:noHBand="0" w:noVBand="1"/>
        <w:tblCaption w:val="underskrifter"/>
      </w:tblPr>
      <w:tblGrid>
        <w:gridCol w:w="4252"/>
        <w:gridCol w:w="4252"/>
      </w:tblGrid>
      <w:tr w:rsidR="00BA3249" w14:paraId="42907004" w14:textId="77777777">
        <w:trPr>
          <w:cantSplit/>
        </w:trPr>
        <w:tc>
          <w:tcPr>
            <w:tcW w:w="50" w:type="pct"/>
            <w:vAlign w:val="bottom"/>
          </w:tcPr>
          <w:p w:rsidR="00BA3249" w:rsidRDefault="002E49BC" w14:paraId="16BC235C" w14:textId="77777777">
            <w:pPr>
              <w:pStyle w:val="Underskrifter"/>
              <w:spacing w:after="0"/>
            </w:pPr>
            <w:r>
              <w:t>Lina Nordquist (L)</w:t>
            </w:r>
          </w:p>
        </w:tc>
        <w:tc>
          <w:tcPr>
            <w:tcW w:w="50" w:type="pct"/>
            <w:vAlign w:val="bottom"/>
          </w:tcPr>
          <w:p w:rsidR="00BA3249" w:rsidRDefault="00BA3249" w14:paraId="4AA54D39" w14:textId="77777777">
            <w:pPr>
              <w:pStyle w:val="Underskrifter"/>
              <w:spacing w:after="0"/>
            </w:pPr>
          </w:p>
        </w:tc>
      </w:tr>
    </w:tbl>
    <w:p w:rsidRPr="008E0FE2" w:rsidR="004801AC" w:rsidP="00DF3554" w:rsidRDefault="004801AC" w14:paraId="39E42AD2" w14:textId="7012804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ACDCF" w14:textId="77777777" w:rsidR="000873B9" w:rsidRDefault="000873B9" w:rsidP="000C1CAD">
      <w:pPr>
        <w:spacing w:line="240" w:lineRule="auto"/>
      </w:pPr>
      <w:r>
        <w:separator/>
      </w:r>
    </w:p>
  </w:endnote>
  <w:endnote w:type="continuationSeparator" w:id="0">
    <w:p w14:paraId="7A37379A" w14:textId="77777777" w:rsidR="000873B9" w:rsidRDefault="000873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C9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D3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8671C" w14:textId="47E3788F" w:rsidR="00262EA3" w:rsidRPr="00955AC5" w:rsidRDefault="00262EA3" w:rsidP="00955A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7680" w14:textId="77777777" w:rsidR="000873B9" w:rsidRDefault="000873B9" w:rsidP="000C1CAD">
      <w:pPr>
        <w:spacing w:line="240" w:lineRule="auto"/>
      </w:pPr>
      <w:r>
        <w:separator/>
      </w:r>
    </w:p>
  </w:footnote>
  <w:footnote w:type="continuationSeparator" w:id="0">
    <w:p w14:paraId="2D25D835" w14:textId="77777777" w:rsidR="000873B9" w:rsidRDefault="000873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D6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F3A99B" wp14:editId="32BE5E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0A115D" w14:textId="25B88CAF" w:rsidR="00262EA3" w:rsidRDefault="000873B9" w:rsidP="008103B5">
                          <w:pPr>
                            <w:jc w:val="right"/>
                          </w:pPr>
                          <w:sdt>
                            <w:sdtPr>
                              <w:alias w:val="CC_Noformat_Partikod"/>
                              <w:tag w:val="CC_Noformat_Partikod"/>
                              <w:id w:val="-53464382"/>
                              <w:placeholder>
                                <w:docPart w:val="D64ED73BEFDA485EB2E0FA0DF4D4DAC0"/>
                              </w:placeholder>
                              <w:text/>
                            </w:sdtPr>
                            <w:sdtEndPr/>
                            <w:sdtContent>
                              <w:r w:rsidR="00AF4AE8">
                                <w:t>L</w:t>
                              </w:r>
                            </w:sdtContent>
                          </w:sdt>
                          <w:sdt>
                            <w:sdtPr>
                              <w:alias w:val="CC_Noformat_Partinummer"/>
                              <w:tag w:val="CC_Noformat_Partinummer"/>
                              <w:id w:val="-1709555926"/>
                              <w:placeholder>
                                <w:docPart w:val="C69F75333ABE49B8B3F8EF8B567CC4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F3A9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0A115D" w14:textId="25B88CAF" w:rsidR="00262EA3" w:rsidRDefault="000873B9" w:rsidP="008103B5">
                    <w:pPr>
                      <w:jc w:val="right"/>
                    </w:pPr>
                    <w:sdt>
                      <w:sdtPr>
                        <w:alias w:val="CC_Noformat_Partikod"/>
                        <w:tag w:val="CC_Noformat_Partikod"/>
                        <w:id w:val="-53464382"/>
                        <w:placeholder>
                          <w:docPart w:val="D64ED73BEFDA485EB2E0FA0DF4D4DAC0"/>
                        </w:placeholder>
                        <w:text/>
                      </w:sdtPr>
                      <w:sdtEndPr/>
                      <w:sdtContent>
                        <w:r w:rsidR="00AF4AE8">
                          <w:t>L</w:t>
                        </w:r>
                      </w:sdtContent>
                    </w:sdt>
                    <w:sdt>
                      <w:sdtPr>
                        <w:alias w:val="CC_Noformat_Partinummer"/>
                        <w:tag w:val="CC_Noformat_Partinummer"/>
                        <w:id w:val="-1709555926"/>
                        <w:placeholder>
                          <w:docPart w:val="C69F75333ABE49B8B3F8EF8B567CC4A3"/>
                        </w:placeholder>
                        <w:showingPlcHdr/>
                        <w:text/>
                      </w:sdtPr>
                      <w:sdtEndPr/>
                      <w:sdtContent>
                        <w:r w:rsidR="00262EA3">
                          <w:t xml:space="preserve"> </w:t>
                        </w:r>
                      </w:sdtContent>
                    </w:sdt>
                  </w:p>
                </w:txbxContent>
              </v:textbox>
              <w10:wrap anchorx="page"/>
            </v:shape>
          </w:pict>
        </mc:Fallback>
      </mc:AlternateContent>
    </w:r>
  </w:p>
  <w:p w14:paraId="3B8D4E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017B" w14:textId="77777777" w:rsidR="00262EA3" w:rsidRDefault="00262EA3" w:rsidP="008563AC">
    <w:pPr>
      <w:jc w:val="right"/>
    </w:pPr>
  </w:p>
  <w:p w14:paraId="591284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CDC0" w14:textId="77777777" w:rsidR="00262EA3" w:rsidRDefault="000873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3E0663" wp14:editId="0287E2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5C319D" w14:textId="11FBB9E1" w:rsidR="00262EA3" w:rsidRDefault="000873B9" w:rsidP="00A314CF">
    <w:pPr>
      <w:pStyle w:val="FSHNormal"/>
      <w:spacing w:before="40"/>
    </w:pPr>
    <w:sdt>
      <w:sdtPr>
        <w:alias w:val="CC_Noformat_Motionstyp"/>
        <w:tag w:val="CC_Noformat_Motionstyp"/>
        <w:id w:val="1162973129"/>
        <w:lock w:val="sdtContentLocked"/>
        <w15:appearance w15:val="hidden"/>
        <w:text/>
      </w:sdtPr>
      <w:sdtEndPr/>
      <w:sdtContent>
        <w:r w:rsidR="00955AC5">
          <w:t>Enskild motion</w:t>
        </w:r>
      </w:sdtContent>
    </w:sdt>
    <w:r w:rsidR="00821B36">
      <w:t xml:space="preserve"> </w:t>
    </w:r>
    <w:sdt>
      <w:sdtPr>
        <w:alias w:val="CC_Noformat_Partikod"/>
        <w:tag w:val="CC_Noformat_Partikod"/>
        <w:id w:val="1471015553"/>
        <w:text/>
      </w:sdtPr>
      <w:sdtEndPr/>
      <w:sdtContent>
        <w:r w:rsidR="00AF4AE8">
          <w:t>L</w:t>
        </w:r>
      </w:sdtContent>
    </w:sdt>
    <w:sdt>
      <w:sdtPr>
        <w:alias w:val="CC_Noformat_Partinummer"/>
        <w:tag w:val="CC_Noformat_Partinummer"/>
        <w:id w:val="-2014525982"/>
        <w:showingPlcHdr/>
        <w:text/>
      </w:sdtPr>
      <w:sdtEndPr/>
      <w:sdtContent>
        <w:r w:rsidR="00821B36">
          <w:t xml:space="preserve"> </w:t>
        </w:r>
      </w:sdtContent>
    </w:sdt>
  </w:p>
  <w:p w14:paraId="32E83F55" w14:textId="77777777" w:rsidR="00262EA3" w:rsidRPr="008227B3" w:rsidRDefault="000873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D27DEB" w14:textId="6E7E8E8F" w:rsidR="00262EA3" w:rsidRPr="008227B3" w:rsidRDefault="000873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5A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5AC5">
          <w:t>:3804</w:t>
        </w:r>
      </w:sdtContent>
    </w:sdt>
  </w:p>
  <w:p w14:paraId="30355246" w14:textId="3A570844" w:rsidR="00262EA3" w:rsidRDefault="000873B9" w:rsidP="00E03A3D">
    <w:pPr>
      <w:pStyle w:val="Motionr"/>
    </w:pPr>
    <w:sdt>
      <w:sdtPr>
        <w:alias w:val="CC_Noformat_Avtext"/>
        <w:tag w:val="CC_Noformat_Avtext"/>
        <w:id w:val="-2020768203"/>
        <w:lock w:val="sdtContentLocked"/>
        <w:placeholder>
          <w:docPart w:val="D64ED73BEFDA485EB2E0FA0DF4D4DAC0"/>
        </w:placeholder>
        <w15:appearance w15:val="hidden"/>
        <w:text/>
      </w:sdtPr>
      <w:sdtEndPr/>
      <w:sdtContent>
        <w:r w:rsidR="00955AC5">
          <w:t>av Lina Nordquist (L)</w:t>
        </w:r>
      </w:sdtContent>
    </w:sdt>
  </w:p>
  <w:sdt>
    <w:sdtPr>
      <w:alias w:val="CC_Noformat_Rubtext"/>
      <w:tag w:val="CC_Noformat_Rubtext"/>
      <w:id w:val="-218060500"/>
      <w:lock w:val="sdtLocked"/>
      <w:placeholder>
        <w:docPart w:val="C69F75333ABE49B8B3F8EF8B567CC4A3"/>
      </w:placeholder>
      <w:text/>
    </w:sdtPr>
    <w:sdtEndPr/>
    <w:sdtContent>
      <w:p w14:paraId="08A22039" w14:textId="52F2CC4D" w:rsidR="00262EA3" w:rsidRDefault="00AF4AE8" w:rsidP="00283E0F">
        <w:pPr>
          <w:pStyle w:val="FSHRub2"/>
        </w:pPr>
        <w:r>
          <w:t>Vilande SGI vid visst utlandsboende</w:t>
        </w:r>
      </w:p>
    </w:sdtContent>
  </w:sdt>
  <w:sdt>
    <w:sdtPr>
      <w:alias w:val="CC_Boilerplate_3"/>
      <w:tag w:val="CC_Boilerplate_3"/>
      <w:id w:val="1606463544"/>
      <w:lock w:val="sdtContentLocked"/>
      <w15:appearance w15:val="hidden"/>
      <w:text w:multiLine="1"/>
    </w:sdtPr>
    <w:sdtEndPr/>
    <w:sdtContent>
      <w:p w14:paraId="4EBAE7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7369729">
    <w:abstractNumId w:val="9"/>
  </w:num>
  <w:num w:numId="2" w16cid:durableId="1028798563">
    <w:abstractNumId w:val="8"/>
  </w:num>
  <w:num w:numId="3" w16cid:durableId="2127503242">
    <w:abstractNumId w:val="16"/>
  </w:num>
  <w:num w:numId="4" w16cid:durableId="737828260">
    <w:abstractNumId w:val="14"/>
  </w:num>
  <w:num w:numId="5" w16cid:durableId="954749464">
    <w:abstractNumId w:val="17"/>
  </w:num>
  <w:num w:numId="6" w16cid:durableId="199048242">
    <w:abstractNumId w:val="18"/>
  </w:num>
  <w:num w:numId="7" w16cid:durableId="366759421">
    <w:abstractNumId w:val="11"/>
  </w:num>
  <w:num w:numId="8" w16cid:durableId="402528596">
    <w:abstractNumId w:val="12"/>
  </w:num>
  <w:num w:numId="9" w16cid:durableId="792598412">
    <w:abstractNumId w:val="15"/>
  </w:num>
  <w:num w:numId="10" w16cid:durableId="1825320121">
    <w:abstractNumId w:val="22"/>
  </w:num>
  <w:num w:numId="11" w16cid:durableId="250505282">
    <w:abstractNumId w:val="21"/>
  </w:num>
  <w:num w:numId="12" w16cid:durableId="546181094">
    <w:abstractNumId w:val="21"/>
  </w:num>
  <w:num w:numId="13" w16cid:durableId="1759252923">
    <w:abstractNumId w:val="3"/>
  </w:num>
  <w:num w:numId="14" w16cid:durableId="567808867">
    <w:abstractNumId w:val="2"/>
  </w:num>
  <w:num w:numId="15" w16cid:durableId="1853254766">
    <w:abstractNumId w:val="1"/>
  </w:num>
  <w:num w:numId="16" w16cid:durableId="1233466147">
    <w:abstractNumId w:val="0"/>
  </w:num>
  <w:num w:numId="17" w16cid:durableId="735199687">
    <w:abstractNumId w:val="7"/>
  </w:num>
  <w:num w:numId="18" w16cid:durableId="2039424027">
    <w:abstractNumId w:val="6"/>
  </w:num>
  <w:num w:numId="19" w16cid:durableId="1762414282">
    <w:abstractNumId w:val="5"/>
  </w:num>
  <w:num w:numId="20" w16cid:durableId="782844851">
    <w:abstractNumId w:val="4"/>
  </w:num>
  <w:num w:numId="21" w16cid:durableId="219632959">
    <w:abstractNumId w:val="21"/>
  </w:num>
  <w:num w:numId="22" w16cid:durableId="1125848781">
    <w:abstractNumId w:val="21"/>
  </w:num>
  <w:num w:numId="23" w16cid:durableId="1743485667">
    <w:abstractNumId w:val="21"/>
  </w:num>
  <w:num w:numId="24" w16cid:durableId="701782109">
    <w:abstractNumId w:val="21"/>
  </w:num>
  <w:num w:numId="25" w16cid:durableId="1134372547">
    <w:abstractNumId w:val="21"/>
  </w:num>
  <w:num w:numId="26" w16cid:durableId="62804539">
    <w:abstractNumId w:val="22"/>
  </w:num>
  <w:num w:numId="27" w16cid:durableId="1672759156">
    <w:abstractNumId w:val="22"/>
  </w:num>
  <w:num w:numId="28" w16cid:durableId="1314486392">
    <w:abstractNumId w:val="22"/>
  </w:num>
  <w:num w:numId="29" w16cid:durableId="932512528">
    <w:abstractNumId w:val="22"/>
  </w:num>
  <w:num w:numId="30" w16cid:durableId="34240913">
    <w:abstractNumId w:val="21"/>
  </w:num>
  <w:num w:numId="31" w16cid:durableId="1253970740">
    <w:abstractNumId w:val="21"/>
  </w:num>
  <w:num w:numId="32" w16cid:durableId="2113040007">
    <w:abstractNumId w:val="22"/>
  </w:num>
  <w:num w:numId="33" w16cid:durableId="820119700">
    <w:abstractNumId w:val="21"/>
  </w:num>
  <w:num w:numId="34" w16cid:durableId="1679235498">
    <w:abstractNumId w:val="18"/>
  </w:num>
  <w:num w:numId="35" w16cid:durableId="1573588394">
    <w:abstractNumId w:val="18"/>
    <w:lvlOverride w:ilvl="0">
      <w:startOverride w:val="1"/>
    </w:lvlOverride>
  </w:num>
  <w:num w:numId="36" w16cid:durableId="1222450054">
    <w:abstractNumId w:val="19"/>
  </w:num>
  <w:num w:numId="37" w16cid:durableId="1467891944">
    <w:abstractNumId w:val="18"/>
    <w:lvlOverride w:ilvl="0">
      <w:startOverride w:val="1"/>
    </w:lvlOverride>
  </w:num>
  <w:num w:numId="38" w16cid:durableId="1639843551">
    <w:abstractNumId w:val="13"/>
  </w:num>
  <w:num w:numId="39" w16cid:durableId="912467321">
    <w:abstractNumId w:val="10"/>
  </w:num>
  <w:num w:numId="40" w16cid:durableId="2714803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4A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3B9"/>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FF"/>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9BC"/>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CED"/>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38"/>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F57"/>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AC5"/>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D0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DB7"/>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E8"/>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49"/>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96"/>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70842"/>
  <w15:chartTrackingRefBased/>
  <w15:docId w15:val="{9F59D6E6-3B59-4D6F-9B48-4F3C385C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406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E51F6961264C5A8EED9742D0C933AE"/>
        <w:category>
          <w:name w:val="Allmänt"/>
          <w:gallery w:val="placeholder"/>
        </w:category>
        <w:types>
          <w:type w:val="bbPlcHdr"/>
        </w:types>
        <w:behaviors>
          <w:behavior w:val="content"/>
        </w:behaviors>
        <w:guid w:val="{DE9EB419-9F44-4C4C-BCE9-E41DBB6C0CF5}"/>
      </w:docPartPr>
      <w:docPartBody>
        <w:p w:rsidR="00FF13CD" w:rsidRDefault="00FF13CD">
          <w:pPr>
            <w:pStyle w:val="80E51F6961264C5A8EED9742D0C933AE"/>
          </w:pPr>
          <w:r w:rsidRPr="005A0A93">
            <w:rPr>
              <w:rStyle w:val="Platshllartext"/>
            </w:rPr>
            <w:t>Förslag till riksdagsbeslut</w:t>
          </w:r>
        </w:p>
      </w:docPartBody>
    </w:docPart>
    <w:docPart>
      <w:docPartPr>
        <w:name w:val="789214C5677D45DDBD0A27A803456231"/>
        <w:category>
          <w:name w:val="Allmänt"/>
          <w:gallery w:val="placeholder"/>
        </w:category>
        <w:types>
          <w:type w:val="bbPlcHdr"/>
        </w:types>
        <w:behaviors>
          <w:behavior w:val="content"/>
        </w:behaviors>
        <w:guid w:val="{2A91A1F4-1CD2-4171-B748-051D58D7E8B3}"/>
      </w:docPartPr>
      <w:docPartBody>
        <w:p w:rsidR="00FF13CD" w:rsidRDefault="00FF13CD">
          <w:pPr>
            <w:pStyle w:val="789214C5677D45DDBD0A27A803456231"/>
          </w:pPr>
          <w:r w:rsidRPr="005A0A93">
            <w:rPr>
              <w:rStyle w:val="Platshllartext"/>
            </w:rPr>
            <w:t>Motivering</w:t>
          </w:r>
        </w:p>
      </w:docPartBody>
    </w:docPart>
    <w:docPart>
      <w:docPartPr>
        <w:name w:val="D64ED73BEFDA485EB2E0FA0DF4D4DAC0"/>
        <w:category>
          <w:name w:val="Allmänt"/>
          <w:gallery w:val="placeholder"/>
        </w:category>
        <w:types>
          <w:type w:val="bbPlcHdr"/>
        </w:types>
        <w:behaviors>
          <w:behavior w:val="content"/>
        </w:behaviors>
        <w:guid w:val="{85DA4DA1-CA23-49EF-9EA1-06968F66A91A}"/>
      </w:docPartPr>
      <w:docPartBody>
        <w:p w:rsidR="00FF13CD" w:rsidRDefault="00FF13CD">
          <w:pPr>
            <w:pStyle w:val="D64ED73BEFDA485EB2E0FA0DF4D4DAC0"/>
          </w:pPr>
          <w:r>
            <w:rPr>
              <w:rStyle w:val="Platshllartext"/>
            </w:rPr>
            <w:t xml:space="preserve"> </w:t>
          </w:r>
        </w:p>
      </w:docPartBody>
    </w:docPart>
    <w:docPart>
      <w:docPartPr>
        <w:name w:val="C69F75333ABE49B8B3F8EF8B567CC4A3"/>
        <w:category>
          <w:name w:val="Allmänt"/>
          <w:gallery w:val="placeholder"/>
        </w:category>
        <w:types>
          <w:type w:val="bbPlcHdr"/>
        </w:types>
        <w:behaviors>
          <w:behavior w:val="content"/>
        </w:behaviors>
        <w:guid w:val="{156A65C3-F61A-405C-A37D-5794ECD7E6FA}"/>
      </w:docPartPr>
      <w:docPartBody>
        <w:p w:rsidR="00FF13CD" w:rsidRDefault="00FF13CD">
          <w:pPr>
            <w:pStyle w:val="C69F75333ABE49B8B3F8EF8B567CC4A3"/>
          </w:pPr>
          <w:r>
            <w:t xml:space="preserve"> </w:t>
          </w:r>
        </w:p>
      </w:docPartBody>
    </w:docPart>
    <w:docPart>
      <w:docPartPr>
        <w:name w:val="FB435C9F697F45F389EE264CEDF3CD67"/>
        <w:category>
          <w:name w:val="Allmänt"/>
          <w:gallery w:val="placeholder"/>
        </w:category>
        <w:types>
          <w:type w:val="bbPlcHdr"/>
        </w:types>
        <w:behaviors>
          <w:behavior w:val="content"/>
        </w:behaviors>
        <w:guid w:val="{2DB43321-5247-4D9D-9D11-04DA33BC5F18}"/>
      </w:docPartPr>
      <w:docPartBody>
        <w:p w:rsidR="00F174D9" w:rsidRDefault="00F174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CD"/>
    <w:rsid w:val="00532CED"/>
    <w:rsid w:val="005726EF"/>
    <w:rsid w:val="00922F57"/>
    <w:rsid w:val="00F174D9"/>
    <w:rsid w:val="00FF13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0E51F6961264C5A8EED9742D0C933AE">
    <w:name w:val="80E51F6961264C5A8EED9742D0C933AE"/>
  </w:style>
  <w:style w:type="paragraph" w:customStyle="1" w:styleId="789214C5677D45DDBD0A27A803456231">
    <w:name w:val="789214C5677D45DDBD0A27A803456231"/>
  </w:style>
  <w:style w:type="paragraph" w:customStyle="1" w:styleId="D64ED73BEFDA485EB2E0FA0DF4D4DAC0">
    <w:name w:val="D64ED73BEFDA485EB2E0FA0DF4D4DAC0"/>
  </w:style>
  <w:style w:type="paragraph" w:customStyle="1" w:styleId="C69F75333ABE49B8B3F8EF8B567CC4A3">
    <w:name w:val="C69F75333ABE49B8B3F8EF8B567CC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FA8429-C968-4F5B-A530-8345E4F27A00}"/>
</file>

<file path=customXml/itemProps2.xml><?xml version="1.0" encoding="utf-8"?>
<ds:datastoreItem xmlns:ds="http://schemas.openxmlformats.org/officeDocument/2006/customXml" ds:itemID="{F8CBFC5D-140E-4A74-97EB-5FB7C8594AFB}"/>
</file>

<file path=customXml/itemProps3.xml><?xml version="1.0" encoding="utf-8"?>
<ds:datastoreItem xmlns:ds="http://schemas.openxmlformats.org/officeDocument/2006/customXml" ds:itemID="{02DAB77F-40A8-4CB2-B908-AEF21602B47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1214</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