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0B9" w:rsidRPr="00D70F8F" w:rsidRDefault="00D770B9" w:rsidP="00913B07">
      <w:pPr>
        <w:pStyle w:val="Hemstlrubrik"/>
      </w:pPr>
      <w:r w:rsidRPr="00D70F8F">
        <w:t>Förslag till riksdagsbeslut</w:t>
      </w:r>
    </w:p>
    <w:p w:rsidR="00D770B9" w:rsidRPr="00D70F8F" w:rsidRDefault="00D770B9" w:rsidP="00D770B9">
      <w:pPr>
        <w:pStyle w:val="Hemstlatt"/>
      </w:pPr>
      <w:r w:rsidRPr="00D70F8F">
        <w:t>Riksdagen tillkännager för regeringen som sin mening vad i motionen anförs om höjd betalningsnivå för huvudman enligt föräldrabalken.</w:t>
      </w:r>
    </w:p>
    <w:p w:rsidR="00D770B9" w:rsidRPr="00D70F8F" w:rsidRDefault="004A0CD6" w:rsidP="004A0CD6">
      <w:pPr>
        <w:pStyle w:val="Rubrik1"/>
      </w:pPr>
      <w:r w:rsidRPr="00D70F8F">
        <w:t>Motivering</w:t>
      </w:r>
    </w:p>
    <w:p w:rsidR="00D770B9" w:rsidRPr="00D70F8F" w:rsidRDefault="00D770B9" w:rsidP="00D770B9">
      <w:pPr>
        <w:widowControl w:val="0"/>
        <w:rPr>
          <w:snapToGrid w:val="0"/>
          <w:color w:val="000000"/>
        </w:rPr>
      </w:pPr>
      <w:r w:rsidRPr="00D70F8F">
        <w:rPr>
          <w:snapToGrid w:val="0"/>
          <w:color w:val="000000"/>
        </w:rPr>
        <w:t>Det är många som har det svårt i vårt samhälle i dag. Det gäller inte minst de som är arbetslösa, handikappade och sjuka. Därför är det motiverat att ha trygghetssystem som gör att de kan känna trygghet för framtiden. Trygghet</w:t>
      </w:r>
      <w:r w:rsidRPr="00D70F8F">
        <w:rPr>
          <w:snapToGrid w:val="0"/>
          <w:color w:val="000000"/>
        </w:rPr>
        <w:t>s</w:t>
      </w:r>
      <w:r w:rsidRPr="00D70F8F">
        <w:rPr>
          <w:snapToGrid w:val="0"/>
          <w:color w:val="000000"/>
        </w:rPr>
        <w:t>systemen är inte heltäckande. Människor ramlar emellan skyddsnäten. U</w:t>
      </w:r>
      <w:r w:rsidRPr="00D70F8F">
        <w:rPr>
          <w:snapToGrid w:val="0"/>
          <w:color w:val="000000"/>
        </w:rPr>
        <w:t>t</w:t>
      </w:r>
      <w:r w:rsidRPr="00D70F8F">
        <w:rPr>
          <w:snapToGrid w:val="0"/>
          <w:color w:val="000000"/>
        </w:rPr>
        <w:t>gångspunkten för samhällets solidaritet med de svaga måste utgå ifrån att sätta människan framför systemen. En kategori som har fått det klart sämre genom att systemen automatiskt förändrats är huvudmän som anlitar god man. De har fått det sämre ekonomiskt och som följd därav har det blivit svårare att rekrytera gode män.</w:t>
      </w:r>
    </w:p>
    <w:p w:rsidR="00D770B9" w:rsidRPr="00D70F8F" w:rsidRDefault="00D770B9" w:rsidP="004B58D5">
      <w:pPr>
        <w:pStyle w:val="Normaltindrag"/>
        <w:rPr>
          <w:snapToGrid w:val="0"/>
        </w:rPr>
      </w:pPr>
      <w:r w:rsidRPr="00D70F8F">
        <w:rPr>
          <w:snapToGrid w:val="0"/>
        </w:rPr>
        <w:t>I föräldrabalken regleras hur kostnaderna för en huvudman som har god man ska regleras. Om huvudmannens beskattningsbara inkomster överstiger två basbelopp, strax</w:t>
      </w:r>
      <w:r w:rsidR="004B58D5" w:rsidRPr="00D70F8F">
        <w:rPr>
          <w:snapToGrid w:val="0"/>
        </w:rPr>
        <w:t xml:space="preserve"> </w:t>
      </w:r>
      <w:r w:rsidRPr="00D70F8F">
        <w:rPr>
          <w:snapToGrid w:val="0"/>
        </w:rPr>
        <w:t>under 80 000 kronor, skall enligt föräldrabalken arvodet till gode mannen och förvaltaren betalas av huvudmannen. Om den beskat</w:t>
      </w:r>
      <w:r w:rsidRPr="00D70F8F">
        <w:rPr>
          <w:snapToGrid w:val="0"/>
        </w:rPr>
        <w:t>t</w:t>
      </w:r>
      <w:r w:rsidRPr="00D70F8F">
        <w:rPr>
          <w:snapToGrid w:val="0"/>
        </w:rPr>
        <w:t>ning</w:t>
      </w:r>
      <w:r w:rsidRPr="00D70F8F">
        <w:rPr>
          <w:snapToGrid w:val="0"/>
        </w:rPr>
        <w:t>s</w:t>
      </w:r>
      <w:r w:rsidRPr="00D70F8F">
        <w:rPr>
          <w:snapToGrid w:val="0"/>
        </w:rPr>
        <w:t>bara inkomsten understiger två basbelopp skall arvodet till gode mannen betalas av komm</w:t>
      </w:r>
      <w:r w:rsidRPr="00D70F8F">
        <w:rPr>
          <w:snapToGrid w:val="0"/>
        </w:rPr>
        <w:t>u</w:t>
      </w:r>
      <w:r w:rsidRPr="00D70F8F">
        <w:rPr>
          <w:snapToGrid w:val="0"/>
        </w:rPr>
        <w:t>nen.</w:t>
      </w:r>
    </w:p>
    <w:p w:rsidR="00D770B9" w:rsidRPr="00D70F8F" w:rsidRDefault="00D770B9" w:rsidP="004B58D5">
      <w:pPr>
        <w:pStyle w:val="Normaltindrag"/>
        <w:rPr>
          <w:snapToGrid w:val="0"/>
        </w:rPr>
      </w:pPr>
      <w:r w:rsidRPr="00D70F8F">
        <w:rPr>
          <w:snapToGrid w:val="0"/>
        </w:rPr>
        <w:t>När pensionerna höjts för huvudmännen har den beskattningsbara inkom</w:t>
      </w:r>
      <w:r w:rsidRPr="00D70F8F">
        <w:rPr>
          <w:snapToGrid w:val="0"/>
        </w:rPr>
        <w:t>s</w:t>
      </w:r>
      <w:r w:rsidRPr="00D70F8F">
        <w:rPr>
          <w:snapToGrid w:val="0"/>
        </w:rPr>
        <w:t>ten på vilken arvodena beräknas också höjt</w:t>
      </w:r>
      <w:r w:rsidR="004B58D5" w:rsidRPr="00D70F8F">
        <w:rPr>
          <w:snapToGrid w:val="0"/>
        </w:rPr>
        <w:t>s. Detta har inneburit att allt</w:t>
      </w:r>
      <w:r w:rsidRPr="00D70F8F">
        <w:rPr>
          <w:snapToGrid w:val="0"/>
        </w:rPr>
        <w:t xml:space="preserve">fler huvudmän nått tröskeln och kommit upp i beskattningsbara inkomster över ca 80 000 kronor och därmed själva blivit helt betalningsskyldiga för arvoden till gode män och förvaltare. </w:t>
      </w:r>
    </w:p>
    <w:p w:rsidR="00D770B9" w:rsidRPr="00D70F8F" w:rsidRDefault="00D770B9" w:rsidP="004B58D5">
      <w:pPr>
        <w:pStyle w:val="Normaltindrag"/>
        <w:rPr>
          <w:snapToGrid w:val="0"/>
        </w:rPr>
      </w:pPr>
      <w:r w:rsidRPr="00D70F8F">
        <w:rPr>
          <w:snapToGrid w:val="0"/>
        </w:rPr>
        <w:t>Samtidigt som inkomsten ökat har skatten också ökat för huvudmännen vilket gjort att</w:t>
      </w:r>
      <w:r w:rsidR="004B58D5" w:rsidRPr="00D70F8F">
        <w:rPr>
          <w:snapToGrid w:val="0"/>
        </w:rPr>
        <w:t xml:space="preserve"> </w:t>
      </w:r>
      <w:r w:rsidRPr="00D70F8F">
        <w:rPr>
          <w:snapToGrid w:val="0"/>
        </w:rPr>
        <w:t>nettoinkomsten för huvudmannen är ungefär densamma. Fö</w:t>
      </w:r>
      <w:r w:rsidRPr="00D70F8F">
        <w:rPr>
          <w:snapToGrid w:val="0"/>
        </w:rPr>
        <w:t>r</w:t>
      </w:r>
      <w:r w:rsidRPr="00D70F8F">
        <w:rPr>
          <w:snapToGrid w:val="0"/>
        </w:rPr>
        <w:t>ä</w:t>
      </w:r>
      <w:r w:rsidR="004B58D5" w:rsidRPr="00D70F8F">
        <w:rPr>
          <w:snapToGrid w:val="0"/>
        </w:rPr>
        <w:t>ndrin</w:t>
      </w:r>
      <w:r w:rsidR="004B58D5" w:rsidRPr="00D70F8F">
        <w:rPr>
          <w:snapToGrid w:val="0"/>
        </w:rPr>
        <w:t>g</w:t>
      </w:r>
      <w:r w:rsidR="004B58D5" w:rsidRPr="00D70F8F">
        <w:rPr>
          <w:snapToGrid w:val="0"/>
        </w:rPr>
        <w:t>arna har medfört att allt</w:t>
      </w:r>
      <w:r w:rsidRPr="00D70F8F">
        <w:rPr>
          <w:snapToGrid w:val="0"/>
        </w:rPr>
        <w:t>fler huvudmän utan att deras re</w:t>
      </w:r>
      <w:r w:rsidR="004B58D5" w:rsidRPr="00D70F8F">
        <w:rPr>
          <w:snapToGrid w:val="0"/>
        </w:rPr>
        <w:t>ella</w:t>
      </w:r>
      <w:r w:rsidRPr="00D70F8F">
        <w:rPr>
          <w:snapToGrid w:val="0"/>
        </w:rPr>
        <w:t xml:space="preserve"> standard förändrats råkat hamna över gränsen för betalningsskyldighet. Många av dem tvingas leva med väldigt små marginaler där gränsen för existensminimum är </w:t>
      </w:r>
      <w:r w:rsidRPr="00D70F8F">
        <w:rPr>
          <w:snapToGrid w:val="0"/>
        </w:rPr>
        <w:lastRenderedPageBreak/>
        <w:t>påtaglig av skäl de inte själva kan råda över. Dessa huvudmän som på grund av syst</w:t>
      </w:r>
      <w:r w:rsidRPr="00D70F8F">
        <w:rPr>
          <w:snapToGrid w:val="0"/>
        </w:rPr>
        <w:t>e</w:t>
      </w:r>
      <w:r w:rsidRPr="00D70F8F">
        <w:rPr>
          <w:snapToGrid w:val="0"/>
        </w:rPr>
        <w:t>mens förändring fått det klart sämre är inte hjälpta av en hänvisning till att utredningar pågår. De måste få en förändring inom rimlig tid. Det en</w:t>
      </w:r>
      <w:r w:rsidR="004B58D5" w:rsidRPr="00D70F8F">
        <w:rPr>
          <w:snapToGrid w:val="0"/>
        </w:rPr>
        <w:t>da raka är att snabbt förändra f</w:t>
      </w:r>
      <w:r w:rsidRPr="00D70F8F">
        <w:rPr>
          <w:snapToGrid w:val="0"/>
        </w:rPr>
        <w:t xml:space="preserve">öräldrabalken så att nivån för det självbetalda arvodet höjs. </w:t>
      </w:r>
    </w:p>
    <w:p w:rsidR="00D770B9" w:rsidRPr="00D70F8F" w:rsidRDefault="004B58D5" w:rsidP="004B58D5">
      <w:pPr>
        <w:pStyle w:val="Normaltindrag"/>
        <w:rPr>
          <w:snapToGrid w:val="0"/>
        </w:rPr>
      </w:pPr>
      <w:r w:rsidRPr="00D70F8F">
        <w:rPr>
          <w:snapToGrid w:val="0"/>
        </w:rPr>
        <w:t>Att allt</w:t>
      </w:r>
      <w:r w:rsidR="00D770B9" w:rsidRPr="00D70F8F">
        <w:rPr>
          <w:snapToGrid w:val="0"/>
        </w:rPr>
        <w:t>fler huvudmän själva får betala arvoden till sin gode man försvårar också kommunernas rekrytering av gode män och förvaltare, vilket redan i dag är svårt nog. Inkomstosäkerheten och det låga arvodet gör att rekryterin</w:t>
      </w:r>
      <w:r w:rsidR="00D770B9" w:rsidRPr="00D70F8F">
        <w:rPr>
          <w:snapToGrid w:val="0"/>
        </w:rPr>
        <w:t>g</w:t>
      </w:r>
      <w:r w:rsidR="00D770B9" w:rsidRPr="00D70F8F">
        <w:rPr>
          <w:snapToGrid w:val="0"/>
        </w:rPr>
        <w:t xml:space="preserve">en blir ännu svårare. </w:t>
      </w:r>
    </w:p>
    <w:p w:rsidR="00D770B9" w:rsidRPr="00D70F8F" w:rsidRDefault="00D770B9" w:rsidP="004B58D5">
      <w:pPr>
        <w:pStyle w:val="Normaltindrag"/>
        <w:rPr>
          <w:snapToGrid w:val="0"/>
        </w:rPr>
      </w:pPr>
      <w:r w:rsidRPr="00D70F8F">
        <w:rPr>
          <w:snapToGrid w:val="0"/>
        </w:rPr>
        <w:t>Detta sammantaget visar att de ändrade förhållanden som inträffat under sen</w:t>
      </w:r>
      <w:r w:rsidRPr="00D70F8F">
        <w:rPr>
          <w:snapToGrid w:val="0"/>
        </w:rPr>
        <w:t>a</w:t>
      </w:r>
      <w:r w:rsidRPr="00D70F8F">
        <w:rPr>
          <w:snapToGrid w:val="0"/>
        </w:rPr>
        <w:t>re tid motiverar en förändring av föräldrabalken om inte situationen för många huvudmän med små inkomster och ibland stora skulder ska</w:t>
      </w:r>
      <w:r w:rsidR="004B58D5" w:rsidRPr="00D70F8F">
        <w:rPr>
          <w:snapToGrid w:val="0"/>
        </w:rPr>
        <w:t>ll</w:t>
      </w:r>
      <w:r w:rsidRPr="00D70F8F">
        <w:rPr>
          <w:snapToGrid w:val="0"/>
        </w:rPr>
        <w:t xml:space="preserve"> bli ori</w:t>
      </w:r>
      <w:r w:rsidRPr="00D70F8F">
        <w:rPr>
          <w:snapToGrid w:val="0"/>
        </w:rPr>
        <w:t>m</w:t>
      </w:r>
      <w:r w:rsidRPr="00D70F8F">
        <w:rPr>
          <w:snapToGrid w:val="0"/>
        </w:rPr>
        <w:t>lig. Föräldrabalken måste ändras. Nivån för när huvudmannen skall betala arvodet bör höjas från nuvarande två basbelopp till tre basbelopp. Detta bör riksdagen som sin mening ge regeringen till</w:t>
      </w:r>
      <w:r w:rsidR="004B58D5" w:rsidRPr="00D70F8F">
        <w:rPr>
          <w:snapToGrid w:val="0"/>
        </w:rPr>
        <w:t xml:space="preserve"> </w:t>
      </w:r>
      <w:r w:rsidRPr="00D70F8F">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58D5" w:rsidRPr="00D70F8F">
        <w:tblPrEx>
          <w:tblCellMar>
            <w:top w:w="0" w:type="dxa"/>
            <w:bottom w:w="0" w:type="dxa"/>
          </w:tblCellMar>
        </w:tblPrEx>
        <w:trPr>
          <w:cantSplit/>
        </w:trPr>
        <w:tc>
          <w:tcPr>
            <w:tcW w:w="3046" w:type="dxa"/>
          </w:tcPr>
          <w:p w:rsidR="004B58D5" w:rsidRPr="00D70F8F" w:rsidRDefault="004B58D5" w:rsidP="004B58D5">
            <w:pPr>
              <w:pStyle w:val="UnderskriftDatum"/>
              <w:spacing w:before="240"/>
            </w:pPr>
            <w:r w:rsidRPr="00D70F8F">
              <w:t>Stockholm den 27 september 2005</w:t>
            </w:r>
          </w:p>
        </w:tc>
        <w:tc>
          <w:tcPr>
            <w:tcW w:w="3047" w:type="dxa"/>
          </w:tcPr>
          <w:p w:rsidR="004B58D5" w:rsidRPr="00D70F8F" w:rsidRDefault="004B58D5" w:rsidP="004B58D5">
            <w:pPr>
              <w:pStyle w:val="Underskrifter"/>
              <w:spacing w:before="240"/>
            </w:pPr>
          </w:p>
        </w:tc>
      </w:tr>
      <w:tr w:rsidR="004B58D5" w:rsidRPr="00D70F8F">
        <w:tblPrEx>
          <w:tblCellMar>
            <w:top w:w="0" w:type="dxa"/>
            <w:bottom w:w="0" w:type="dxa"/>
          </w:tblCellMar>
        </w:tblPrEx>
        <w:trPr>
          <w:cantSplit/>
        </w:trPr>
        <w:tc>
          <w:tcPr>
            <w:tcW w:w="3046" w:type="dxa"/>
          </w:tcPr>
          <w:p w:rsidR="004B58D5" w:rsidRPr="00D70F8F" w:rsidRDefault="004B58D5" w:rsidP="004B58D5">
            <w:pPr>
              <w:pStyle w:val="Underskrifter"/>
            </w:pPr>
            <w:r w:rsidRPr="00D70F8F">
              <w:t>Agne Hansson (c)</w:t>
            </w:r>
          </w:p>
        </w:tc>
        <w:tc>
          <w:tcPr>
            <w:tcW w:w="3047" w:type="dxa"/>
          </w:tcPr>
          <w:p w:rsidR="004B58D5" w:rsidRPr="00D70F8F" w:rsidRDefault="004B58D5" w:rsidP="004B58D5">
            <w:pPr>
              <w:pStyle w:val="Underskrifter"/>
            </w:pPr>
            <w:r w:rsidRPr="00D70F8F">
              <w:t>Sven Bergström (c)</w:t>
            </w:r>
          </w:p>
        </w:tc>
      </w:tr>
    </w:tbl>
    <w:p w:rsidR="00E84F25" w:rsidRPr="00D70F8F" w:rsidRDefault="00E84F25" w:rsidP="004B58D5">
      <w:pPr>
        <w:pStyle w:val="Normaltindrag"/>
      </w:pPr>
    </w:p>
    <w:sectPr w:rsidR="00E84F25" w:rsidRPr="00D70F8F" w:rsidSect="004B58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84A" w:rsidRPr="00D70F8F" w:rsidRDefault="006C784A">
      <w:r w:rsidRPr="00D70F8F">
        <w:separator/>
      </w:r>
    </w:p>
  </w:endnote>
  <w:endnote w:type="continuationSeparator" w:id="0">
    <w:p w:rsidR="006C784A" w:rsidRPr="00D70F8F" w:rsidRDefault="006C784A">
      <w:r w:rsidRPr="00D70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D70F8F" w:rsidP="004B58D5">
    <w:pPr>
      <w:pStyle w:val="Sidfot"/>
    </w:pPr>
    <w:r w:rsidRPr="00D70F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912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74" w:rsidRDefault="00BE6074">
                          <w:pPr>
                            <w:pStyle w:val="NormalS5sidnrV"/>
                          </w:pPr>
                          <w:r>
                            <w:fldChar w:fldCharType="begin"/>
                          </w:r>
                          <w:r>
                            <w:instrText xml:space="preserve"> PAGE *\charformat</w:instrText>
                          </w:r>
                          <w:r>
                            <w:fldChar w:fldCharType="separate"/>
                          </w:r>
                          <w:r w:rsidR="002A352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074" w:rsidRDefault="00BE6074">
                    <w:pPr>
                      <w:pStyle w:val="NormalS5sidnrV"/>
                    </w:pPr>
                    <w:r>
                      <w:fldChar w:fldCharType="begin"/>
                    </w:r>
                    <w:r>
                      <w:instrText xml:space="preserve"> PAGE *\charformat</w:instrText>
                    </w:r>
                    <w:r>
                      <w:fldChar w:fldCharType="separate"/>
                    </w:r>
                    <w:r w:rsidR="002A352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D70F8F" w:rsidP="004B58D5">
    <w:pPr>
      <w:pStyle w:val="Sidfot"/>
    </w:pPr>
    <w:r w:rsidRPr="00D70F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59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74" w:rsidRDefault="00BE6074">
                          <w:pPr>
                            <w:pStyle w:val="NormalS5sidnrH"/>
                            <w:ind w:right="0"/>
                          </w:pPr>
                          <w:r>
                            <w:fldChar w:fldCharType="begin"/>
                          </w:r>
                          <w:r>
                            <w:instrText xml:space="preserve"> PAGE *\charformat</w:instrText>
                          </w:r>
                          <w:r>
                            <w:fldChar w:fldCharType="separate"/>
                          </w:r>
                          <w:r w:rsidR="002A352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074" w:rsidRDefault="00BE6074">
                    <w:pPr>
                      <w:pStyle w:val="NormalS5sidnrH"/>
                      <w:ind w:right="0"/>
                    </w:pPr>
                    <w:r>
                      <w:fldChar w:fldCharType="begin"/>
                    </w:r>
                    <w:r>
                      <w:instrText xml:space="preserve"> PAGE *\charformat</w:instrText>
                    </w:r>
                    <w:r>
                      <w:fldChar w:fldCharType="separate"/>
                    </w:r>
                    <w:r w:rsidR="002A352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D70F8F" w:rsidP="004B58D5">
    <w:pPr>
      <w:pStyle w:val="Sidfot"/>
    </w:pPr>
    <w:r w:rsidRPr="00D70F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444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74" w:rsidRDefault="00BE6074">
                          <w:pPr>
                            <w:pStyle w:val="NormalS5sidnrH"/>
                            <w:ind w:right="0"/>
                          </w:pPr>
                          <w:r>
                            <w:fldChar w:fldCharType="begin"/>
                          </w:r>
                          <w:r>
                            <w:instrText xml:space="preserve"> PAGE *\charformat</w:instrText>
                          </w:r>
                          <w:r>
                            <w:fldChar w:fldCharType="separate"/>
                          </w:r>
                          <w:r w:rsidR="002A35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074" w:rsidRDefault="00BE6074">
                    <w:pPr>
                      <w:pStyle w:val="NormalS5sidnrH"/>
                      <w:ind w:right="0"/>
                    </w:pPr>
                    <w:r>
                      <w:fldChar w:fldCharType="begin"/>
                    </w:r>
                    <w:r>
                      <w:instrText xml:space="preserve"> PAGE *\charformat</w:instrText>
                    </w:r>
                    <w:r>
                      <w:fldChar w:fldCharType="separate"/>
                    </w:r>
                    <w:r w:rsidR="002A352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84A" w:rsidRPr="00D70F8F" w:rsidRDefault="006C784A">
      <w:r w:rsidRPr="00D70F8F">
        <w:separator/>
      </w:r>
    </w:p>
  </w:footnote>
  <w:footnote w:type="continuationSeparator" w:id="0">
    <w:p w:rsidR="006C784A" w:rsidRPr="00D70F8F" w:rsidRDefault="006C784A">
      <w:r w:rsidRPr="00D70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D70F8F" w:rsidP="004B58D5">
    <w:pPr>
      <w:pStyle w:val="Sidhuvud"/>
    </w:pPr>
    <w:r w:rsidRPr="00D70F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823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74" w:rsidRDefault="00BE6074">
                          <w:pPr>
                            <w:pStyle w:val="KantRubrikS5V"/>
                          </w:pPr>
                          <w:r>
                            <w:fldChar w:fldCharType="begin"/>
                          </w:r>
                          <w:r>
                            <w:instrText xml:space="preserve"> DOCPROPERTY "YearUser" *\charformat </w:instrText>
                          </w:r>
                          <w:r>
                            <w:fldChar w:fldCharType="separate"/>
                          </w:r>
                          <w:r w:rsidR="002A3523">
                            <w:t>2005/06</w:t>
                          </w:r>
                          <w:r>
                            <w:fldChar w:fldCharType="end"/>
                          </w:r>
                          <w:r>
                            <w:t>:</w:t>
                          </w:r>
                          <w:r>
                            <w:fldChar w:fldCharType="begin"/>
                          </w:r>
                          <w:r>
                            <w:instrText xml:space="preserve"> DOCPROPERTY "Motionsnummer" *\charformat </w:instrText>
                          </w:r>
                          <w:r>
                            <w:fldChar w:fldCharType="separate"/>
                          </w:r>
                          <w:r w:rsidR="002A3523">
                            <w:t>L293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074" w:rsidRDefault="00BE6074">
                    <w:pPr>
                      <w:pStyle w:val="KantRubrikS5V"/>
                    </w:pPr>
                    <w:r>
                      <w:fldChar w:fldCharType="begin"/>
                    </w:r>
                    <w:r>
                      <w:instrText xml:space="preserve"> DOCPROPERTY "YearUser" *\charformat </w:instrText>
                    </w:r>
                    <w:r>
                      <w:fldChar w:fldCharType="separate"/>
                    </w:r>
                    <w:r w:rsidR="002A3523">
                      <w:t>2005/06</w:t>
                    </w:r>
                    <w:r>
                      <w:fldChar w:fldCharType="end"/>
                    </w:r>
                    <w:r>
                      <w:t>:</w:t>
                    </w:r>
                    <w:r>
                      <w:fldChar w:fldCharType="begin"/>
                    </w:r>
                    <w:r>
                      <w:instrText xml:space="preserve"> DOCPROPERTY "Motionsnummer" *\charformat </w:instrText>
                    </w:r>
                    <w:r>
                      <w:fldChar w:fldCharType="separate"/>
                    </w:r>
                    <w:r w:rsidR="002A3523">
                      <w:t>L293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D70F8F" w:rsidP="004B58D5">
    <w:pPr>
      <w:pStyle w:val="Sidhuvud"/>
    </w:pPr>
    <w:r w:rsidRPr="00D70F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09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74" w:rsidRDefault="00BE6074">
                          <w:pPr>
                            <w:pStyle w:val="KantRubrikS5H"/>
                            <w:ind w:right="0"/>
                          </w:pPr>
                          <w:r>
                            <w:fldChar w:fldCharType="begin"/>
                          </w:r>
                          <w:r>
                            <w:instrText xml:space="preserve"> DOCPROPERTY "YearUser" *\charformat </w:instrText>
                          </w:r>
                          <w:r>
                            <w:fldChar w:fldCharType="separate"/>
                          </w:r>
                          <w:r w:rsidR="002A3523">
                            <w:t>2005/06</w:t>
                          </w:r>
                          <w:r>
                            <w:fldChar w:fldCharType="end"/>
                          </w:r>
                          <w:r>
                            <w:t>:</w:t>
                          </w:r>
                          <w:r>
                            <w:fldChar w:fldCharType="begin"/>
                          </w:r>
                          <w:r>
                            <w:instrText xml:space="preserve"> DOCPROPERTY "Motionsnummer" *\charformat </w:instrText>
                          </w:r>
                          <w:r>
                            <w:fldChar w:fldCharType="separate"/>
                          </w:r>
                          <w:r w:rsidR="002A3523">
                            <w:t>L293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074" w:rsidRDefault="00BE6074">
                    <w:pPr>
                      <w:pStyle w:val="KantRubrikS5H"/>
                      <w:ind w:right="0"/>
                    </w:pPr>
                    <w:r>
                      <w:fldChar w:fldCharType="begin"/>
                    </w:r>
                    <w:r>
                      <w:instrText xml:space="preserve"> DOCPROPERTY "YearUser" *\charformat </w:instrText>
                    </w:r>
                    <w:r>
                      <w:fldChar w:fldCharType="separate"/>
                    </w:r>
                    <w:r w:rsidR="002A3523">
                      <w:t>2005/06</w:t>
                    </w:r>
                    <w:r>
                      <w:fldChar w:fldCharType="end"/>
                    </w:r>
                    <w:r>
                      <w:t>:</w:t>
                    </w:r>
                    <w:r>
                      <w:fldChar w:fldCharType="begin"/>
                    </w:r>
                    <w:r>
                      <w:instrText xml:space="preserve"> DOCPROPERTY "Motionsnummer" *\charformat </w:instrText>
                    </w:r>
                    <w:r>
                      <w:fldChar w:fldCharType="separate"/>
                    </w:r>
                    <w:r w:rsidR="002A3523">
                      <w:t>L293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74" w:rsidRPr="00D70F8F" w:rsidRDefault="00BE6074">
    <w:pPr>
      <w:pStyle w:val="FSHNormal"/>
      <w:tabs>
        <w:tab w:val="right" w:pos="5840"/>
      </w:tabs>
    </w:pPr>
    <w:r w:rsidRPr="00D70F8F">
      <w:br/>
    </w:r>
    <w:r w:rsidRPr="00D70F8F">
      <w:fldChar w:fldCharType="begin" w:fldLock="1"/>
    </w:r>
    <w:r w:rsidRPr="00D70F8F">
      <w:instrText xml:space="preserve"> DOCPROPERTY</w:instrText>
    </w:r>
    <w:r w:rsidRPr="00D70F8F">
      <w:rPr>
        <w:sz w:val="18"/>
      </w:rPr>
      <w:instrText xml:space="preserve"> "YearUser" *\charformat </w:instrText>
    </w:r>
    <w:r w:rsidRPr="00D70F8F">
      <w:fldChar w:fldCharType="separate"/>
    </w:r>
    <w:r w:rsidR="002A3523" w:rsidRPr="00D70F8F">
      <w:t>2005/06</w:t>
    </w:r>
    <w:r w:rsidRPr="00D70F8F">
      <w:fldChar w:fldCharType="end"/>
    </w:r>
    <w:r w:rsidRPr="00D70F8F">
      <w:t xml:space="preserve"> </w:t>
    </w:r>
    <w:r w:rsidRPr="00D70F8F">
      <w:tab/>
      <w:t xml:space="preserve">mnr: </w:t>
    </w:r>
    <w:r w:rsidRPr="00D70F8F">
      <w:fldChar w:fldCharType="begin" w:fldLock="1"/>
    </w:r>
    <w:r w:rsidRPr="00D70F8F">
      <w:instrText xml:space="preserve"> DOCPROPERTY</w:instrText>
    </w:r>
    <w:r w:rsidRPr="00D70F8F">
      <w:rPr>
        <w:sz w:val="18"/>
      </w:rPr>
      <w:instrText xml:space="preserve"> "Motionsnummer" *\charformat </w:instrText>
    </w:r>
    <w:r w:rsidRPr="00D70F8F">
      <w:fldChar w:fldCharType="separate"/>
    </w:r>
    <w:r w:rsidR="002A3523" w:rsidRPr="00D70F8F">
      <w:t>L293</w:t>
    </w:r>
    <w:r w:rsidRPr="00D70F8F">
      <w:fldChar w:fldCharType="end"/>
    </w:r>
    <w:r w:rsidRPr="00D70F8F">
      <w:br/>
    </w:r>
    <w:r w:rsidRPr="00D70F8F">
      <w:fldChar w:fldCharType="begin" w:fldLock="1"/>
    </w:r>
    <w:r w:rsidRPr="00D70F8F">
      <w:instrText xml:space="preserve"> DOCPROPERTY</w:instrText>
    </w:r>
    <w:r w:rsidRPr="00D70F8F">
      <w:rPr>
        <w:sz w:val="18"/>
      </w:rPr>
      <w:instrText xml:space="preserve"> "Samling" *\charformat </w:instrText>
    </w:r>
    <w:r w:rsidRPr="00D70F8F">
      <w:fldChar w:fldCharType="end"/>
    </w:r>
    <w:r w:rsidRPr="00D70F8F">
      <w:tab/>
      <w:t xml:space="preserve">pnr: </w:t>
    </w:r>
    <w:r w:rsidRPr="00D70F8F">
      <w:fldChar w:fldCharType="begin" w:fldLock="1"/>
    </w:r>
    <w:r w:rsidRPr="00D70F8F">
      <w:instrText xml:space="preserve"> DOCPROPERTY</w:instrText>
    </w:r>
    <w:r w:rsidRPr="00D70F8F">
      <w:rPr>
        <w:sz w:val="18"/>
      </w:rPr>
      <w:instrText xml:space="preserve"> "Partinummer" *\charformat </w:instrText>
    </w:r>
    <w:r w:rsidRPr="00D70F8F">
      <w:fldChar w:fldCharType="separate"/>
    </w:r>
    <w:r w:rsidR="002A3523" w:rsidRPr="00D70F8F">
      <w:t>c525</w:t>
    </w:r>
    <w:r w:rsidRPr="00D70F8F">
      <w:fldChar w:fldCharType="end"/>
    </w:r>
  </w:p>
  <w:p w:rsidR="00BE6074" w:rsidRPr="00D70F8F" w:rsidRDefault="00BE6074">
    <w:pPr>
      <w:pStyle w:val="FSHRub1"/>
    </w:pPr>
    <w:r w:rsidRPr="00D70F8F">
      <w:t>Motion till riksdagen</w:t>
    </w:r>
    <w:r w:rsidRPr="00D70F8F">
      <w:br/>
    </w:r>
    <w:r w:rsidRPr="00D70F8F">
      <w:fldChar w:fldCharType="begin" w:fldLock="1"/>
    </w:r>
    <w:r w:rsidRPr="00D70F8F">
      <w:instrText xml:space="preserve"> DOCPROPERTY "YearUser" *\charformat </w:instrText>
    </w:r>
    <w:r w:rsidRPr="00D70F8F">
      <w:fldChar w:fldCharType="separate"/>
    </w:r>
    <w:r w:rsidR="002A3523" w:rsidRPr="00D70F8F">
      <w:t>2005/06</w:t>
    </w:r>
    <w:r w:rsidRPr="00D70F8F">
      <w:fldChar w:fldCharType="end"/>
    </w:r>
    <w:r w:rsidRPr="00D70F8F">
      <w:t>:</w:t>
    </w:r>
    <w:r w:rsidRPr="00D70F8F">
      <w:fldChar w:fldCharType="begin" w:fldLock="1"/>
    </w:r>
    <w:r w:rsidRPr="00D70F8F">
      <w:instrText xml:space="preserve"> DOCPROPERTY "Motionsnummer" *\charformat </w:instrText>
    </w:r>
    <w:r w:rsidRPr="00D70F8F">
      <w:fldChar w:fldCharType="separate"/>
    </w:r>
    <w:r w:rsidR="002A3523" w:rsidRPr="00D70F8F">
      <w:t>L293</w:t>
    </w:r>
    <w:r w:rsidRPr="00D70F8F">
      <w:fldChar w:fldCharType="end"/>
    </w:r>
  </w:p>
  <w:p w:rsidR="00BE6074" w:rsidRPr="00D70F8F" w:rsidRDefault="00BE6074">
    <w:pPr>
      <w:pStyle w:val="FSHNormalS5"/>
    </w:pPr>
    <w:r w:rsidRPr="00D70F8F">
      <w:fldChar w:fldCharType="begin" w:fldLock="1"/>
    </w:r>
    <w:r w:rsidRPr="00D70F8F">
      <w:instrText xml:space="preserve"> DOCPROPERTY "MotionarText" *\charformat </w:instrText>
    </w:r>
    <w:r w:rsidRPr="00D70F8F">
      <w:fldChar w:fldCharType="separate"/>
    </w:r>
    <w:r w:rsidR="002A3523" w:rsidRPr="00D70F8F">
      <w:t>av Agne Hansson och Sven Bergström (c)</w:t>
    </w:r>
    <w:r w:rsidRPr="00D70F8F">
      <w:fldChar w:fldCharType="end"/>
    </w:r>
    <w:r w:rsidRPr="00D70F8F">
      <w:br/>
    </w:r>
    <w:r w:rsidRPr="00D70F8F">
      <w:fldChar w:fldCharType="begin" w:fldLock="1"/>
    </w:r>
    <w:r w:rsidRPr="00D70F8F">
      <w:instrText xml:space="preserve"> DOCPROPERTY "SvarFrasKort" *\charformat </w:instrText>
    </w:r>
    <w:r w:rsidRPr="00D70F8F">
      <w:fldChar w:fldCharType="end"/>
    </w:r>
  </w:p>
  <w:p w:rsidR="00BE6074" w:rsidRPr="00D70F8F" w:rsidRDefault="00BE6074">
    <w:pPr>
      <w:pStyle w:val="FSHTitel"/>
    </w:pPr>
    <w:r w:rsidRPr="00D70F8F">
      <w:fldChar w:fldCharType="begin" w:fldLock="1"/>
    </w:r>
    <w:r w:rsidRPr="00D70F8F">
      <w:instrText xml:space="preserve"> DOCPROPERTY</w:instrText>
    </w:r>
    <w:r w:rsidRPr="00D70F8F">
      <w:rPr>
        <w:sz w:val="18"/>
      </w:rPr>
      <w:instrText xml:space="preserve"> "RubrikSvar" *\charformat </w:instrText>
    </w:r>
    <w:r w:rsidRPr="00D70F8F">
      <w:fldChar w:fldCharType="separate"/>
    </w:r>
    <w:r w:rsidR="002A3523" w:rsidRPr="00D70F8F">
      <w:t>Förändring av föräldrabalken</w:t>
    </w:r>
    <w:r w:rsidRPr="00D70F8F">
      <w:fldChar w:fldCharType="end"/>
    </w:r>
  </w:p>
  <w:p w:rsidR="00BE6074" w:rsidRPr="00D70F8F" w:rsidRDefault="00BE6074" w:rsidP="004B58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E3EBFC2"/>
    <w:lvl w:ilvl="0" w:tplc="92E869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536773">
    <w:abstractNumId w:val="13"/>
  </w:num>
  <w:num w:numId="2" w16cid:durableId="1105341395">
    <w:abstractNumId w:val="10"/>
  </w:num>
  <w:num w:numId="3" w16cid:durableId="200283516">
    <w:abstractNumId w:val="11"/>
  </w:num>
  <w:num w:numId="4" w16cid:durableId="2015179991">
    <w:abstractNumId w:val="12"/>
  </w:num>
  <w:num w:numId="5" w16cid:durableId="1578897399">
    <w:abstractNumId w:val="8"/>
  </w:num>
  <w:num w:numId="6" w16cid:durableId="745154121">
    <w:abstractNumId w:val="3"/>
  </w:num>
  <w:num w:numId="7" w16cid:durableId="1833792968">
    <w:abstractNumId w:val="2"/>
  </w:num>
  <w:num w:numId="8" w16cid:durableId="1378238898">
    <w:abstractNumId w:val="1"/>
  </w:num>
  <w:num w:numId="9" w16cid:durableId="510991786">
    <w:abstractNumId w:val="0"/>
  </w:num>
  <w:num w:numId="10" w16cid:durableId="1253204008">
    <w:abstractNumId w:val="9"/>
  </w:num>
  <w:num w:numId="11" w16cid:durableId="938871501">
    <w:abstractNumId w:val="7"/>
  </w:num>
  <w:num w:numId="12" w16cid:durableId="317610087">
    <w:abstractNumId w:val="6"/>
  </w:num>
  <w:num w:numId="13" w16cid:durableId="874847783">
    <w:abstractNumId w:val="5"/>
  </w:num>
  <w:num w:numId="14" w16cid:durableId="173546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2769A9"/>
    <w:rsid w:val="00064BC3"/>
    <w:rsid w:val="00066775"/>
    <w:rsid w:val="00072FB9"/>
    <w:rsid w:val="00095585"/>
    <w:rsid w:val="00100531"/>
    <w:rsid w:val="00201DFB"/>
    <w:rsid w:val="00204A63"/>
    <w:rsid w:val="00212FF1"/>
    <w:rsid w:val="00230193"/>
    <w:rsid w:val="0025068A"/>
    <w:rsid w:val="002769A9"/>
    <w:rsid w:val="002818D3"/>
    <w:rsid w:val="002A3523"/>
    <w:rsid w:val="002D11A8"/>
    <w:rsid w:val="00445271"/>
    <w:rsid w:val="004A0504"/>
    <w:rsid w:val="004A0CD6"/>
    <w:rsid w:val="004A6421"/>
    <w:rsid w:val="004B58D5"/>
    <w:rsid w:val="004E38D9"/>
    <w:rsid w:val="005365C6"/>
    <w:rsid w:val="006C4777"/>
    <w:rsid w:val="006C784A"/>
    <w:rsid w:val="00740D6D"/>
    <w:rsid w:val="00794149"/>
    <w:rsid w:val="007B67A7"/>
    <w:rsid w:val="007C6092"/>
    <w:rsid w:val="00913B07"/>
    <w:rsid w:val="0097275A"/>
    <w:rsid w:val="00A053C6"/>
    <w:rsid w:val="00B13BF0"/>
    <w:rsid w:val="00BE6074"/>
    <w:rsid w:val="00C1285C"/>
    <w:rsid w:val="00C17EB8"/>
    <w:rsid w:val="00C27B7D"/>
    <w:rsid w:val="00D1174F"/>
    <w:rsid w:val="00D70F8F"/>
    <w:rsid w:val="00D770B9"/>
    <w:rsid w:val="00DC6C70"/>
    <w:rsid w:val="00DE568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3675B0-723D-4FC8-9EA7-07EE00C0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3B07"/>
    <w:pPr>
      <w:spacing w:after="250"/>
    </w:pPr>
  </w:style>
  <w:style w:type="paragraph" w:customStyle="1" w:styleId="Hemstlatt">
    <w:name w:val="Hemstl_att"/>
    <w:aliases w:val="HemstPunkt,HemstPunktFlera,HemställansPunkt,Förslagstext"/>
    <w:basedOn w:val="Normal"/>
    <w:next w:val="Normal"/>
    <w:rsid w:val="004A0CD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439</Words>
  <Characters>2507</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L293</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L293</dc:title>
  <dc:subject>L293</dc:subject>
  <dc:creator>Riksdagen</dc:creator>
  <cp:keywords>Riksdagen</cp:keywords>
  <dc:description/>
  <cp:lastModifiedBy>Lars Brink</cp:lastModifiedBy>
  <cp:revision>2</cp:revision>
  <cp:lastPrinted>2006-01-04T09:01:00Z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Förändring av föräldrabalken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föräldrabalken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Sven Bergström (c)</vt:lpwstr>
  </property>
  <property fmtid="{D5CDD505-2E9C-101B-9397-08002B2CF9AE}" pid="26" name="MotionarLista">
    <vt:lpwstr>Hansson, Agne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cathrin.lindqwist@riksdagen.se</vt:lpwstr>
  </property>
  <property fmtid="{D5CDD505-2E9C-101B-9397-08002B2CF9AE}" pid="45" name="ReservUID">
    <vt:lpwstr>anna sund</vt:lpwstr>
  </property>
  <property fmtid="{D5CDD505-2E9C-101B-9397-08002B2CF9AE}" pid="46" name="MotionID">
    <vt:lpwstr>20052006000000000099000005250069</vt:lpwstr>
  </property>
  <property fmtid="{D5CDD505-2E9C-101B-9397-08002B2CF9AE}" pid="47" name="datum">
    <vt:lpwstr>050927</vt:lpwstr>
  </property>
  <property fmtid="{D5CDD505-2E9C-101B-9397-08002B2CF9AE}" pid="48" name="avsändar-e-post">
    <vt:lpwstr>cathrin.lindqwist@riksdagen.se</vt:lpwstr>
  </property>
  <property fmtid="{D5CDD505-2E9C-101B-9397-08002B2CF9AE}" pid="49" name="id">
    <vt:lpwstr>20052006000000000099000005250069</vt:lpwstr>
  </property>
  <property fmtid="{D5CDD505-2E9C-101B-9397-08002B2CF9AE}" pid="50" name="nummer">
    <vt:lpwstr>293</vt:lpwstr>
  </property>
  <property fmtid="{D5CDD505-2E9C-101B-9397-08002B2CF9AE}" pid="51" name="utskottsbeteckning">
    <vt:lpwstr>L</vt:lpwstr>
  </property>
</Properties>
</file>