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03C141F53CE4F08967653193EC0ABB4"/>
        </w:placeholder>
        <w15:appearance w15:val="hidden"/>
        <w:text/>
      </w:sdtPr>
      <w:sdtEndPr/>
      <w:sdtContent>
        <w:p w:rsidRPr="009B062B" w:rsidR="00AF30DD" w:rsidP="009B062B" w:rsidRDefault="00AF30DD" w14:paraId="7667544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18964bf-9736-40ce-b4f3-a5f225bde4b5"/>
        <w:id w:val="1991903365"/>
        <w:lock w:val="sdtLocked"/>
      </w:sdtPr>
      <w:sdtEndPr/>
      <w:sdtContent>
        <w:p w:rsidR="002C0476" w:rsidRDefault="0036401D" w14:paraId="63E74C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förbättra transportinfrastrukturen mellan Stockholm och Oslo och tillkännager detta för regeringen.</w:t>
          </w:r>
        </w:p>
      </w:sdtContent>
    </w:sdt>
    <w:p w:rsidRPr="009B062B" w:rsidR="00AF30DD" w:rsidP="009B062B" w:rsidRDefault="000156D9" w14:paraId="6DADE2CB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F214B1" w:rsidR="00DC6B8D" w:rsidP="00F214B1" w:rsidRDefault="00DC6B8D" w14:paraId="42E288CC" w14:textId="77777777">
      <w:pPr>
        <w:pStyle w:val="Normalutanindragellerluft"/>
      </w:pPr>
      <w:r w:rsidRPr="00F214B1">
        <w:t>Norge är Sveriges största exportmarknad och Oslo och Stockholm är det två huvudstäder i Europa som växer allra snabbast. En förstärkt infrastruktur mellan dessa två huvudstäder skulle gynna den ekonomiska utvecklingen och tillväxten i båda våra länder.</w:t>
      </w:r>
    </w:p>
    <w:p w:rsidR="00DC6B8D" w:rsidP="00DC6B8D" w:rsidRDefault="00DC6B8D" w14:paraId="07A6C81D" w14:textId="47C68053">
      <w:r>
        <w:t>U</w:t>
      </w:r>
      <w:r w:rsidR="00F214B1">
        <w:t>tmed stråket Stockholm–</w:t>
      </w:r>
      <w:r>
        <w:t xml:space="preserve">Oslo ligger bland annat Örebro och Karlstad vars tillväxt och regionala utveckling också skulle gynnas av en förstärkt infrastruktur och bättre kommunikationer.  </w:t>
      </w:r>
    </w:p>
    <w:p w:rsidR="00DC6B8D" w:rsidP="00DC6B8D" w:rsidRDefault="00DC6B8D" w14:paraId="2457B762" w14:textId="77777777">
      <w:r>
        <w:t xml:space="preserve">Järnvägstrafiken mellan Stockholm och Oslo, via Karlstad, saknar idag tillräcklig kapacitet för både persontransporter och godstransporter. Snabbare och effektivare transporter behövs för att öka tillväxten och minska arbetslösheten. </w:t>
      </w:r>
    </w:p>
    <w:p w:rsidR="00DC6B8D" w:rsidP="00DC6B8D" w:rsidRDefault="00DC6B8D" w14:paraId="542302F1" w14:textId="77777777">
      <w:r>
        <w:t>E18 mellan Stockholm och Oslo bör också förstärkas genom att den blir mötesfri hela vägen. Ett betydande arbete sker nu väster om Karlstad men mer arbete återstår.</w:t>
      </w:r>
    </w:p>
    <w:p w:rsidR="00093F48" w:rsidP="00DC6B8D" w:rsidRDefault="00DC6B8D" w14:paraId="5E34B74F" w14:textId="77777777">
      <w:r>
        <w:t xml:space="preserve">Riksdagen bör därför ge regeringen i uppdrag att </w:t>
      </w:r>
      <w:r w:rsidR="00F10D04">
        <w:t xml:space="preserve">överväga att </w:t>
      </w:r>
      <w:r>
        <w:t xml:space="preserve">förbättra transportinfrastrukturen mellan Stockholm och Oslo.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777EFA9EFE4EF0A6FFB2CC9CC814C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8383D" w:rsidRDefault="00F214B1" w14:paraId="06DAD37E" w14:textId="03BF69F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1589" w:rsidRDefault="007F1589" w14:paraId="5656EA16" w14:textId="77777777"/>
    <w:sectPr w:rsidR="007F15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C58E0" w14:textId="77777777" w:rsidR="000A0D51" w:rsidRDefault="000A0D51" w:rsidP="000C1CAD">
      <w:pPr>
        <w:spacing w:line="240" w:lineRule="auto"/>
      </w:pPr>
      <w:r>
        <w:separator/>
      </w:r>
    </w:p>
  </w:endnote>
  <w:endnote w:type="continuationSeparator" w:id="0">
    <w:p w14:paraId="1085B6D2" w14:textId="77777777" w:rsidR="000A0D51" w:rsidRDefault="000A0D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0C57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92A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214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79321" w14:textId="77777777" w:rsidR="000A0D51" w:rsidRDefault="000A0D51" w:rsidP="000C1CAD">
      <w:pPr>
        <w:spacing w:line="240" w:lineRule="auto"/>
      </w:pPr>
      <w:r>
        <w:separator/>
      </w:r>
    </w:p>
  </w:footnote>
  <w:footnote w:type="continuationSeparator" w:id="0">
    <w:p w14:paraId="2189FFDB" w14:textId="77777777" w:rsidR="000A0D51" w:rsidRDefault="000A0D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D0676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8D47E2" wp14:anchorId="46431B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214B1" w14:paraId="220B71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D6D234AB080431C915E824CDDC2FA05"/>
                              </w:placeholder>
                              <w:text/>
                            </w:sdtPr>
                            <w:sdtEndPr/>
                            <w:sdtContent>
                              <w:r w:rsidR="00DC6B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BDD1E00FE29465EBCB882C1D8697E8A"/>
                              </w:placeholder>
                              <w:text/>
                            </w:sdtPr>
                            <w:sdtEndPr/>
                            <w:sdtContent>
                              <w:r w:rsidR="00DC6B8D">
                                <w:t>2254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431B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214B1" w14:paraId="220B71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D6D234AB080431C915E824CDDC2FA05"/>
                        </w:placeholder>
                        <w:text/>
                      </w:sdtPr>
                      <w:sdtEndPr/>
                      <w:sdtContent>
                        <w:r w:rsidR="00DC6B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BDD1E00FE29465EBCB882C1D8697E8A"/>
                        </w:placeholder>
                        <w:text/>
                      </w:sdtPr>
                      <w:sdtEndPr/>
                      <w:sdtContent>
                        <w:r w:rsidR="00DC6B8D">
                          <w:t>2254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BF113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214B1" w14:paraId="3BAF7C6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C6B8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C6B8D">
          <w:t>2254</w:t>
        </w:r>
      </w:sdtContent>
    </w:sdt>
  </w:p>
  <w:p w:rsidR="007A5507" w:rsidP="00776B74" w:rsidRDefault="007A5507" w14:paraId="5644855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214B1" w14:paraId="07A5B2A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C6B8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6B8D">
          <w:t>2254</w:t>
        </w:r>
      </w:sdtContent>
    </w:sdt>
  </w:p>
  <w:p w:rsidR="007A5507" w:rsidP="00A314CF" w:rsidRDefault="00F214B1" w14:paraId="7F63B1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214B1" w14:paraId="1F200B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214B1" w14:paraId="2B74750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:2057</w:t>
        </w:r>
      </w:sdtContent>
    </w:sdt>
  </w:p>
  <w:p w:rsidR="007A5507" w:rsidP="00E03A3D" w:rsidRDefault="00F214B1" w14:paraId="2DB97F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6401D" w14:paraId="404B1D50" w14:textId="52ACD173">
        <w:pPr>
          <w:pStyle w:val="FSHRub2"/>
        </w:pPr>
        <w:r>
          <w:t>Förstärkt infrastruktur mellan Stockholm och Oslo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CB063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C6B8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07F2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96A85"/>
    <w:rsid w:val="000A0D51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0476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401D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83D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C32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589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77ABE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0934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79BD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C6B8D"/>
    <w:rsid w:val="00DD013F"/>
    <w:rsid w:val="00DD2331"/>
    <w:rsid w:val="00DD2DD6"/>
    <w:rsid w:val="00DD5309"/>
    <w:rsid w:val="00DD6BCA"/>
    <w:rsid w:val="00DD6E18"/>
    <w:rsid w:val="00DD783E"/>
    <w:rsid w:val="00DE13D5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0D04"/>
    <w:rsid w:val="00F119B8"/>
    <w:rsid w:val="00F12637"/>
    <w:rsid w:val="00F20EC4"/>
    <w:rsid w:val="00F214B1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A52779"/>
  <w15:chartTrackingRefBased/>
  <w15:docId w15:val="{EB296ABB-5ECB-4969-BF8E-147686E0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3C141F53CE4F08967653193EC0AB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E450F-7614-4F20-AE76-60953B9BFBE1}"/>
      </w:docPartPr>
      <w:docPartBody>
        <w:p w:rsidR="001D1134" w:rsidRDefault="00FB7116">
          <w:pPr>
            <w:pStyle w:val="003C141F53CE4F08967653193EC0ABB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4777EFA9EFE4EF0A6FFB2CC9CC81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80AFF-FA8E-41FC-9A38-74F449B2FB6A}"/>
      </w:docPartPr>
      <w:docPartBody>
        <w:p w:rsidR="001D1134" w:rsidRDefault="00FB7116">
          <w:pPr>
            <w:pStyle w:val="54777EFA9EFE4EF0A6FFB2CC9CC814C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D6D234AB080431C915E824CDDC2F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E9F0E-B55D-47D7-A075-48544E1A8A8F}"/>
      </w:docPartPr>
      <w:docPartBody>
        <w:p w:rsidR="001D1134" w:rsidRDefault="00FB7116">
          <w:pPr>
            <w:pStyle w:val="6D6D234AB080431C915E824CDDC2FA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DD1E00FE29465EBCB882C1D8697E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225EB4-A1E4-4F71-B92C-0FC2497C61E7}"/>
      </w:docPartPr>
      <w:docPartBody>
        <w:p w:rsidR="001D1134" w:rsidRDefault="00FB7116">
          <w:pPr>
            <w:pStyle w:val="1BDD1E00FE29465EBCB882C1D8697E8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16"/>
    <w:rsid w:val="001D1134"/>
    <w:rsid w:val="00554E70"/>
    <w:rsid w:val="00FB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3C141F53CE4F08967653193EC0ABB4">
    <w:name w:val="003C141F53CE4F08967653193EC0ABB4"/>
  </w:style>
  <w:style w:type="paragraph" w:customStyle="1" w:styleId="27E8908E9C614F0E8D2CC4E042E10638">
    <w:name w:val="27E8908E9C614F0E8D2CC4E042E10638"/>
  </w:style>
  <w:style w:type="paragraph" w:customStyle="1" w:styleId="E7246E19232B4BF1B346B4A0884C615D">
    <w:name w:val="E7246E19232B4BF1B346B4A0884C615D"/>
  </w:style>
  <w:style w:type="paragraph" w:customStyle="1" w:styleId="54777EFA9EFE4EF0A6FFB2CC9CC814CB">
    <w:name w:val="54777EFA9EFE4EF0A6FFB2CC9CC814CB"/>
  </w:style>
  <w:style w:type="paragraph" w:customStyle="1" w:styleId="6D6D234AB080431C915E824CDDC2FA05">
    <w:name w:val="6D6D234AB080431C915E824CDDC2FA05"/>
  </w:style>
  <w:style w:type="paragraph" w:customStyle="1" w:styleId="1BDD1E00FE29465EBCB882C1D8697E8A">
    <w:name w:val="1BDD1E00FE29465EBCB882C1D8697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6C4A96-7C44-4471-AE29-EAF58EF1E4D4}"/>
</file>

<file path=customXml/itemProps2.xml><?xml version="1.0" encoding="utf-8"?>
<ds:datastoreItem xmlns:ds="http://schemas.openxmlformats.org/officeDocument/2006/customXml" ds:itemID="{6EF5681B-701C-4DDD-9C98-DFE5F8AB7AD3}"/>
</file>

<file path=customXml/itemProps3.xml><?xml version="1.0" encoding="utf-8"?>
<ds:datastoreItem xmlns:ds="http://schemas.openxmlformats.org/officeDocument/2006/customXml" ds:itemID="{201BF743-31A0-4D7D-A591-5AEF5EE4B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1037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201617M2254 Förstärkt infrastruktur mellan Stockholm och Oslo</vt:lpstr>
      <vt:lpstr>
      </vt:lpstr>
    </vt:vector>
  </TitlesOfParts>
  <Company>Sveriges riksdag</Company>
  <LinksUpToDate>false</LinksUpToDate>
  <CharactersWithSpaces>1192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