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BF6" w:rsidRPr="00E77370" w:rsidRDefault="00494BF6">
      <w:pPr>
        <w:pStyle w:val="Frslagsrubrik"/>
        <w:shd w:val="clear" w:color="000000" w:fill="auto"/>
      </w:pPr>
      <w:r w:rsidRPr="00E77370">
        <w:t>Förslag till riksdagsbeslut</w:t>
      </w:r>
    </w:p>
    <w:p w:rsidR="00494BF6" w:rsidRPr="00E77370" w:rsidRDefault="00494BF6">
      <w:pPr>
        <w:pStyle w:val="Hemstlatt"/>
        <w:shd w:val="clear" w:color="000000" w:fill="auto"/>
        <w:ind w:left="0"/>
      </w:pPr>
      <w:r w:rsidRPr="00E77370">
        <w:t xml:space="preserve">Riksdagen tillkännager för regeringen som sin mening vad som anförs i motionen om att se över behovet av att </w:t>
      </w:r>
      <w:r w:rsidRPr="00E77370">
        <w:rPr>
          <w:szCs w:val="24"/>
        </w:rPr>
        <w:t>obligatorisk u</w:t>
      </w:r>
      <w:r w:rsidRPr="00E77370">
        <w:rPr>
          <w:szCs w:val="24"/>
        </w:rPr>
        <w:t>r</w:t>
      </w:r>
      <w:r w:rsidRPr="00E77370">
        <w:rPr>
          <w:szCs w:val="24"/>
        </w:rPr>
        <w:t>sprungsmärkning omfattar fler livsmedelsprodukter.</w:t>
      </w:r>
    </w:p>
    <w:p w:rsidR="00494BF6" w:rsidRPr="00E77370" w:rsidRDefault="00494BF6">
      <w:pPr>
        <w:pStyle w:val="Rubrik1"/>
        <w:shd w:val="clear" w:color="000000" w:fill="auto"/>
      </w:pPr>
      <w:r w:rsidRPr="00E77370">
        <w:t>Motivering</w:t>
      </w:r>
    </w:p>
    <w:p w:rsidR="00494BF6" w:rsidRPr="00E77370" w:rsidRDefault="00494BF6">
      <w:pPr>
        <w:shd w:val="clear" w:color="000000" w:fill="auto"/>
      </w:pPr>
      <w:r w:rsidRPr="00E77370">
        <w:t>Idag finns ett obligatoriskt krav på ursprungsmärkning av frukt och grönt, nötkött, ägg och honung. Men ett obligatoriskt krav skulle behöva omfatta fler produkter.</w:t>
      </w:r>
    </w:p>
    <w:p w:rsidR="00494BF6" w:rsidRPr="00E77370" w:rsidRDefault="00494BF6">
      <w:pPr>
        <w:pStyle w:val="Normaltindrag"/>
        <w:shd w:val="clear" w:color="000000" w:fill="auto"/>
      </w:pPr>
      <w:r w:rsidRPr="00E77370">
        <w:t>Svenska konsumenter vill veta var maten kommer ifrån, vilket är tydligt i en mängd olika undersökningar som gjorts. Konsumenterna efterfrågar en tydlig ursprungsmärkning. På så sätt kan de som handlar själva göra ett aktivt val.</w:t>
      </w:r>
    </w:p>
    <w:p w:rsidR="00494BF6" w:rsidRPr="00E77370" w:rsidRDefault="00494BF6">
      <w:pPr>
        <w:pStyle w:val="Normaltindrag"/>
        <w:shd w:val="clear" w:color="000000" w:fill="auto"/>
      </w:pPr>
      <w:r w:rsidRPr="00E77370">
        <w:t>Ursprungsmärkning kan också bidra till att självförsörjningsgraden på mat ökar i Sverige. Idag importerar vi nästan hälften av de livsmedel som vi ko</w:t>
      </w:r>
      <w:r w:rsidRPr="00E77370">
        <w:t>n</w:t>
      </w:r>
      <w:r w:rsidRPr="00E77370">
        <w:t>sumerar – mest i Europa.</w:t>
      </w:r>
      <w:r w:rsidRPr="00E77370">
        <w:rPr>
          <w:color w:val="808080"/>
        </w:rPr>
        <w:t xml:space="preserve"> </w:t>
      </w:r>
      <w:r w:rsidRPr="00E77370">
        <w:t>Vill vi ha kvar det svenska jordbruket, de öppna landskapen, prioritera miljö, djurskydd och jobb, bör konsumenten ges en större möjlighet att välja mer svenska och närproducerade produkter.</w:t>
      </w:r>
    </w:p>
    <w:p w:rsidR="00494BF6" w:rsidRPr="00E77370" w:rsidRDefault="00494BF6">
      <w:pPr>
        <w:pStyle w:val="Normaltindrag"/>
        <w:shd w:val="clear" w:color="000000" w:fill="auto"/>
      </w:pPr>
      <w:r w:rsidRPr="00E77370">
        <w:t>Under ett flertal år har regeringen satsat på Matlandet Sverige, där svenska råvaror och lokalproducerad mat lyfts fram. För att ytterligare gynna denna satsning borde en utökning av ursprungsmärkningen ligga nära till hands och därför skulle det vara naturligt med en obligatorisk ursprungsmärk</w:t>
      </w:r>
      <w:r w:rsidRPr="00E77370">
        <w:t>ning av alla kött-, charkuteri- och mejerivaror.</w:t>
      </w:r>
    </w:p>
    <w:p w:rsidR="00494BF6" w:rsidRPr="00E77370" w:rsidRDefault="00494BF6">
      <w:pPr>
        <w:pStyle w:val="Normaltindrag"/>
        <w:shd w:val="clear" w:color="000000" w:fill="auto"/>
      </w:pPr>
      <w:r w:rsidRPr="00E77370">
        <w:t>Den senaste tiden har vi även</w:t>
      </w:r>
      <w:r w:rsidRPr="00E77370">
        <w:rPr>
          <w:b/>
          <w:bCs/>
        </w:rPr>
        <w:t xml:space="preserve"> </w:t>
      </w:r>
      <w:r w:rsidRPr="00E77370">
        <w:t>i</w:t>
      </w:r>
      <w:r w:rsidRPr="00E77370">
        <w:rPr>
          <w:b/>
          <w:bCs/>
        </w:rPr>
        <w:t xml:space="preserve"> </w:t>
      </w:r>
      <w:r w:rsidRPr="00E77370">
        <w:t xml:space="preserve">artiklar och olika nyhetsinslag kunnat ta del av information om tonvis med mat som får återkallas, då köttet inte visat sig vara av det slag som står i innehållsförteckningen. Det tillsammans med ett ökat krav från konsumenterna och för att få ett levande svenskt jordbruk med </w:t>
      </w:r>
      <w:r w:rsidRPr="00E77370">
        <w:lastRenderedPageBreak/>
        <w:t>alla dess fördelar, visar att en utökad obligatorisk ursprungsmärkning är nö</w:t>
      </w:r>
      <w:r w:rsidRPr="00E77370">
        <w:t>d</w:t>
      </w:r>
      <w:r w:rsidRPr="00E77370">
        <w:t>vändig.</w:t>
      </w:r>
    </w:p>
    <w:p w:rsidR="00494BF6" w:rsidRPr="00E77370" w:rsidRDefault="00494BF6">
      <w:pPr>
        <w:pStyle w:val="Normaltindrag"/>
        <w:shd w:val="clear" w:color="000000" w:fill="auto"/>
      </w:pPr>
      <w:r w:rsidRPr="00E77370">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370">
        <w:trPr>
          <w:cantSplit/>
        </w:trPr>
        <w:tc>
          <w:tcPr>
            <w:tcW w:w="3046" w:type="dxa"/>
          </w:tcPr>
          <w:p w:rsidR="00494BF6" w:rsidRPr="00E77370" w:rsidRDefault="00494BF6">
            <w:pPr>
              <w:pStyle w:val="UnderskriftDatum"/>
              <w:shd w:val="clear" w:color="000000" w:fill="auto"/>
              <w:spacing w:before="240"/>
            </w:pPr>
            <w:r w:rsidRPr="00E77370">
              <w:t>Stockholm den 30 september 2013</w:t>
            </w:r>
          </w:p>
        </w:tc>
        <w:tc>
          <w:tcPr>
            <w:tcW w:w="3047" w:type="dxa"/>
          </w:tcPr>
          <w:p w:rsidR="00494BF6" w:rsidRPr="00E77370" w:rsidRDefault="00494BF6">
            <w:pPr>
              <w:pStyle w:val="Underskrifter"/>
              <w:shd w:val="clear" w:color="000000" w:fill="auto"/>
              <w:spacing w:before="240"/>
            </w:pPr>
          </w:p>
        </w:tc>
      </w:tr>
      <w:tr w:rsidR="00000000" w:rsidRPr="00E77370">
        <w:trPr>
          <w:cantSplit/>
        </w:trPr>
        <w:tc>
          <w:tcPr>
            <w:tcW w:w="3046" w:type="dxa"/>
          </w:tcPr>
          <w:p w:rsidR="00494BF6" w:rsidRPr="00E77370" w:rsidRDefault="00494BF6">
            <w:pPr>
              <w:pStyle w:val="Underskrifter"/>
              <w:shd w:val="clear" w:color="000000" w:fill="auto"/>
            </w:pPr>
            <w:r w:rsidRPr="00E77370">
              <w:t>Helena Lindahl (C)</w:t>
            </w:r>
          </w:p>
        </w:tc>
        <w:tc>
          <w:tcPr>
            <w:tcW w:w="3046" w:type="dxa"/>
          </w:tcPr>
          <w:p w:rsidR="00494BF6" w:rsidRPr="00E77370" w:rsidRDefault="00494BF6">
            <w:pPr>
              <w:pStyle w:val="Underskrifter"/>
              <w:shd w:val="clear" w:color="000000" w:fill="auto"/>
            </w:pPr>
            <w:r w:rsidRPr="00E77370">
              <w:t>Karin Nilsson (C)</w:t>
            </w:r>
          </w:p>
        </w:tc>
      </w:tr>
    </w:tbl>
    <w:p w:rsidR="00494BF6" w:rsidRPr="00E77370" w:rsidRDefault="00494BF6">
      <w:pPr>
        <w:pStyle w:val="Normaltindrag"/>
        <w:shd w:val="clear" w:color="000000" w:fill="auto"/>
      </w:pPr>
    </w:p>
    <w:sectPr w:rsidR="00494BF6" w:rsidRPr="00E7737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BF6" w:rsidRPr="00E77370" w:rsidRDefault="00494BF6">
      <w:r w:rsidRPr="00E77370">
        <w:separator/>
      </w:r>
    </w:p>
  </w:endnote>
  <w:endnote w:type="continuationSeparator" w:id="0">
    <w:p w:rsidR="00494BF6" w:rsidRPr="00E77370" w:rsidRDefault="00494BF6">
      <w:r w:rsidRPr="00E77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F6" w:rsidRPr="00E77370" w:rsidRDefault="00E77370">
    <w:pPr>
      <w:pStyle w:val="Sidfot"/>
    </w:pPr>
    <w:r w:rsidRPr="00E773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912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F6" w:rsidRDefault="00494B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BF6" w:rsidRDefault="00494B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F6" w:rsidRPr="00E77370" w:rsidRDefault="00E77370">
    <w:pPr>
      <w:pStyle w:val="Sidfot"/>
    </w:pPr>
    <w:r w:rsidRPr="00E773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057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F6" w:rsidRDefault="00494B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BF6" w:rsidRDefault="00494B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F6" w:rsidRPr="00E77370" w:rsidRDefault="00E77370">
    <w:pPr>
      <w:pStyle w:val="Sidfot"/>
    </w:pPr>
    <w:r w:rsidRPr="00E773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483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F6" w:rsidRDefault="00494B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BF6" w:rsidRDefault="00494B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BF6" w:rsidRPr="00E77370" w:rsidRDefault="00494BF6">
      <w:r w:rsidRPr="00E77370">
        <w:separator/>
      </w:r>
    </w:p>
  </w:footnote>
  <w:footnote w:type="continuationSeparator" w:id="0">
    <w:p w:rsidR="00494BF6" w:rsidRPr="00E77370" w:rsidRDefault="00494BF6">
      <w:r w:rsidRPr="00E77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F6" w:rsidRPr="00E77370" w:rsidRDefault="00E77370">
    <w:pPr>
      <w:pStyle w:val="Sidhuvud"/>
    </w:pPr>
    <w:r w:rsidRPr="00E773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064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F6" w:rsidRDefault="00494BF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BF6" w:rsidRDefault="00494BF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F6" w:rsidRPr="00E77370" w:rsidRDefault="00E77370">
    <w:pPr>
      <w:pStyle w:val="Sidhuvud"/>
    </w:pPr>
    <w:r w:rsidRPr="00E773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682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BF6" w:rsidRDefault="00494BF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BF6" w:rsidRDefault="00494BF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BF6" w:rsidRPr="00E77370" w:rsidRDefault="00494BF6">
    <w:pPr>
      <w:pStyle w:val="FSHNormal"/>
      <w:tabs>
        <w:tab w:val="right" w:pos="5840"/>
      </w:tabs>
    </w:pPr>
    <w:r w:rsidRPr="00E77370">
      <w:br/>
    </w:r>
    <w:r w:rsidRPr="00E77370">
      <w:fldChar w:fldCharType="begin" w:fldLock="1"/>
    </w:r>
    <w:r w:rsidRPr="00E77370">
      <w:instrText xml:space="preserve"> DOCPROPERTY</w:instrText>
    </w:r>
    <w:r w:rsidRPr="00E77370">
      <w:rPr>
        <w:sz w:val="18"/>
      </w:rPr>
      <w:instrText xml:space="preserve"> "YearUser" *\charformat </w:instrText>
    </w:r>
    <w:r w:rsidRPr="00E77370">
      <w:fldChar w:fldCharType="separate"/>
    </w:r>
    <w:r w:rsidRPr="00E77370">
      <w:t>2013/14</w:t>
    </w:r>
    <w:r w:rsidRPr="00E77370">
      <w:fldChar w:fldCharType="end"/>
    </w:r>
    <w:r w:rsidRPr="00E77370">
      <w:t xml:space="preserve"> </w:t>
    </w:r>
    <w:r w:rsidRPr="00E77370">
      <w:tab/>
      <w:t xml:space="preserve">mnr: </w:t>
    </w:r>
    <w:r w:rsidRPr="00E77370">
      <w:fldChar w:fldCharType="begin" w:fldLock="1"/>
    </w:r>
    <w:r w:rsidRPr="00E77370">
      <w:instrText xml:space="preserve"> DOCPROPERTY</w:instrText>
    </w:r>
    <w:r w:rsidRPr="00E77370">
      <w:rPr>
        <w:sz w:val="18"/>
      </w:rPr>
      <w:instrText xml:space="preserve"> "Motionsnummer" *\charformat </w:instrText>
    </w:r>
    <w:r w:rsidRPr="00E77370">
      <w:fldChar w:fldCharType="separate"/>
    </w:r>
    <w:r w:rsidRPr="00E77370">
      <w:t>MJ451</w:t>
    </w:r>
    <w:r w:rsidRPr="00E77370">
      <w:fldChar w:fldCharType="end"/>
    </w:r>
    <w:r w:rsidRPr="00E77370">
      <w:br/>
    </w:r>
    <w:r w:rsidRPr="00E77370">
      <w:fldChar w:fldCharType="begin" w:fldLock="1"/>
    </w:r>
    <w:r w:rsidRPr="00E77370">
      <w:instrText xml:space="preserve"> DOCPROPERTY</w:instrText>
    </w:r>
    <w:r w:rsidRPr="00E77370">
      <w:rPr>
        <w:sz w:val="18"/>
      </w:rPr>
      <w:instrText xml:space="preserve"> "Samling" *\charformat </w:instrText>
    </w:r>
    <w:r w:rsidRPr="00E77370">
      <w:fldChar w:fldCharType="end"/>
    </w:r>
    <w:r w:rsidRPr="00E77370">
      <w:tab/>
      <w:t xml:space="preserve">pnr: </w:t>
    </w:r>
    <w:r w:rsidRPr="00E77370">
      <w:fldChar w:fldCharType="begin" w:fldLock="1"/>
    </w:r>
    <w:r w:rsidRPr="00E77370">
      <w:instrText xml:space="preserve"> DOCPROPERTY</w:instrText>
    </w:r>
    <w:r w:rsidRPr="00E77370">
      <w:rPr>
        <w:sz w:val="18"/>
      </w:rPr>
      <w:instrText xml:space="preserve"> "Partinummer" *\charformat </w:instrText>
    </w:r>
    <w:r w:rsidRPr="00E77370">
      <w:fldChar w:fldCharType="separate"/>
    </w:r>
    <w:r w:rsidRPr="00E77370">
      <w:t>C411</w:t>
    </w:r>
    <w:r w:rsidRPr="00E77370">
      <w:fldChar w:fldCharType="end"/>
    </w:r>
  </w:p>
  <w:p w:rsidR="00494BF6" w:rsidRPr="00E77370" w:rsidRDefault="00494BF6">
    <w:pPr>
      <w:pStyle w:val="FSHRub1"/>
    </w:pPr>
    <w:r w:rsidRPr="00E77370">
      <w:t>Motion till riksdagen</w:t>
    </w:r>
    <w:r w:rsidRPr="00E77370">
      <w:br/>
    </w:r>
    <w:r w:rsidRPr="00E77370">
      <w:fldChar w:fldCharType="begin" w:fldLock="1"/>
    </w:r>
    <w:r w:rsidRPr="00E77370">
      <w:instrText xml:space="preserve"> DOCPROPERTY "YearUser" *\charformat </w:instrText>
    </w:r>
    <w:r w:rsidRPr="00E77370">
      <w:fldChar w:fldCharType="separate"/>
    </w:r>
    <w:r w:rsidRPr="00E77370">
      <w:t>2013/14</w:t>
    </w:r>
    <w:r w:rsidRPr="00E77370">
      <w:fldChar w:fldCharType="end"/>
    </w:r>
    <w:r w:rsidRPr="00E77370">
      <w:t>:</w:t>
    </w:r>
    <w:r w:rsidRPr="00E77370">
      <w:fldChar w:fldCharType="begin" w:fldLock="1"/>
    </w:r>
    <w:r w:rsidRPr="00E77370">
      <w:instrText xml:space="preserve"> DOCPROPERTY "Motionsnummer" *\charformat </w:instrText>
    </w:r>
    <w:r w:rsidRPr="00E77370">
      <w:fldChar w:fldCharType="separate"/>
    </w:r>
    <w:r w:rsidRPr="00E77370">
      <w:t>MJ451</w:t>
    </w:r>
    <w:r w:rsidRPr="00E77370">
      <w:fldChar w:fldCharType="end"/>
    </w:r>
  </w:p>
  <w:p w:rsidR="00494BF6" w:rsidRPr="00E77370" w:rsidRDefault="00494BF6">
    <w:pPr>
      <w:pStyle w:val="FSHNormalS5"/>
    </w:pPr>
    <w:r w:rsidRPr="00E77370">
      <w:fldChar w:fldCharType="begin" w:fldLock="1"/>
    </w:r>
    <w:r w:rsidRPr="00E77370">
      <w:instrText xml:space="preserve"> DOCPROPERTY "MotionarText" *\charformat </w:instrText>
    </w:r>
    <w:r w:rsidRPr="00E77370">
      <w:fldChar w:fldCharType="separate"/>
    </w:r>
    <w:r w:rsidRPr="00E77370">
      <w:t>av Helena Lindahl och Karin Nilsson (C)</w:t>
    </w:r>
    <w:r w:rsidRPr="00E77370">
      <w:fldChar w:fldCharType="end"/>
    </w:r>
    <w:r w:rsidRPr="00E77370">
      <w:br/>
    </w:r>
    <w:r w:rsidRPr="00E77370">
      <w:fldChar w:fldCharType="begin" w:fldLock="1"/>
    </w:r>
    <w:r w:rsidRPr="00E77370">
      <w:instrText xml:space="preserve"> DOCPROPERTY "SvarFrasKort" *\charformat </w:instrText>
    </w:r>
    <w:r w:rsidRPr="00E77370">
      <w:fldChar w:fldCharType="end"/>
    </w:r>
  </w:p>
  <w:p w:rsidR="00494BF6" w:rsidRPr="00E77370" w:rsidRDefault="00494BF6">
    <w:pPr>
      <w:pStyle w:val="FSHTitel"/>
    </w:pPr>
    <w:r w:rsidRPr="00E77370">
      <w:fldChar w:fldCharType="begin" w:fldLock="1"/>
    </w:r>
    <w:r w:rsidRPr="00E77370">
      <w:instrText xml:space="preserve"> DOCPROPERTY</w:instrText>
    </w:r>
    <w:r w:rsidRPr="00E77370">
      <w:rPr>
        <w:sz w:val="18"/>
      </w:rPr>
      <w:instrText xml:space="preserve"> "RubrikSvar" *\charformat </w:instrText>
    </w:r>
    <w:r w:rsidRPr="00E77370">
      <w:fldChar w:fldCharType="separate"/>
    </w:r>
    <w:r w:rsidRPr="00E77370">
      <w:t>Obligatorisk ursprungsmärkning av kött, charkuteri- och mejeriprodukter</w:t>
    </w:r>
    <w:r w:rsidRPr="00E77370">
      <w:fldChar w:fldCharType="end"/>
    </w:r>
  </w:p>
  <w:p w:rsidR="00494BF6" w:rsidRPr="00E77370" w:rsidRDefault="00494BF6">
    <w:pPr>
      <w:pStyle w:val="Normal00"/>
    </w:pPr>
  </w:p>
  <w:p w:rsidR="00494BF6" w:rsidRPr="00E77370" w:rsidRDefault="00494B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7245785">
    <w:abstractNumId w:val="13"/>
  </w:num>
  <w:num w:numId="2" w16cid:durableId="352611252">
    <w:abstractNumId w:val="11"/>
  </w:num>
  <w:num w:numId="3" w16cid:durableId="378866903">
    <w:abstractNumId w:val="14"/>
  </w:num>
  <w:num w:numId="4" w16cid:durableId="1360546981">
    <w:abstractNumId w:val="8"/>
  </w:num>
  <w:num w:numId="5" w16cid:durableId="434593033">
    <w:abstractNumId w:val="3"/>
  </w:num>
  <w:num w:numId="6" w16cid:durableId="1808083496">
    <w:abstractNumId w:val="2"/>
  </w:num>
  <w:num w:numId="7" w16cid:durableId="202181152">
    <w:abstractNumId w:val="1"/>
  </w:num>
  <w:num w:numId="8" w16cid:durableId="793866341">
    <w:abstractNumId w:val="0"/>
  </w:num>
  <w:num w:numId="9" w16cid:durableId="611405559">
    <w:abstractNumId w:val="9"/>
  </w:num>
  <w:num w:numId="10" w16cid:durableId="328099459">
    <w:abstractNumId w:val="7"/>
  </w:num>
  <w:num w:numId="11" w16cid:durableId="100758675">
    <w:abstractNumId w:val="6"/>
  </w:num>
  <w:num w:numId="12" w16cid:durableId="195973638">
    <w:abstractNumId w:val="5"/>
  </w:num>
  <w:num w:numId="13" w16cid:durableId="1902714821">
    <w:abstractNumId w:val="4"/>
  </w:num>
  <w:num w:numId="14" w16cid:durableId="2108453448">
    <w:abstractNumId w:val="16"/>
  </w:num>
  <w:num w:numId="15" w16cid:durableId="266276650">
    <w:abstractNumId w:val="12"/>
  </w:num>
  <w:num w:numId="16" w16cid:durableId="1815102762">
    <w:abstractNumId w:val="15"/>
  </w:num>
  <w:num w:numId="17" w16cid:durableId="673146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6"/>
    <w:docVar w:name="PersonGUIDs" w:val="{C4C6E58E-60FD-4794-847E-57D9032FC0B5},{B0FEF2C9-1FAA-4D49-B759-83A10A5FFA80}"/>
  </w:docVars>
  <w:rsids>
    <w:rsidRoot w:val="001C0CD0"/>
    <w:rsid w:val="001C0CD0"/>
    <w:rsid w:val="00494BF6"/>
    <w:rsid w:val="00E773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49AE83-4863-441B-A328-D3632CC0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C411</vt:lpstr>
    </vt:vector>
  </TitlesOfParts>
  <Company>Riksdagen</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C411</dc:title>
  <dc:subject>C411</dc:subject>
  <dc:creator>Riksdagen</dc:creator>
  <cp:keywords>Riksdagen</cp:keywords>
  <dc:description>AD-ändringar</dc:description>
  <cp:lastModifiedBy>Lars Brink</cp:lastModifiedBy>
  <cp:revision>2</cp:revision>
  <cp:lastPrinted>2014-01-15T08:56:00Z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mot2000_607_2014-01-16</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Obligatorisk ursprungsmärkning av kött, charkuteri- och mejeriprodukter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ursprungsmärkning av kött, charkuteri- och mejeriprodukter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Karin Nilsson (C)</vt:lpwstr>
  </property>
  <property fmtid="{D5CDD505-2E9C-101B-9397-08002B2CF9AE}" pid="26" name="MotionarLista">
    <vt:lpwstr>Lindahl, Helena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20132014000000000067000004110069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20132014000000000067000004110069</vt:lpwstr>
  </property>
  <property fmtid="{D5CDD505-2E9C-101B-9397-08002B2CF9AE}" pid="50" name="nummer">
    <vt:lpwstr>451</vt:lpwstr>
  </property>
  <property fmtid="{D5CDD505-2E9C-101B-9397-08002B2CF9AE}" pid="51" name="utskottsbeteckning">
    <vt:lpwstr>MJ</vt:lpwstr>
  </property>
  <property fmtid="{D5CDD505-2E9C-101B-9397-08002B2CF9AE}" pid="52" name="GlobalUID">
    <vt:lpwstr>{D69A1B0B-6DFB-489E-A22D-366A3391CBD1}</vt:lpwstr>
  </property>
  <property fmtid="{D5CDD505-2E9C-101B-9397-08002B2CF9AE}" pid="53" name="Överföringar">
    <vt:i4>0</vt:i4>
  </property>
  <property fmtid="{D5CDD505-2E9C-101B-9397-08002B2CF9AE}" pid="54" name="Checksum">
    <vt:lpwstr>*0002727727178*</vt:lpwstr>
  </property>
  <property fmtid="{D5CDD505-2E9C-101B-9397-08002B2CF9AE}" pid="55" name="skuggnummer">
    <vt:lpwstr>2684</vt:lpwstr>
  </property>
  <property fmtid="{D5CDD505-2E9C-101B-9397-08002B2CF9AE}" pid="56" name="urixVersion">
    <vt:lpwstr>4.6.0.0</vt:lpwstr>
  </property>
  <property fmtid="{D5CDD505-2E9C-101B-9397-08002B2CF9AE}" pid="57" name="urixOrigin">
    <vt:lpwstr>140116 08:01:31.759</vt:lpwstr>
  </property>
  <property fmtid="{D5CDD505-2E9C-101B-9397-08002B2CF9AE}" pid="58" name="urixGuid">
    <vt:lpwstr>{26815AA5-9B17-469F-A385-66F8AB9C9F7F}</vt:lpwstr>
  </property>
</Properties>
</file>