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26026DD" w14:textId="77777777">
        <w:tc>
          <w:tcPr>
            <w:tcW w:w="2268" w:type="dxa"/>
          </w:tcPr>
          <w:p w14:paraId="655BAC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8E4F3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BA54C4F" w14:textId="77777777">
        <w:tc>
          <w:tcPr>
            <w:tcW w:w="2268" w:type="dxa"/>
          </w:tcPr>
          <w:p w14:paraId="4DBFC0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04615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8CA03D0" w14:textId="77777777">
        <w:tc>
          <w:tcPr>
            <w:tcW w:w="3402" w:type="dxa"/>
            <w:gridSpan w:val="2"/>
          </w:tcPr>
          <w:p w14:paraId="7F6D4A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DBFE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BA97632" w14:textId="77777777">
        <w:tc>
          <w:tcPr>
            <w:tcW w:w="2268" w:type="dxa"/>
          </w:tcPr>
          <w:p w14:paraId="790135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6E61C4" w14:textId="3B0E7B22" w:rsidR="006E4E11" w:rsidRPr="00ED583F" w:rsidRDefault="00AE406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Ju2017/08366</w:t>
            </w:r>
            <w:r w:rsidR="001D16DE">
              <w:rPr>
                <w:sz w:val="20"/>
              </w:rPr>
              <w:t>/POL</w:t>
            </w:r>
            <w:bookmarkStart w:id="0" w:name="_GoBack"/>
            <w:bookmarkEnd w:id="0"/>
          </w:p>
        </w:tc>
      </w:tr>
      <w:tr w:rsidR="006E4E11" w14:paraId="6A5EC238" w14:textId="77777777">
        <w:tc>
          <w:tcPr>
            <w:tcW w:w="2268" w:type="dxa"/>
          </w:tcPr>
          <w:p w14:paraId="1F2815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CA2E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334D700" w14:textId="77777777">
        <w:trPr>
          <w:trHeight w:val="284"/>
        </w:trPr>
        <w:tc>
          <w:tcPr>
            <w:tcW w:w="4911" w:type="dxa"/>
          </w:tcPr>
          <w:p w14:paraId="504DC96A" w14:textId="77777777" w:rsidR="006E4E11" w:rsidRDefault="00AE406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8E39B28" w14:textId="77777777">
        <w:trPr>
          <w:trHeight w:val="284"/>
        </w:trPr>
        <w:tc>
          <w:tcPr>
            <w:tcW w:w="4911" w:type="dxa"/>
          </w:tcPr>
          <w:p w14:paraId="2D28FFA1" w14:textId="77777777" w:rsidR="006E4E11" w:rsidRDefault="00AE406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 och biträdande justitieministern</w:t>
            </w:r>
          </w:p>
        </w:tc>
      </w:tr>
      <w:tr w:rsidR="006E4E11" w14:paraId="736418FF" w14:textId="77777777">
        <w:trPr>
          <w:trHeight w:val="284"/>
        </w:trPr>
        <w:tc>
          <w:tcPr>
            <w:tcW w:w="4911" w:type="dxa"/>
          </w:tcPr>
          <w:p w14:paraId="6EC414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BC26A6" w14:textId="77777777">
        <w:trPr>
          <w:trHeight w:val="284"/>
        </w:trPr>
        <w:tc>
          <w:tcPr>
            <w:tcW w:w="4911" w:type="dxa"/>
          </w:tcPr>
          <w:p w14:paraId="621FD8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724ADC" w14:textId="77777777">
        <w:trPr>
          <w:trHeight w:val="284"/>
        </w:trPr>
        <w:tc>
          <w:tcPr>
            <w:tcW w:w="4911" w:type="dxa"/>
          </w:tcPr>
          <w:p w14:paraId="1F2397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CBE2D4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9E3F75" w:rsidRPr="00A543A2" w14:paraId="443E657C" w14:textId="77777777" w:rsidTr="00976498">
              <w:trPr>
                <w:trHeight w:val="284"/>
              </w:trPr>
              <w:tc>
                <w:tcPr>
                  <w:tcW w:w="4911" w:type="dxa"/>
                </w:tcPr>
                <w:p w14:paraId="42AEBABB" w14:textId="77777777" w:rsidR="009E3F75" w:rsidRPr="003319E3" w:rsidRDefault="009E3F75" w:rsidP="009E3F75">
                  <w:pPr>
                    <w:pStyle w:val="Avsndare"/>
                    <w:framePr w:h="2483" w:wrap="notBeside" w:x="1504"/>
                    <w:rPr>
                      <w:bCs/>
                      <w:iCs/>
                      <w:lang w:val="de-DE"/>
                    </w:rPr>
                  </w:pPr>
                </w:p>
              </w:tc>
            </w:tr>
            <w:tr w:rsidR="009E3F75" w14:paraId="20793945" w14:textId="77777777" w:rsidTr="00976498">
              <w:trPr>
                <w:trHeight w:val="284"/>
              </w:trPr>
              <w:tc>
                <w:tcPr>
                  <w:tcW w:w="4911" w:type="dxa"/>
                </w:tcPr>
                <w:p w14:paraId="28C81FD0" w14:textId="77777777" w:rsidR="009E3F75" w:rsidRDefault="009E3F75" w:rsidP="009E3F75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6596C3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EFEB41" w14:textId="77777777">
        <w:trPr>
          <w:trHeight w:val="284"/>
        </w:trPr>
        <w:tc>
          <w:tcPr>
            <w:tcW w:w="4911" w:type="dxa"/>
          </w:tcPr>
          <w:p w14:paraId="1FC9D4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A22B1A" w14:textId="77777777">
        <w:trPr>
          <w:trHeight w:val="284"/>
        </w:trPr>
        <w:tc>
          <w:tcPr>
            <w:tcW w:w="4911" w:type="dxa"/>
          </w:tcPr>
          <w:p w14:paraId="3B20D5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E9E20B" w14:textId="77777777">
        <w:trPr>
          <w:trHeight w:val="284"/>
        </w:trPr>
        <w:tc>
          <w:tcPr>
            <w:tcW w:w="4911" w:type="dxa"/>
          </w:tcPr>
          <w:p w14:paraId="695C74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9917EF0" w14:textId="77777777" w:rsidR="006E4E11" w:rsidRDefault="00AE406B">
      <w:pPr>
        <w:framePr w:w="4400" w:h="2523" w:wrap="notBeside" w:vAnchor="page" w:hAnchor="page" w:x="6453" w:y="2445"/>
        <w:ind w:left="142"/>
      </w:pPr>
      <w:r>
        <w:t>Till riksdagen</w:t>
      </w:r>
    </w:p>
    <w:p w14:paraId="7DBF86D7" w14:textId="77777777" w:rsidR="006B0B11" w:rsidRDefault="006B0B11">
      <w:pPr>
        <w:framePr w:w="4400" w:h="2523" w:wrap="notBeside" w:vAnchor="page" w:hAnchor="page" w:x="6453" w:y="2445"/>
        <w:ind w:left="142"/>
      </w:pPr>
    </w:p>
    <w:p w14:paraId="37A4D526" w14:textId="77777777" w:rsidR="006B0B11" w:rsidRDefault="006B0B11">
      <w:pPr>
        <w:framePr w:w="4400" w:h="2523" w:wrap="notBeside" w:vAnchor="page" w:hAnchor="page" w:x="6453" w:y="2445"/>
        <w:ind w:left="142"/>
      </w:pPr>
    </w:p>
    <w:p w14:paraId="4991F3FD" w14:textId="77777777" w:rsidR="006B0B11" w:rsidRDefault="006B0B11">
      <w:pPr>
        <w:framePr w:w="4400" w:h="2523" w:wrap="notBeside" w:vAnchor="page" w:hAnchor="page" w:x="6453" w:y="2445"/>
        <w:ind w:left="142"/>
      </w:pPr>
    </w:p>
    <w:p w14:paraId="7F49FAF0" w14:textId="77777777" w:rsidR="006B0B11" w:rsidRDefault="006B0B11">
      <w:pPr>
        <w:framePr w:w="4400" w:h="2523" w:wrap="notBeside" w:vAnchor="page" w:hAnchor="page" w:x="6453" w:y="2445"/>
        <w:ind w:left="142"/>
      </w:pPr>
    </w:p>
    <w:p w14:paraId="542CB4B5" w14:textId="77777777" w:rsidR="006B0B11" w:rsidRDefault="006B0B11">
      <w:pPr>
        <w:framePr w:w="4400" w:h="2523" w:wrap="notBeside" w:vAnchor="page" w:hAnchor="page" w:x="6453" w:y="2445"/>
        <w:ind w:left="142"/>
      </w:pPr>
    </w:p>
    <w:p w14:paraId="521D76C5" w14:textId="77777777" w:rsidR="00A479FB" w:rsidRDefault="00A479FB">
      <w:pPr>
        <w:framePr w:w="4400" w:h="2523" w:wrap="notBeside" w:vAnchor="page" w:hAnchor="page" w:x="6453" w:y="2445"/>
        <w:ind w:left="142"/>
      </w:pPr>
    </w:p>
    <w:p w14:paraId="4F623670" w14:textId="77777777" w:rsidR="00A479FB" w:rsidRDefault="00A479FB" w:rsidP="00CD4A82">
      <w:pPr>
        <w:framePr w:w="4400" w:h="2523" w:wrap="notBeside" w:vAnchor="page" w:hAnchor="page" w:x="6453" w:y="2445"/>
      </w:pPr>
    </w:p>
    <w:p w14:paraId="05CF3C7C" w14:textId="77777777" w:rsidR="006E4E11" w:rsidRDefault="00AE406B" w:rsidP="00AE406B">
      <w:pPr>
        <w:pStyle w:val="RKrubrik"/>
        <w:pBdr>
          <w:bottom w:val="single" w:sz="4" w:space="1" w:color="auto"/>
        </w:pBdr>
        <w:spacing w:before="0" w:after="0"/>
      </w:pPr>
      <w:r>
        <w:t>Svar på fråga 2017/18:190 av Robert Hannah (L) Migrationsverkets hantering av hbtq-personers asylansökningar</w:t>
      </w:r>
    </w:p>
    <w:p w14:paraId="7A5013B2" w14:textId="77777777" w:rsidR="006E4E11" w:rsidRDefault="006E4E11">
      <w:pPr>
        <w:pStyle w:val="RKnormal"/>
      </w:pPr>
    </w:p>
    <w:p w14:paraId="6D108BC6" w14:textId="77777777" w:rsidR="006E4E11" w:rsidRDefault="00AE406B" w:rsidP="00717316">
      <w:pPr>
        <w:pStyle w:val="RKnormal"/>
      </w:pPr>
      <w:r>
        <w:t xml:space="preserve">Robert Hannah har frågat mig </w:t>
      </w:r>
      <w:r w:rsidR="009564BF">
        <w:t xml:space="preserve">på vilket sätt jag och regeringen arbetar för att säkerställa att hbtq-personers asylansökningar behandlas korrekt och rättvist och att situationen för hbtq-personer i det land från vilket den asylsökande kommer tas i beaktande. </w:t>
      </w:r>
    </w:p>
    <w:p w14:paraId="2ECF0B5D" w14:textId="77777777" w:rsidR="00453821" w:rsidRDefault="00453821" w:rsidP="00717316">
      <w:pPr>
        <w:pStyle w:val="RKnormal"/>
      </w:pPr>
    </w:p>
    <w:p w14:paraId="57F3BFEE" w14:textId="77777777" w:rsidR="00453821" w:rsidRPr="00A543A2" w:rsidRDefault="00365A36" w:rsidP="00717316">
      <w:pPr>
        <w:pStyle w:val="Brdtext"/>
        <w:spacing w:line="240" w:lineRule="atLeast"/>
        <w:rPr>
          <w:rFonts w:ascii="OrigGarmnd BT" w:eastAsia="Times New Roman" w:hAnsi="OrigGarmnd BT" w:cs="Times New Roman"/>
          <w:sz w:val="24"/>
          <w:szCs w:val="20"/>
        </w:rPr>
      </w:pPr>
      <w:r w:rsidRPr="00A543A2">
        <w:rPr>
          <w:rFonts w:ascii="OrigGarmnd BT" w:eastAsia="Times New Roman" w:hAnsi="OrigGarmnd BT" w:cs="Times New Roman"/>
          <w:sz w:val="24"/>
          <w:szCs w:val="20"/>
        </w:rPr>
        <w:t>Inledningsvis noterar jag att l</w:t>
      </w:r>
      <w:r w:rsidR="00D27EA5" w:rsidRPr="00A543A2">
        <w:rPr>
          <w:rFonts w:ascii="OrigGarmnd BT" w:eastAsia="Times New Roman" w:hAnsi="OrigGarmnd BT" w:cs="Times New Roman"/>
          <w:sz w:val="24"/>
          <w:szCs w:val="20"/>
        </w:rPr>
        <w:t xml:space="preserve">agen om tillfälliga begränsningar av möjligheten att få uppehållstillstånd i Sverige </w:t>
      </w:r>
      <w:r w:rsidRPr="00A543A2">
        <w:rPr>
          <w:rFonts w:ascii="OrigGarmnd BT" w:eastAsia="Times New Roman" w:hAnsi="OrigGarmnd BT" w:cs="Times New Roman"/>
          <w:sz w:val="24"/>
          <w:szCs w:val="20"/>
        </w:rPr>
        <w:t xml:space="preserve">inte </w:t>
      </w:r>
      <w:r w:rsidR="00D27EA5" w:rsidRPr="00A543A2">
        <w:rPr>
          <w:rFonts w:ascii="OrigGarmnd BT" w:eastAsia="Times New Roman" w:hAnsi="OrigGarmnd BT" w:cs="Times New Roman"/>
          <w:sz w:val="24"/>
          <w:szCs w:val="20"/>
        </w:rPr>
        <w:t xml:space="preserve">innebär förändringar av kriterierna för flyktingskap eller alternativt skyddsbehövande. </w:t>
      </w:r>
      <w:r w:rsidR="00B51F1D" w:rsidRPr="00A543A2">
        <w:rPr>
          <w:rFonts w:ascii="OrigGarmnd BT" w:eastAsia="Times New Roman" w:hAnsi="OrigGarmnd BT" w:cs="Times New Roman"/>
          <w:sz w:val="24"/>
          <w:szCs w:val="20"/>
        </w:rPr>
        <w:t xml:space="preserve">Den som personligen riskerar förföljelse eller exempelvis omänsklig eller förnedrande behandling får inte utvisas. </w:t>
      </w:r>
      <w:r w:rsidR="00110A84" w:rsidRPr="00A543A2">
        <w:rPr>
          <w:rFonts w:ascii="OrigGarmnd BT" w:eastAsia="Times New Roman" w:hAnsi="OrigGarmnd BT" w:cs="Times New Roman"/>
          <w:sz w:val="24"/>
          <w:szCs w:val="20"/>
        </w:rPr>
        <w:t xml:space="preserve">Så länge </w:t>
      </w:r>
      <w:r w:rsidR="000E793E" w:rsidRPr="00A543A2">
        <w:rPr>
          <w:rFonts w:ascii="OrigGarmnd BT" w:eastAsia="Times New Roman" w:hAnsi="OrigGarmnd BT" w:cs="Times New Roman"/>
          <w:sz w:val="24"/>
          <w:szCs w:val="20"/>
        </w:rPr>
        <w:t>den tillfälliga lagen gäller kan inte uppehållstillstånd beviljas vid övrigt skyddsbehov</w:t>
      </w:r>
      <w:r w:rsidR="00110A84" w:rsidRPr="00A543A2">
        <w:rPr>
          <w:rFonts w:ascii="OrigGarmnd BT" w:eastAsia="Times New Roman" w:hAnsi="OrigGarmnd BT" w:cs="Times New Roman"/>
          <w:sz w:val="24"/>
          <w:szCs w:val="20"/>
        </w:rPr>
        <w:t xml:space="preserve">. Om det finns </w:t>
      </w:r>
      <w:r w:rsidR="000E793E" w:rsidRPr="00A543A2">
        <w:rPr>
          <w:rFonts w:ascii="OrigGarmnd BT" w:eastAsia="Times New Roman" w:hAnsi="OrigGarmnd BT" w:cs="Times New Roman"/>
          <w:sz w:val="24"/>
          <w:szCs w:val="20"/>
        </w:rPr>
        <w:t>synnerligen ömmande omständigheter</w:t>
      </w:r>
      <w:r w:rsidR="00110A84" w:rsidRPr="00A543A2">
        <w:rPr>
          <w:rFonts w:ascii="OrigGarmnd BT" w:eastAsia="Times New Roman" w:hAnsi="OrigGarmnd BT" w:cs="Times New Roman"/>
          <w:sz w:val="24"/>
          <w:szCs w:val="20"/>
        </w:rPr>
        <w:t xml:space="preserve"> kan </w:t>
      </w:r>
      <w:r w:rsidR="000E793E" w:rsidRPr="00A543A2">
        <w:rPr>
          <w:rFonts w:ascii="OrigGarmnd BT" w:eastAsia="Times New Roman" w:hAnsi="OrigGarmnd BT" w:cs="Times New Roman"/>
          <w:sz w:val="24"/>
          <w:szCs w:val="20"/>
        </w:rPr>
        <w:t xml:space="preserve">uppehållstillstånd </w:t>
      </w:r>
      <w:r w:rsidR="00110A84" w:rsidRPr="00A543A2">
        <w:rPr>
          <w:rFonts w:ascii="OrigGarmnd BT" w:eastAsia="Times New Roman" w:hAnsi="OrigGarmnd BT" w:cs="Times New Roman"/>
          <w:sz w:val="24"/>
          <w:szCs w:val="20"/>
        </w:rPr>
        <w:t xml:space="preserve">bara beviljas om det skulle strida mot ett svenskt konventionsåtagande att avvisa eller utvisa den asylsökande. </w:t>
      </w:r>
      <w:r w:rsidR="00453821" w:rsidRPr="00A543A2">
        <w:rPr>
          <w:rFonts w:ascii="OrigGarmnd BT" w:eastAsia="Times New Roman" w:hAnsi="OrigGarmnd BT" w:cs="Times New Roman"/>
          <w:sz w:val="24"/>
          <w:szCs w:val="20"/>
        </w:rPr>
        <w:t xml:space="preserve">Det är alltid de individuella skälen i varje enskilt fall som avgör om en asylsökande har rätt att stanna i Sverige. </w:t>
      </w:r>
    </w:p>
    <w:p w14:paraId="3D1702CD" w14:textId="77777777" w:rsidR="000B416D" w:rsidRDefault="00453821" w:rsidP="00717316">
      <w:pPr>
        <w:pStyle w:val="RKnormal"/>
      </w:pPr>
      <w:r w:rsidRPr="00A543A2">
        <w:t>Vad gäller regeringens arbete för att säkerställa en korrekt och rättvis behandling av hbtq-personers asylansökningar så beslöt regeringen de</w:t>
      </w:r>
      <w:r w:rsidR="00D05B39" w:rsidRPr="00A543A2">
        <w:t xml:space="preserve">n 6 juli 2017 </w:t>
      </w:r>
      <w:r w:rsidR="000B416D" w:rsidRPr="00A543A2">
        <w:t xml:space="preserve">att ge </w:t>
      </w:r>
      <w:r w:rsidR="00D05B39" w:rsidRPr="00A543A2">
        <w:t xml:space="preserve">Migrationsverket i uppdrag att genomföra kompetensbevarande och kompetensförstärkande insatser i myndighetens arbete med att säkerställa hög rättslig kvalitet och enhetlig rättstillämpning i asylärenden där sexuell läggning och könsidentitet åberopas. I uppdraget ingår även att arbeta med ett tryggt och likvärdigt bemötande av hbtq-personer. Regeringen avsatte </w:t>
      </w:r>
      <w:r w:rsidR="000B416D" w:rsidRPr="00A543A2">
        <w:t xml:space="preserve">också </w:t>
      </w:r>
      <w:r w:rsidR="00D05B39" w:rsidRPr="00A543A2">
        <w:t xml:space="preserve">medel för uppdragets genomförande. </w:t>
      </w:r>
      <w:r w:rsidR="00686485">
        <w:t>I</w:t>
      </w:r>
      <w:r w:rsidR="000B416D">
        <w:t xml:space="preserve"> regeringens beslut</w:t>
      </w:r>
      <w:r w:rsidR="00686485">
        <w:t xml:space="preserve"> framhålls att</w:t>
      </w:r>
      <w:r w:rsidR="000B416D">
        <w:t xml:space="preserve"> f</w:t>
      </w:r>
      <w:r w:rsidR="000B416D" w:rsidRPr="000B416D">
        <w:t xml:space="preserve">rågan om säkerställande av hög rättslig kvalitet och enhetlig rättstillämpning i asylärenden där </w:t>
      </w:r>
      <w:r w:rsidR="000B416D">
        <w:t xml:space="preserve">hbtq-skäl </w:t>
      </w:r>
      <w:r w:rsidR="000B416D" w:rsidRPr="000B416D">
        <w:t xml:space="preserve">åberopats i hög grad </w:t>
      </w:r>
      <w:r w:rsidR="009B788F">
        <w:t xml:space="preserve">är </w:t>
      </w:r>
      <w:r w:rsidR="000B416D" w:rsidRPr="000B416D">
        <w:t xml:space="preserve">aktuell. </w:t>
      </w:r>
      <w:r w:rsidR="000B416D">
        <w:t xml:space="preserve">Det är angeläget </w:t>
      </w:r>
      <w:r w:rsidR="000B416D" w:rsidRPr="000B416D">
        <w:t>att Migrationsverkets utvecklings- och utbildningsarbete fortsätter</w:t>
      </w:r>
      <w:r w:rsidR="000B416D">
        <w:t>. Det innefattar</w:t>
      </w:r>
      <w:r w:rsidR="000B416D" w:rsidRPr="000B416D">
        <w:t xml:space="preserve"> också behovet av landinformation och hur sådan information tolkas i utredningar och beslut. </w:t>
      </w:r>
    </w:p>
    <w:p w14:paraId="36D3372F" w14:textId="77777777" w:rsidR="006D4089" w:rsidRDefault="006D4089" w:rsidP="00717316">
      <w:pPr>
        <w:pStyle w:val="RKnormal"/>
      </w:pPr>
    </w:p>
    <w:p w14:paraId="5FF8CF34" w14:textId="77777777" w:rsidR="000B416D" w:rsidRPr="000B416D" w:rsidRDefault="000B416D" w:rsidP="00717316">
      <w:pPr>
        <w:pStyle w:val="Brdtext"/>
        <w:spacing w:line="240" w:lineRule="atLeast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lastRenderedPageBreak/>
        <w:t xml:space="preserve">Migrationsverket ska redovisa uppdraget </w:t>
      </w:r>
      <w:r w:rsidRPr="000B416D">
        <w:rPr>
          <w:rFonts w:ascii="OrigGarmnd BT" w:eastAsia="Times New Roman" w:hAnsi="OrigGarmnd BT" w:cs="Times New Roman"/>
          <w:sz w:val="24"/>
          <w:szCs w:val="20"/>
        </w:rPr>
        <w:t>i samband med myndighetens årsredovisning för 2017.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</w:t>
      </w:r>
    </w:p>
    <w:p w14:paraId="6731E284" w14:textId="77777777" w:rsidR="00AE406B" w:rsidRDefault="00AE406B">
      <w:pPr>
        <w:pStyle w:val="RKnormal"/>
      </w:pPr>
    </w:p>
    <w:p w14:paraId="7FCBDFFB" w14:textId="77777777" w:rsidR="00AE406B" w:rsidRDefault="00AE406B">
      <w:pPr>
        <w:pStyle w:val="RKnormal"/>
      </w:pPr>
      <w:r>
        <w:t xml:space="preserve">Stockholm den </w:t>
      </w:r>
      <w:r w:rsidR="00144E33">
        <w:t>7</w:t>
      </w:r>
      <w:r>
        <w:t xml:space="preserve"> november 2017</w:t>
      </w:r>
    </w:p>
    <w:p w14:paraId="4B5C8DF4" w14:textId="77777777" w:rsidR="00AE406B" w:rsidRDefault="00AE406B">
      <w:pPr>
        <w:pStyle w:val="RKnormal"/>
      </w:pPr>
    </w:p>
    <w:p w14:paraId="38BEA787" w14:textId="77777777" w:rsidR="00AE406B" w:rsidRDefault="00AE406B">
      <w:pPr>
        <w:pStyle w:val="RKnormal"/>
      </w:pPr>
    </w:p>
    <w:p w14:paraId="052DB060" w14:textId="77777777" w:rsidR="00AE406B" w:rsidRDefault="00AE406B">
      <w:pPr>
        <w:pStyle w:val="RKnormal"/>
      </w:pPr>
      <w:r>
        <w:t>Heléne Fritzon</w:t>
      </w:r>
    </w:p>
    <w:sectPr w:rsidR="00AE406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C779A" w14:textId="77777777" w:rsidR="00EC223D" w:rsidRDefault="00EC223D">
      <w:r>
        <w:separator/>
      </w:r>
    </w:p>
  </w:endnote>
  <w:endnote w:type="continuationSeparator" w:id="0">
    <w:p w14:paraId="563AD5DD" w14:textId="77777777" w:rsidR="00EC223D" w:rsidRDefault="00EC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40D8B" w14:textId="77777777" w:rsidR="00EC223D" w:rsidRDefault="00EC223D">
      <w:r>
        <w:separator/>
      </w:r>
    </w:p>
  </w:footnote>
  <w:footnote w:type="continuationSeparator" w:id="0">
    <w:p w14:paraId="428BB10B" w14:textId="77777777" w:rsidR="00EC223D" w:rsidRDefault="00EC2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EDF9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41B9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8C0C44" w14:textId="77777777">
      <w:trPr>
        <w:cantSplit/>
      </w:trPr>
      <w:tc>
        <w:tcPr>
          <w:tcW w:w="3119" w:type="dxa"/>
        </w:tcPr>
        <w:p w14:paraId="33358C4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52B45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DD4AD2" w14:textId="77777777" w:rsidR="00E80146" w:rsidRDefault="00E80146">
          <w:pPr>
            <w:pStyle w:val="Sidhuvud"/>
            <w:ind w:right="360"/>
          </w:pPr>
        </w:p>
      </w:tc>
    </w:tr>
  </w:tbl>
  <w:p w14:paraId="4ABF6C7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05C6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734807" w14:textId="77777777">
      <w:trPr>
        <w:cantSplit/>
      </w:trPr>
      <w:tc>
        <w:tcPr>
          <w:tcW w:w="3119" w:type="dxa"/>
        </w:tcPr>
        <w:p w14:paraId="6124945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5B695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E49D4B" w14:textId="77777777" w:rsidR="00E80146" w:rsidRDefault="00E80146">
          <w:pPr>
            <w:pStyle w:val="Sidhuvud"/>
            <w:ind w:right="360"/>
          </w:pPr>
        </w:p>
      </w:tc>
    </w:tr>
  </w:tbl>
  <w:p w14:paraId="3E9ED8B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31392" w14:textId="77777777" w:rsidR="00AE406B" w:rsidRDefault="00AE406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DA6FF5D" wp14:editId="0A9F9DB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28E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7367C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610BB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0C58A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6B"/>
    <w:rsid w:val="00044464"/>
    <w:rsid w:val="000B416D"/>
    <w:rsid w:val="000E793E"/>
    <w:rsid w:val="00110A84"/>
    <w:rsid w:val="00127207"/>
    <w:rsid w:val="00141B9D"/>
    <w:rsid w:val="00144E33"/>
    <w:rsid w:val="00150384"/>
    <w:rsid w:val="00160901"/>
    <w:rsid w:val="001805B7"/>
    <w:rsid w:val="00197AB9"/>
    <w:rsid w:val="001C6020"/>
    <w:rsid w:val="001D16DE"/>
    <w:rsid w:val="0026357B"/>
    <w:rsid w:val="003579B0"/>
    <w:rsid w:val="00365A36"/>
    <w:rsid w:val="00367B1C"/>
    <w:rsid w:val="0039494A"/>
    <w:rsid w:val="00412AAD"/>
    <w:rsid w:val="0041576B"/>
    <w:rsid w:val="00430C7A"/>
    <w:rsid w:val="00453821"/>
    <w:rsid w:val="004A328D"/>
    <w:rsid w:val="004D5536"/>
    <w:rsid w:val="0058762B"/>
    <w:rsid w:val="005B6DFE"/>
    <w:rsid w:val="005F6409"/>
    <w:rsid w:val="006253FC"/>
    <w:rsid w:val="00627B16"/>
    <w:rsid w:val="00672F65"/>
    <w:rsid w:val="00686485"/>
    <w:rsid w:val="006B0B11"/>
    <w:rsid w:val="006D4089"/>
    <w:rsid w:val="006E1C64"/>
    <w:rsid w:val="006E4E11"/>
    <w:rsid w:val="0070709D"/>
    <w:rsid w:val="00717316"/>
    <w:rsid w:val="007242A3"/>
    <w:rsid w:val="007A6855"/>
    <w:rsid w:val="007B4384"/>
    <w:rsid w:val="008D3242"/>
    <w:rsid w:val="0092027A"/>
    <w:rsid w:val="00921AA0"/>
    <w:rsid w:val="00955E31"/>
    <w:rsid w:val="009564BF"/>
    <w:rsid w:val="00992E72"/>
    <w:rsid w:val="009B788F"/>
    <w:rsid w:val="009E3F75"/>
    <w:rsid w:val="00A479FB"/>
    <w:rsid w:val="00A543A2"/>
    <w:rsid w:val="00AE406B"/>
    <w:rsid w:val="00AF26D1"/>
    <w:rsid w:val="00B51F1D"/>
    <w:rsid w:val="00CB045C"/>
    <w:rsid w:val="00CD4A82"/>
    <w:rsid w:val="00D03949"/>
    <w:rsid w:val="00D05B39"/>
    <w:rsid w:val="00D133D7"/>
    <w:rsid w:val="00D27EA5"/>
    <w:rsid w:val="00E30E88"/>
    <w:rsid w:val="00E80146"/>
    <w:rsid w:val="00E904D0"/>
    <w:rsid w:val="00EB1B66"/>
    <w:rsid w:val="00EC223D"/>
    <w:rsid w:val="00EC25F9"/>
    <w:rsid w:val="00ED583F"/>
    <w:rsid w:val="00F307CF"/>
    <w:rsid w:val="00F7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BE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1A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1AA0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rsid w:val="0026357B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qFormat/>
    <w:rsid w:val="0026357B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26357B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nk">
    <w:name w:val="Hyperlink"/>
    <w:basedOn w:val="Standardstycketeckensnitt"/>
    <w:rsid w:val="009E3F75"/>
    <w:rPr>
      <w:color w:val="0000FF"/>
      <w:u w:val="single"/>
    </w:rPr>
  </w:style>
  <w:style w:type="character" w:styleId="Kommentarsreferens">
    <w:name w:val="annotation reference"/>
    <w:basedOn w:val="Standardstycketeckensnitt"/>
    <w:rsid w:val="005F6409"/>
    <w:rPr>
      <w:sz w:val="16"/>
      <w:szCs w:val="16"/>
    </w:rPr>
  </w:style>
  <w:style w:type="paragraph" w:styleId="Kommentarer">
    <w:name w:val="annotation text"/>
    <w:basedOn w:val="Normal"/>
    <w:link w:val="KommentarerChar"/>
    <w:rsid w:val="005F640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F640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F640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F640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1A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1AA0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rsid w:val="0026357B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qFormat/>
    <w:rsid w:val="0026357B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26357B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nk">
    <w:name w:val="Hyperlink"/>
    <w:basedOn w:val="Standardstycketeckensnitt"/>
    <w:rsid w:val="009E3F75"/>
    <w:rPr>
      <w:color w:val="0000FF"/>
      <w:u w:val="single"/>
    </w:rPr>
  </w:style>
  <w:style w:type="character" w:styleId="Kommentarsreferens">
    <w:name w:val="annotation reference"/>
    <w:basedOn w:val="Standardstycketeckensnitt"/>
    <w:rsid w:val="005F6409"/>
    <w:rPr>
      <w:sz w:val="16"/>
      <w:szCs w:val="16"/>
    </w:rPr>
  </w:style>
  <w:style w:type="paragraph" w:styleId="Kommentarer">
    <w:name w:val="annotation text"/>
    <w:basedOn w:val="Normal"/>
    <w:link w:val="KommentarerChar"/>
    <w:rsid w:val="005F640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F640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F640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F640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46e7df8d-9c29-429f-9dcc-461f97100efb</RD_Svarsid>
  </documentManagement>
</p:properties>
</file>

<file path=customXml/itemProps1.xml><?xml version="1.0" encoding="utf-8"?>
<ds:datastoreItem xmlns:ds="http://schemas.openxmlformats.org/officeDocument/2006/customXml" ds:itemID="{5CFCC4D4-20E2-4BF8-AE3F-6E451EFB17CF}"/>
</file>

<file path=customXml/itemProps2.xml><?xml version="1.0" encoding="utf-8"?>
<ds:datastoreItem xmlns:ds="http://schemas.openxmlformats.org/officeDocument/2006/customXml" ds:itemID="{F761B76F-BAB7-4321-919C-22AE2C29CBCC}"/>
</file>

<file path=customXml/itemProps3.xml><?xml version="1.0" encoding="utf-8"?>
<ds:datastoreItem xmlns:ds="http://schemas.openxmlformats.org/officeDocument/2006/customXml" ds:itemID="{C5A3F019-6D6A-4E47-8090-189558428580}"/>
</file>

<file path=customXml/itemProps4.xml><?xml version="1.0" encoding="utf-8"?>
<ds:datastoreItem xmlns:ds="http://schemas.openxmlformats.org/officeDocument/2006/customXml" ds:itemID="{5F997C0A-BBD8-4C27-82AE-509EA9E638FE}"/>
</file>

<file path=customXml/itemProps5.xml><?xml version="1.0" encoding="utf-8"?>
<ds:datastoreItem xmlns:ds="http://schemas.openxmlformats.org/officeDocument/2006/customXml" ds:itemID="{D9B6C0EA-F1D5-4C77-BACB-3E4ECB8B68C5}"/>
</file>

<file path=customXml/itemProps6.xml><?xml version="1.0" encoding="utf-8"?>
<ds:datastoreItem xmlns:ds="http://schemas.openxmlformats.org/officeDocument/2006/customXml" ds:itemID="{82EBA38A-0891-4B6C-960D-EF4124D142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Roth Olanders</dc:creator>
  <cp:lastModifiedBy>Gunilla Hansson-Böe</cp:lastModifiedBy>
  <cp:revision>3</cp:revision>
  <cp:lastPrinted>2017-10-31T12:56:00Z</cp:lastPrinted>
  <dcterms:created xsi:type="dcterms:W3CDTF">2017-11-07T09:02:00Z</dcterms:created>
  <dcterms:modified xsi:type="dcterms:W3CDTF">2017-11-07T09:02:00Z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db594df0-71e4-4195-a982-b71e089ca31d</vt:lpwstr>
  </property>
</Properties>
</file>