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51D" w:rsidRPr="005067C7" w:rsidRDefault="0094351D" w:rsidP="00201710">
      <w:pPr>
        <w:pStyle w:val="Hemstlrubrik"/>
      </w:pPr>
      <w:r w:rsidRPr="005067C7">
        <w:t>Förslag till riksdagsbeslut</w:t>
      </w:r>
    </w:p>
    <w:p w:rsidR="00F81847" w:rsidRPr="005067C7" w:rsidRDefault="00F81847">
      <w:pPr>
        <w:pStyle w:val="Hemstlatt"/>
        <w:ind w:left="0"/>
      </w:pPr>
      <w:r w:rsidRPr="005067C7">
        <w:t>Riksdagen avslår regeringens proposition 2006/07:96 Skatt på trafikförsäkringspremier m.m.</w:t>
      </w:r>
    </w:p>
    <w:p w:rsidR="004D7823" w:rsidRPr="005067C7" w:rsidRDefault="004D7823" w:rsidP="00E22893">
      <w:pPr>
        <w:pStyle w:val="Rubrik1"/>
      </w:pPr>
      <w:r w:rsidRPr="005067C7">
        <w:t>Motivering</w:t>
      </w:r>
    </w:p>
    <w:p w:rsidR="000B15AD" w:rsidRPr="005067C7" w:rsidRDefault="000B15AD" w:rsidP="006F6877">
      <w:r w:rsidRPr="005067C7">
        <w:t>Vi socialdemokrater har i en kommittémotion motiverat varför proposition</w:t>
      </w:r>
      <w:r w:rsidR="006F6877" w:rsidRPr="005067C7">
        <w:t xml:space="preserve"> 2006/07:96 </w:t>
      </w:r>
      <w:r w:rsidRPr="005067C7">
        <w:t>bör avslås. Jag vill i den här motionen särskilt peka på några vi</w:t>
      </w:r>
      <w:r w:rsidRPr="005067C7">
        <w:t>k</w:t>
      </w:r>
      <w:r w:rsidRPr="005067C7">
        <w:t xml:space="preserve">tiga skäl </w:t>
      </w:r>
      <w:r w:rsidR="006F6877" w:rsidRPr="005067C7">
        <w:t xml:space="preserve">till </w:t>
      </w:r>
      <w:r w:rsidRPr="005067C7">
        <w:t xml:space="preserve">varför propositionen bör avslås. Jag kan konstatera att ett stort antal remissinstanser avstyrker förslaget. </w:t>
      </w:r>
    </w:p>
    <w:p w:rsidR="000B15AD" w:rsidRPr="005067C7" w:rsidRDefault="000B15AD" w:rsidP="006F6877">
      <w:pPr>
        <w:pStyle w:val="Normaltindrag"/>
      </w:pPr>
      <w:r w:rsidRPr="005067C7">
        <w:t>Regeringens tanke är att ansvaret f</w:t>
      </w:r>
      <w:r w:rsidRPr="005067C7">
        <w:rPr>
          <w:spacing w:val="-2"/>
        </w:rPr>
        <w:t>ör kostnader som är relaterade till tra</w:t>
      </w:r>
      <w:r w:rsidRPr="005067C7">
        <w:t>fi</w:t>
      </w:r>
      <w:r w:rsidRPr="005067C7">
        <w:t>k</w:t>
      </w:r>
      <w:r w:rsidRPr="005067C7">
        <w:t>olyckor ska överföras från socialförsäkringssystemet till trafikförsäkringen. Vad som nu sker är ett första steg i den riktningen. Att överföra kostnaderna för trafikolyckor till trafikförsäkringen innebär ett avsteg från ett generellt socialförsäkringssystem. En grupp i samhället, de trafikskadade, kommer att särbehandlas.</w:t>
      </w:r>
    </w:p>
    <w:p w:rsidR="000B15AD" w:rsidRPr="005067C7" w:rsidRDefault="000B15AD" w:rsidP="006F6877">
      <w:pPr>
        <w:pStyle w:val="Normaltindrag"/>
      </w:pPr>
      <w:r w:rsidRPr="005067C7">
        <w:t xml:space="preserve"> Som påpekas i remissvar är premieskatten utformad som en retroaktiv skatt på trafikskador som redan har inträffat. Men skatten berör inte bara fordon</w:t>
      </w:r>
      <w:r w:rsidRPr="005067C7">
        <w:t>s</w:t>
      </w:r>
      <w:r w:rsidRPr="005067C7">
        <w:t>ägare som har skadats eller varit utsatta för risk att skadas i samband med fordonstrafik. Den berör också fordonsägare som har eller kommer att få barn. Det blir en form av retroaktiv beskattning. Det är stötande att människor ska betala för skador som inträffade innan de var födda.</w:t>
      </w:r>
    </w:p>
    <w:p w:rsidR="000B15AD" w:rsidRPr="005067C7" w:rsidRDefault="000B15AD" w:rsidP="006F6877">
      <w:pPr>
        <w:pStyle w:val="Normaltindrag"/>
      </w:pPr>
      <w:r w:rsidRPr="005067C7">
        <w:t>En annan allvarlig konsekvens av regeringens ogenomtänkta och otillräc</w:t>
      </w:r>
      <w:r w:rsidRPr="005067C7">
        <w:t>k</w:t>
      </w:r>
      <w:r w:rsidRPr="005067C7">
        <w:t>ligt utredda förslag är att vi sannolikt får fler fordon på vägarna som inte är b</w:t>
      </w:r>
      <w:r w:rsidRPr="005067C7">
        <w:t>e</w:t>
      </w:r>
      <w:r w:rsidRPr="005067C7">
        <w:t xml:space="preserve">skattade och besiktigade. Vi riskerar därmed att få fler trafikfarliga fordon på vägarna. Bland annat av den anledningen håller inte ett av de skäl som angetts för nyordningen, nämligen att den skulle öka trafiksäkerheten. </w:t>
      </w:r>
    </w:p>
    <w:p w:rsidR="000B15AD" w:rsidRPr="005067C7" w:rsidRDefault="006F6877" w:rsidP="006F6877">
      <w:pPr>
        <w:pStyle w:val="Normaltindrag"/>
      </w:pPr>
      <w:r w:rsidRPr="005067C7">
        <w:lastRenderedPageBreak/>
        <w:t xml:space="preserve">Ytterligare en </w:t>
      </w:r>
      <w:r w:rsidR="000B15AD" w:rsidRPr="005067C7">
        <w:t>allvarlig konsekvens av förslaget är att den trafikskadade riskerar att få en sämre rehabilitering. Kommer vinstdrivande försäkrings</w:t>
      </w:r>
      <w:r w:rsidRPr="005067C7">
        <w:softHyphen/>
      </w:r>
      <w:r w:rsidR="000B15AD" w:rsidRPr="005067C7">
        <w:t>b</w:t>
      </w:r>
      <w:r w:rsidR="000B15AD" w:rsidRPr="005067C7">
        <w:t>o</w:t>
      </w:r>
      <w:r w:rsidR="000B15AD" w:rsidRPr="005067C7">
        <w:t>lag att ta samma ansvar för alla trafikskadade? Kommer de att framför allt inrikta sig på unga i produktiv ålder? Hur ska den enskilde klara att argume</w:t>
      </w:r>
      <w:r w:rsidR="000B15AD" w:rsidRPr="005067C7">
        <w:t>n</w:t>
      </w:r>
      <w:r w:rsidR="000B15AD" w:rsidRPr="005067C7">
        <w:t>tera för sin sak mot ett försäkringsbolag? Detta är några exempel på obesv</w:t>
      </w:r>
      <w:r w:rsidR="000B15AD" w:rsidRPr="005067C7">
        <w:t>a</w:t>
      </w:r>
      <w:r w:rsidR="000B15AD" w:rsidRPr="005067C7">
        <w:t>rade frågor i regeringens förslag.</w:t>
      </w:r>
    </w:p>
    <w:p w:rsidR="000B15AD" w:rsidRPr="005067C7" w:rsidRDefault="000B15AD" w:rsidP="006F6877">
      <w:pPr>
        <w:pStyle w:val="Normaltindrag"/>
      </w:pPr>
      <w:r w:rsidRPr="005067C7">
        <w:t>Avslutningsvis vill jag ta upp den situation som drabbar dem som bor i glesbygd. Även om det skulle ske en stor satsning på utbyggnad av kollekti</w:t>
      </w:r>
      <w:r w:rsidRPr="005067C7">
        <w:t>v</w:t>
      </w:r>
      <w:r w:rsidRPr="005067C7">
        <w:t>trafiken är många av dem som bor i glesbygd beroende av bilen. Den är föru</w:t>
      </w:r>
      <w:r w:rsidRPr="005067C7">
        <w:t>t</w:t>
      </w:r>
      <w:r w:rsidRPr="005067C7">
        <w:t>sättningen för en levande landsbygd. För att båda i en familj ska kunna yrke</w:t>
      </w:r>
      <w:r w:rsidRPr="005067C7">
        <w:t>s</w:t>
      </w:r>
      <w:r w:rsidRPr="005067C7">
        <w:t>arbeta och för att klara barnens transporter krävs i många fall mer än ett fo</w:t>
      </w:r>
      <w:r w:rsidRPr="005067C7">
        <w:t>r</w:t>
      </w:r>
      <w:r w:rsidRPr="005067C7">
        <w:t>don. De som bor i glesbygd drabbas därmed av en ny variant av dubbel</w:t>
      </w:r>
      <w:r w:rsidR="006F6877" w:rsidRPr="005067C7">
        <w:softHyphen/>
      </w:r>
      <w:r w:rsidRPr="005067C7">
        <w:t>b</w:t>
      </w:r>
      <w:r w:rsidRPr="005067C7">
        <w:t>e</w:t>
      </w:r>
      <w:r w:rsidRPr="005067C7">
        <w:t>skattning. Även den aspekten förbises i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67C7">
        <w:trPr>
          <w:cantSplit/>
        </w:trPr>
        <w:tc>
          <w:tcPr>
            <w:tcW w:w="3046" w:type="dxa"/>
          </w:tcPr>
          <w:p w:rsidR="00F81847" w:rsidRPr="005067C7" w:rsidRDefault="00F81847">
            <w:pPr>
              <w:pStyle w:val="UnderskriftDatum"/>
              <w:spacing w:before="240"/>
            </w:pPr>
            <w:r w:rsidRPr="005067C7">
              <w:t>Stockholm den 16 april 2007</w:t>
            </w:r>
          </w:p>
        </w:tc>
        <w:tc>
          <w:tcPr>
            <w:tcW w:w="3047" w:type="dxa"/>
          </w:tcPr>
          <w:p w:rsidR="00F81847" w:rsidRPr="005067C7" w:rsidRDefault="00F81847">
            <w:pPr>
              <w:pStyle w:val="Underskrifter"/>
              <w:spacing w:before="240"/>
            </w:pPr>
          </w:p>
        </w:tc>
      </w:tr>
      <w:tr w:rsidR="00000000" w:rsidRPr="005067C7">
        <w:trPr>
          <w:cantSplit/>
        </w:trPr>
        <w:tc>
          <w:tcPr>
            <w:tcW w:w="3046" w:type="dxa"/>
          </w:tcPr>
          <w:p w:rsidR="00F81847" w:rsidRPr="005067C7" w:rsidRDefault="00F81847">
            <w:pPr>
              <w:pStyle w:val="Underskrifter"/>
            </w:pPr>
            <w:r w:rsidRPr="005067C7">
              <w:t>Krister Örnfjäder (s)</w:t>
            </w:r>
          </w:p>
        </w:tc>
        <w:tc>
          <w:tcPr>
            <w:tcW w:w="3046" w:type="dxa"/>
          </w:tcPr>
          <w:p w:rsidR="00F81847" w:rsidRPr="005067C7" w:rsidRDefault="00F81847">
            <w:pPr>
              <w:pStyle w:val="Underskrifter"/>
            </w:pPr>
          </w:p>
        </w:tc>
      </w:tr>
    </w:tbl>
    <w:p w:rsidR="0094351D" w:rsidRPr="005067C7" w:rsidRDefault="0094351D" w:rsidP="006F6877">
      <w:pPr>
        <w:pStyle w:val="Normaltindrag"/>
      </w:pPr>
    </w:p>
    <w:sectPr w:rsidR="0094351D" w:rsidRPr="005067C7" w:rsidSect="006F6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847" w:rsidRPr="005067C7" w:rsidRDefault="00F81847">
      <w:r w:rsidRPr="005067C7">
        <w:separator/>
      </w:r>
    </w:p>
  </w:endnote>
  <w:endnote w:type="continuationSeparator" w:id="0">
    <w:p w:rsidR="00F81847" w:rsidRPr="005067C7" w:rsidRDefault="00F81847">
      <w:r w:rsidRPr="00506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10" w:rsidRPr="005067C7" w:rsidRDefault="005067C7" w:rsidP="006F6877">
    <w:pPr>
      <w:pStyle w:val="Sidfot"/>
    </w:pPr>
    <w:r w:rsidRPr="00506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215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877" w:rsidRDefault="00F81847">
                          <w:pPr>
                            <w:pStyle w:val="NormalS5sidnrV"/>
                          </w:pPr>
                          <w:r>
                            <w:fldChar w:fldCharType="begin"/>
                          </w:r>
                          <w:r w:rsidR="006F68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877" w:rsidRDefault="00F81847">
                    <w:pPr>
                      <w:pStyle w:val="NormalS5sidnrV"/>
                    </w:pPr>
                    <w:r>
                      <w:fldChar w:fldCharType="begin"/>
                    </w:r>
                    <w:r w:rsidR="006F68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10" w:rsidRPr="005067C7" w:rsidRDefault="005067C7" w:rsidP="006F6877">
    <w:pPr>
      <w:pStyle w:val="Sidfot"/>
    </w:pPr>
    <w:r w:rsidRPr="00506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7622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877" w:rsidRDefault="00F81847">
                          <w:pPr>
                            <w:pStyle w:val="NormalS5sidnrH"/>
                            <w:ind w:right="0"/>
                          </w:pPr>
                          <w:r>
                            <w:fldChar w:fldCharType="begin"/>
                          </w:r>
                          <w:r w:rsidR="006F6877">
                            <w:instrText xml:space="preserve"> PAGE *\charformat</w:instrText>
                          </w:r>
                          <w:r>
                            <w:fldChar w:fldCharType="separate"/>
                          </w:r>
                          <w:r w:rsidR="006F68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877" w:rsidRDefault="00F81847">
                    <w:pPr>
                      <w:pStyle w:val="NormalS5sidnrH"/>
                      <w:ind w:right="0"/>
                    </w:pPr>
                    <w:r>
                      <w:fldChar w:fldCharType="begin"/>
                    </w:r>
                    <w:r w:rsidR="006F6877">
                      <w:instrText xml:space="preserve"> PAGE *\charformat</w:instrText>
                    </w:r>
                    <w:r>
                      <w:fldChar w:fldCharType="separate"/>
                    </w:r>
                    <w:r w:rsidR="006F68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10" w:rsidRPr="005067C7" w:rsidRDefault="005067C7" w:rsidP="006F6877">
    <w:pPr>
      <w:pStyle w:val="Sidfot"/>
    </w:pPr>
    <w:r w:rsidRPr="00506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3611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877" w:rsidRDefault="00F81847">
                          <w:pPr>
                            <w:pStyle w:val="NormalS5sidnrH"/>
                            <w:ind w:right="0"/>
                          </w:pPr>
                          <w:r>
                            <w:fldChar w:fldCharType="begin"/>
                          </w:r>
                          <w:r w:rsidR="006F68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877" w:rsidRDefault="00F81847">
                    <w:pPr>
                      <w:pStyle w:val="NormalS5sidnrH"/>
                      <w:ind w:right="0"/>
                    </w:pPr>
                    <w:r>
                      <w:fldChar w:fldCharType="begin"/>
                    </w:r>
                    <w:r w:rsidR="006F68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847" w:rsidRPr="005067C7" w:rsidRDefault="00F81847">
      <w:r w:rsidRPr="005067C7">
        <w:separator/>
      </w:r>
    </w:p>
  </w:footnote>
  <w:footnote w:type="continuationSeparator" w:id="0">
    <w:p w:rsidR="00F81847" w:rsidRPr="005067C7" w:rsidRDefault="00F81847">
      <w:r w:rsidRPr="00506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10" w:rsidRPr="005067C7" w:rsidRDefault="005067C7" w:rsidP="006F6877">
    <w:pPr>
      <w:pStyle w:val="Sidhuvud"/>
    </w:pPr>
    <w:r w:rsidRPr="00506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1715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877" w:rsidRDefault="00F81847">
                          <w:pPr>
                            <w:pStyle w:val="KantRubrikS5V"/>
                          </w:pPr>
                          <w:r>
                            <w:fldChar w:fldCharType="begin"/>
                          </w:r>
                          <w:r w:rsidR="006F6877">
                            <w:instrText xml:space="preserve"> DOCPROPERTY "YearUser" *\charformat </w:instrText>
                          </w:r>
                          <w:r>
                            <w:fldChar w:fldCharType="separate"/>
                          </w:r>
                          <w:r w:rsidR="006F6877">
                            <w:t>2006/07</w:t>
                          </w:r>
                          <w:r>
                            <w:fldChar w:fldCharType="end"/>
                          </w:r>
                          <w:r w:rsidR="006F6877">
                            <w:t>:</w:t>
                          </w:r>
                          <w:r>
                            <w:fldChar w:fldCharType="begin"/>
                          </w:r>
                          <w:r w:rsidR="006F6877">
                            <w:instrText xml:space="preserve"> DOCPROPERTY "Motionsnummer" *\charformat </w:instrText>
                          </w:r>
                          <w:r>
                            <w:fldChar w:fldCharType="separate"/>
                          </w:r>
                          <w:r w:rsidR="006F6877">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877" w:rsidRDefault="00F81847">
                    <w:pPr>
                      <w:pStyle w:val="KantRubrikS5V"/>
                    </w:pPr>
                    <w:r>
                      <w:fldChar w:fldCharType="begin"/>
                    </w:r>
                    <w:r w:rsidR="006F6877">
                      <w:instrText xml:space="preserve"> DOCPROPERTY "YearUser" *\charformat </w:instrText>
                    </w:r>
                    <w:r>
                      <w:fldChar w:fldCharType="separate"/>
                    </w:r>
                    <w:r w:rsidR="006F6877">
                      <w:t>2006/07</w:t>
                    </w:r>
                    <w:r>
                      <w:fldChar w:fldCharType="end"/>
                    </w:r>
                    <w:r w:rsidR="006F6877">
                      <w:t>:</w:t>
                    </w:r>
                    <w:r>
                      <w:fldChar w:fldCharType="begin"/>
                    </w:r>
                    <w:r w:rsidR="006F6877">
                      <w:instrText xml:space="preserve"> DOCPROPERTY "Motionsnummer" *\charformat </w:instrText>
                    </w:r>
                    <w:r>
                      <w:fldChar w:fldCharType="separate"/>
                    </w:r>
                    <w:r w:rsidR="006F6877">
                      <w:t>Sk17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10" w:rsidRPr="005067C7" w:rsidRDefault="005067C7" w:rsidP="006F6877">
    <w:pPr>
      <w:pStyle w:val="Sidhuvud"/>
    </w:pPr>
    <w:r w:rsidRPr="00506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517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877" w:rsidRDefault="00F81847">
                          <w:pPr>
                            <w:pStyle w:val="KantRubrikS5H"/>
                            <w:ind w:right="0"/>
                          </w:pPr>
                          <w:r>
                            <w:fldChar w:fldCharType="begin"/>
                          </w:r>
                          <w:r w:rsidR="006F6877">
                            <w:instrText xml:space="preserve"> DOCPROPERTY "YearUser" *\charformat </w:instrText>
                          </w:r>
                          <w:r>
                            <w:fldChar w:fldCharType="separate"/>
                          </w:r>
                          <w:r w:rsidR="006F6877">
                            <w:t>2006/07</w:t>
                          </w:r>
                          <w:r>
                            <w:fldChar w:fldCharType="end"/>
                          </w:r>
                          <w:r w:rsidR="006F6877">
                            <w:t>:</w:t>
                          </w:r>
                          <w:r>
                            <w:fldChar w:fldCharType="begin"/>
                          </w:r>
                          <w:r w:rsidR="006F6877">
                            <w:instrText xml:space="preserve"> DOCPROPERTY "Motionsnummer" *\charformat </w:instrText>
                          </w:r>
                          <w:r>
                            <w:fldChar w:fldCharType="separate"/>
                          </w:r>
                          <w:r w:rsidR="006F6877">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877" w:rsidRDefault="00F81847">
                    <w:pPr>
                      <w:pStyle w:val="KantRubrikS5H"/>
                      <w:ind w:right="0"/>
                    </w:pPr>
                    <w:r>
                      <w:fldChar w:fldCharType="begin"/>
                    </w:r>
                    <w:r w:rsidR="006F6877">
                      <w:instrText xml:space="preserve"> DOCPROPERTY "YearUser" *\charformat </w:instrText>
                    </w:r>
                    <w:r>
                      <w:fldChar w:fldCharType="separate"/>
                    </w:r>
                    <w:r w:rsidR="006F6877">
                      <w:t>2006/07</w:t>
                    </w:r>
                    <w:r>
                      <w:fldChar w:fldCharType="end"/>
                    </w:r>
                    <w:r w:rsidR="006F6877">
                      <w:t>:</w:t>
                    </w:r>
                    <w:r>
                      <w:fldChar w:fldCharType="begin"/>
                    </w:r>
                    <w:r w:rsidR="006F6877">
                      <w:instrText xml:space="preserve"> DOCPROPERTY "Motionsnummer" *\charformat </w:instrText>
                    </w:r>
                    <w:r>
                      <w:fldChar w:fldCharType="separate"/>
                    </w:r>
                    <w:r w:rsidR="006F6877">
                      <w:t>Sk17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47" w:rsidRPr="005067C7" w:rsidRDefault="00F81847">
    <w:pPr>
      <w:pStyle w:val="FSHNormal"/>
      <w:tabs>
        <w:tab w:val="right" w:pos="5840"/>
      </w:tabs>
    </w:pPr>
    <w:r w:rsidRPr="005067C7">
      <w:br/>
    </w:r>
    <w:r w:rsidRPr="005067C7">
      <w:fldChar w:fldCharType="begin" w:fldLock="1"/>
    </w:r>
    <w:r w:rsidRPr="005067C7">
      <w:instrText xml:space="preserve"> DOCPROPERTY</w:instrText>
    </w:r>
    <w:r w:rsidRPr="005067C7">
      <w:rPr>
        <w:sz w:val="18"/>
      </w:rPr>
      <w:instrText xml:space="preserve"> "YearUser" *\charformat </w:instrText>
    </w:r>
    <w:r w:rsidRPr="005067C7">
      <w:fldChar w:fldCharType="separate"/>
    </w:r>
    <w:r w:rsidRPr="005067C7">
      <w:t>2006/07</w:t>
    </w:r>
    <w:r w:rsidRPr="005067C7">
      <w:fldChar w:fldCharType="end"/>
    </w:r>
    <w:r w:rsidRPr="005067C7">
      <w:t xml:space="preserve"> </w:t>
    </w:r>
    <w:r w:rsidRPr="005067C7">
      <w:tab/>
      <w:t xml:space="preserve">mnr: </w:t>
    </w:r>
    <w:r w:rsidRPr="005067C7">
      <w:fldChar w:fldCharType="begin" w:fldLock="1"/>
    </w:r>
    <w:r w:rsidRPr="005067C7">
      <w:instrText xml:space="preserve"> DOCPROPERTY</w:instrText>
    </w:r>
    <w:r w:rsidRPr="005067C7">
      <w:rPr>
        <w:sz w:val="18"/>
      </w:rPr>
      <w:instrText xml:space="preserve"> "Motionsnummer" *\charformat </w:instrText>
    </w:r>
    <w:r w:rsidRPr="005067C7">
      <w:fldChar w:fldCharType="separate"/>
    </w:r>
    <w:r w:rsidRPr="005067C7">
      <w:t>Sk17</w:t>
    </w:r>
    <w:r w:rsidRPr="005067C7">
      <w:fldChar w:fldCharType="end"/>
    </w:r>
    <w:r w:rsidRPr="005067C7">
      <w:br/>
    </w:r>
    <w:r w:rsidRPr="005067C7">
      <w:fldChar w:fldCharType="begin" w:fldLock="1"/>
    </w:r>
    <w:r w:rsidRPr="005067C7">
      <w:instrText xml:space="preserve"> DOCPROPERTY</w:instrText>
    </w:r>
    <w:r w:rsidRPr="005067C7">
      <w:rPr>
        <w:sz w:val="18"/>
      </w:rPr>
      <w:instrText xml:space="preserve"> "Samling" *\charformat </w:instrText>
    </w:r>
    <w:r w:rsidRPr="005067C7">
      <w:fldChar w:fldCharType="end"/>
    </w:r>
    <w:r w:rsidRPr="005067C7">
      <w:tab/>
      <w:t xml:space="preserve">pnr: </w:t>
    </w:r>
    <w:r w:rsidRPr="005067C7">
      <w:fldChar w:fldCharType="begin" w:fldLock="1"/>
    </w:r>
    <w:r w:rsidRPr="005067C7">
      <w:instrText xml:space="preserve"> DOCPROPERTY</w:instrText>
    </w:r>
    <w:r w:rsidRPr="005067C7">
      <w:rPr>
        <w:sz w:val="18"/>
      </w:rPr>
      <w:instrText xml:space="preserve"> "Partinummer" *\charformat </w:instrText>
    </w:r>
    <w:r w:rsidRPr="005067C7">
      <w:fldChar w:fldCharType="separate"/>
    </w:r>
    <w:r w:rsidRPr="005067C7">
      <w:t>s42003</w:t>
    </w:r>
    <w:r w:rsidRPr="005067C7">
      <w:fldChar w:fldCharType="end"/>
    </w:r>
  </w:p>
  <w:p w:rsidR="00F81847" w:rsidRPr="005067C7" w:rsidRDefault="00F81847">
    <w:pPr>
      <w:pStyle w:val="FSHRub1"/>
    </w:pPr>
    <w:r w:rsidRPr="005067C7">
      <w:t>Motion till riksdagen</w:t>
    </w:r>
    <w:r w:rsidRPr="005067C7">
      <w:br/>
    </w:r>
    <w:r w:rsidRPr="005067C7">
      <w:fldChar w:fldCharType="begin" w:fldLock="1"/>
    </w:r>
    <w:r w:rsidRPr="005067C7">
      <w:instrText xml:space="preserve"> DOCPROPERTY "YearUser" *\charformat </w:instrText>
    </w:r>
    <w:r w:rsidRPr="005067C7">
      <w:fldChar w:fldCharType="separate"/>
    </w:r>
    <w:r w:rsidRPr="005067C7">
      <w:t>2006/07</w:t>
    </w:r>
    <w:r w:rsidRPr="005067C7">
      <w:fldChar w:fldCharType="end"/>
    </w:r>
    <w:r w:rsidRPr="005067C7">
      <w:t>:</w:t>
    </w:r>
    <w:r w:rsidRPr="005067C7">
      <w:fldChar w:fldCharType="begin" w:fldLock="1"/>
    </w:r>
    <w:r w:rsidRPr="005067C7">
      <w:instrText xml:space="preserve"> DOCPROPERTY "Motionsnummer" *\charformat </w:instrText>
    </w:r>
    <w:r w:rsidRPr="005067C7">
      <w:fldChar w:fldCharType="separate"/>
    </w:r>
    <w:r w:rsidRPr="005067C7">
      <w:t>Sk17</w:t>
    </w:r>
    <w:r w:rsidRPr="005067C7">
      <w:fldChar w:fldCharType="end"/>
    </w:r>
  </w:p>
  <w:p w:rsidR="00F81847" w:rsidRPr="005067C7" w:rsidRDefault="00F81847">
    <w:pPr>
      <w:pStyle w:val="FSHNormalS5"/>
    </w:pPr>
    <w:r w:rsidRPr="005067C7">
      <w:fldChar w:fldCharType="begin" w:fldLock="1"/>
    </w:r>
    <w:r w:rsidRPr="005067C7">
      <w:instrText xml:space="preserve"> DOCPROPERTY "MotionarText" *\charformat </w:instrText>
    </w:r>
    <w:r w:rsidRPr="005067C7">
      <w:fldChar w:fldCharType="separate"/>
    </w:r>
    <w:r w:rsidRPr="005067C7">
      <w:t>av Krister Örnfjäder (s)</w:t>
    </w:r>
    <w:r w:rsidRPr="005067C7">
      <w:fldChar w:fldCharType="end"/>
    </w:r>
    <w:r w:rsidRPr="005067C7">
      <w:br/>
    </w:r>
    <w:r w:rsidRPr="005067C7">
      <w:fldChar w:fldCharType="begin" w:fldLock="1"/>
    </w:r>
    <w:r w:rsidRPr="005067C7">
      <w:instrText xml:space="preserve"> DOCPROPERTY "SvarFrasKort" *\charformat </w:instrText>
    </w:r>
    <w:r w:rsidRPr="005067C7">
      <w:fldChar w:fldCharType="separate"/>
    </w:r>
    <w:r w:rsidRPr="005067C7">
      <w:t>med anledning av prop. 2006/07:96</w:t>
    </w:r>
    <w:r w:rsidRPr="005067C7">
      <w:fldChar w:fldCharType="end"/>
    </w:r>
  </w:p>
  <w:p w:rsidR="00F81847" w:rsidRPr="005067C7" w:rsidRDefault="00F81847">
    <w:pPr>
      <w:pStyle w:val="FSHTitel"/>
    </w:pPr>
    <w:r w:rsidRPr="005067C7">
      <w:fldChar w:fldCharType="begin" w:fldLock="1"/>
    </w:r>
    <w:r w:rsidRPr="005067C7">
      <w:instrText xml:space="preserve"> DOCPROPERTY</w:instrText>
    </w:r>
    <w:r w:rsidRPr="005067C7">
      <w:rPr>
        <w:sz w:val="18"/>
      </w:rPr>
      <w:instrText xml:space="preserve"> "RubrikSvar" *\charformat </w:instrText>
    </w:r>
    <w:r w:rsidRPr="005067C7">
      <w:fldChar w:fldCharType="separate"/>
    </w:r>
    <w:r w:rsidRPr="005067C7">
      <w:t>Skatt på trafikförsäkringspremier m.m.</w:t>
    </w:r>
    <w:r w:rsidRPr="005067C7">
      <w:fldChar w:fldCharType="end"/>
    </w:r>
  </w:p>
  <w:p w:rsidR="00F81847" w:rsidRPr="005067C7" w:rsidRDefault="00F81847">
    <w:pPr>
      <w:pStyle w:val="Normal00"/>
    </w:pPr>
  </w:p>
  <w:p w:rsidR="006F6877" w:rsidRPr="005067C7" w:rsidRDefault="006F6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085475">
    <w:abstractNumId w:val="8"/>
  </w:num>
  <w:num w:numId="2" w16cid:durableId="1725568796">
    <w:abstractNumId w:val="9"/>
  </w:num>
  <w:num w:numId="3" w16cid:durableId="1121725378">
    <w:abstractNumId w:val="8"/>
  </w:num>
  <w:num w:numId="4" w16cid:durableId="1631859547">
    <w:abstractNumId w:val="9"/>
  </w:num>
  <w:num w:numId="5" w16cid:durableId="1810702620">
    <w:abstractNumId w:val="13"/>
  </w:num>
  <w:num w:numId="6" w16cid:durableId="2017073473">
    <w:abstractNumId w:val="10"/>
  </w:num>
  <w:num w:numId="7" w16cid:durableId="448856489">
    <w:abstractNumId w:val="11"/>
  </w:num>
  <w:num w:numId="8" w16cid:durableId="1630361698">
    <w:abstractNumId w:val="12"/>
  </w:num>
  <w:num w:numId="9" w16cid:durableId="1879001667">
    <w:abstractNumId w:val="8"/>
  </w:num>
  <w:num w:numId="10" w16cid:durableId="1053040101">
    <w:abstractNumId w:val="3"/>
  </w:num>
  <w:num w:numId="11" w16cid:durableId="507871228">
    <w:abstractNumId w:val="2"/>
  </w:num>
  <w:num w:numId="12" w16cid:durableId="1275475312">
    <w:abstractNumId w:val="1"/>
  </w:num>
  <w:num w:numId="13" w16cid:durableId="1346904507">
    <w:abstractNumId w:val="0"/>
  </w:num>
  <w:num w:numId="14" w16cid:durableId="1188329838">
    <w:abstractNumId w:val="9"/>
  </w:num>
  <w:num w:numId="15" w16cid:durableId="1186015783">
    <w:abstractNumId w:val="7"/>
  </w:num>
  <w:num w:numId="16" w16cid:durableId="1620644635">
    <w:abstractNumId w:val="6"/>
  </w:num>
  <w:num w:numId="17" w16cid:durableId="650138880">
    <w:abstractNumId w:val="5"/>
  </w:num>
  <w:num w:numId="18" w16cid:durableId="40160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6"/>
    <w:docVar w:name="PersonGUIDs" w:val="{D13B8A42-4E53-4123-8AC8-76C1986C47BF}"/>
  </w:docVars>
  <w:rsids>
    <w:rsidRoot w:val="005067C7"/>
    <w:rsid w:val="00002742"/>
    <w:rsid w:val="000220F8"/>
    <w:rsid w:val="00034058"/>
    <w:rsid w:val="00037714"/>
    <w:rsid w:val="00040D14"/>
    <w:rsid w:val="0004381F"/>
    <w:rsid w:val="00064BC3"/>
    <w:rsid w:val="00066474"/>
    <w:rsid w:val="000665E6"/>
    <w:rsid w:val="00066775"/>
    <w:rsid w:val="00072FB9"/>
    <w:rsid w:val="0007598F"/>
    <w:rsid w:val="000A0B37"/>
    <w:rsid w:val="000A7C1A"/>
    <w:rsid w:val="000B15AD"/>
    <w:rsid w:val="000B2040"/>
    <w:rsid w:val="000D5C51"/>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710"/>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2317"/>
    <w:rsid w:val="004B5278"/>
    <w:rsid w:val="004C7A3F"/>
    <w:rsid w:val="004D7823"/>
    <w:rsid w:val="004E38D9"/>
    <w:rsid w:val="004F094C"/>
    <w:rsid w:val="004F22DC"/>
    <w:rsid w:val="005000F2"/>
    <w:rsid w:val="005057B1"/>
    <w:rsid w:val="005067C7"/>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6F6877"/>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351D"/>
    <w:rsid w:val="009451E7"/>
    <w:rsid w:val="00956E7F"/>
    <w:rsid w:val="00963118"/>
    <w:rsid w:val="00970D4F"/>
    <w:rsid w:val="00971D70"/>
    <w:rsid w:val="009A4377"/>
    <w:rsid w:val="009A6043"/>
    <w:rsid w:val="009D0673"/>
    <w:rsid w:val="00A053C6"/>
    <w:rsid w:val="00A055B3"/>
    <w:rsid w:val="00A10D15"/>
    <w:rsid w:val="00A15D71"/>
    <w:rsid w:val="00A21BC5"/>
    <w:rsid w:val="00A47FAF"/>
    <w:rsid w:val="00A736FF"/>
    <w:rsid w:val="00AA1434"/>
    <w:rsid w:val="00AB5000"/>
    <w:rsid w:val="00AC4310"/>
    <w:rsid w:val="00AC63D9"/>
    <w:rsid w:val="00AE2EF8"/>
    <w:rsid w:val="00AF5881"/>
    <w:rsid w:val="00AF697B"/>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2D2C"/>
    <w:rsid w:val="00C44394"/>
    <w:rsid w:val="00C533BA"/>
    <w:rsid w:val="00C822A8"/>
    <w:rsid w:val="00C902E9"/>
    <w:rsid w:val="00C92208"/>
    <w:rsid w:val="00C971A3"/>
    <w:rsid w:val="00CA7A0F"/>
    <w:rsid w:val="00CB5B24"/>
    <w:rsid w:val="00CC3AB6"/>
    <w:rsid w:val="00CD4B2B"/>
    <w:rsid w:val="00CE3037"/>
    <w:rsid w:val="00CF7A43"/>
    <w:rsid w:val="00D01775"/>
    <w:rsid w:val="00D1174F"/>
    <w:rsid w:val="00D1289C"/>
    <w:rsid w:val="00D372C4"/>
    <w:rsid w:val="00D44527"/>
    <w:rsid w:val="00D52681"/>
    <w:rsid w:val="00D53D04"/>
    <w:rsid w:val="00D55EF7"/>
    <w:rsid w:val="00D8348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1847"/>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C0068D-46E9-404A-9E5E-7284DA65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A7A0F"/>
    <w:rPr>
      <w:sz w:val="32"/>
      <w:lang w:val="sv-SE" w:eastAsia="sv-SE" w:bidi="ar-SA"/>
    </w:rPr>
  </w:style>
  <w:style w:type="character" w:customStyle="1" w:styleId="Rubrik2Char">
    <w:name w:val="Rubrik 2 Char"/>
    <w:aliases w:val="Beslutrubrik Char"/>
    <w:basedOn w:val="Standardstycketeckensnitt"/>
    <w:link w:val="Rubrik2"/>
    <w:semiHidden/>
    <w:locked/>
    <w:rsid w:val="00CA7A0F"/>
    <w:rPr>
      <w:sz w:val="27"/>
      <w:lang w:val="sv-SE" w:eastAsia="sv-SE" w:bidi="ar-SA"/>
    </w:rPr>
  </w:style>
  <w:style w:type="character" w:customStyle="1" w:styleId="Rubrik3Char">
    <w:name w:val="Rubrik 3 Char"/>
    <w:aliases w:val="Mellanrubrik Char"/>
    <w:basedOn w:val="Standardstycketeckensnitt"/>
    <w:link w:val="Rubrik3"/>
    <w:semiHidden/>
    <w:locked/>
    <w:rsid w:val="00CA7A0F"/>
    <w:rPr>
      <w:b/>
      <w:sz w:val="21"/>
      <w:lang w:val="sv-SE" w:eastAsia="sv-SE" w:bidi="ar-SA"/>
    </w:rPr>
  </w:style>
  <w:style w:type="character" w:customStyle="1" w:styleId="Rubrik4Char">
    <w:name w:val="Rubrik 4 Char"/>
    <w:aliases w:val="KursivRubrik Char"/>
    <w:basedOn w:val="Standardstycketeckensnitt"/>
    <w:link w:val="Rubrik4"/>
    <w:semiHidden/>
    <w:locked/>
    <w:rsid w:val="00CA7A0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A7A0F"/>
    <w:rPr>
      <w:sz w:val="19"/>
      <w:lang w:val="sv-SE" w:eastAsia="sv-SE" w:bidi="ar-SA"/>
    </w:rPr>
  </w:style>
  <w:style w:type="character" w:customStyle="1" w:styleId="Rubrik6Char">
    <w:name w:val="Rubrik 6 Char"/>
    <w:basedOn w:val="Standardstycketeckensnitt"/>
    <w:link w:val="Rubrik6"/>
    <w:semiHidden/>
    <w:locked/>
    <w:rsid w:val="00CA7A0F"/>
    <w:rPr>
      <w:caps/>
      <w:sz w:val="14"/>
      <w:lang w:val="sv-SE" w:eastAsia="sv-SE" w:bidi="ar-SA"/>
    </w:rPr>
  </w:style>
  <w:style w:type="character" w:customStyle="1" w:styleId="Rubrik7Char">
    <w:name w:val="Rubrik 7 Char"/>
    <w:basedOn w:val="Standardstycketeckensnitt"/>
    <w:link w:val="Rubrik7"/>
    <w:semiHidden/>
    <w:locked/>
    <w:rsid w:val="00CA7A0F"/>
    <w:rPr>
      <w:caps/>
      <w:sz w:val="14"/>
      <w:lang w:val="sv-SE" w:eastAsia="sv-SE" w:bidi="ar-SA"/>
    </w:rPr>
  </w:style>
  <w:style w:type="character" w:customStyle="1" w:styleId="Rubrik8Char">
    <w:name w:val="Rubrik 8 Char"/>
    <w:basedOn w:val="Standardstycketeckensnitt"/>
    <w:link w:val="Rubrik8"/>
    <w:semiHidden/>
    <w:locked/>
    <w:rsid w:val="00CA7A0F"/>
    <w:rPr>
      <w:caps/>
      <w:sz w:val="14"/>
      <w:lang w:val="sv-SE" w:eastAsia="sv-SE" w:bidi="ar-SA"/>
    </w:rPr>
  </w:style>
  <w:style w:type="character" w:customStyle="1" w:styleId="Rubrik9Char">
    <w:name w:val="Rubrik 9 Char"/>
    <w:basedOn w:val="Standardstycketeckensnitt"/>
    <w:link w:val="Rubrik9"/>
    <w:semiHidden/>
    <w:locked/>
    <w:rsid w:val="00CA7A0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A7A0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A7A0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A7A0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A7A0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A7A0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2199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s42003</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s42003</dc:title>
  <dc:subject>s42003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mot2000_478_2007-04-16</vt:lpwstr>
  </property>
  <property fmtid="{D5CDD505-2E9C-101B-9397-08002B2CF9AE}" pid="3" name="version">
    <vt:lpwstr>mot2000_478_2007-04-16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på trafikförsäkringspremier m.m.</vt:lpwstr>
  </property>
  <property fmtid="{D5CDD505-2E9C-101B-9397-08002B2CF9AE}" pid="11" name="SvarFrasKort">
    <vt:lpwstr>med anledning av prop. 2006/07:96</vt:lpwstr>
  </property>
  <property fmtid="{D5CDD505-2E9C-101B-9397-08002B2CF9AE}" pid="12" name="Svar">
    <vt:lpwstr>Proposition</vt:lpwstr>
  </property>
  <property fmtid="{D5CDD505-2E9C-101B-9397-08002B2CF9AE}" pid="13" name="SvarNr">
    <vt:lpwstr>2006/07:96</vt:lpwstr>
  </property>
  <property fmtid="{D5CDD505-2E9C-101B-9397-08002B2CF9AE}" pid="14" name="RubrikSvar">
    <vt:lpwstr>Skatt på trafikförsäkringspremier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20062007000000000115000420030069</vt:lpwstr>
  </property>
  <property fmtid="{D5CDD505-2E9C-101B-9397-08002B2CF9AE}" pid="47" name="datum">
    <vt:lpwstr>070416</vt:lpwstr>
  </property>
  <property fmtid="{D5CDD505-2E9C-101B-9397-08002B2CF9AE}" pid="48" name="avsändar-e-post">
    <vt:lpwstr/>
  </property>
  <property fmtid="{D5CDD505-2E9C-101B-9397-08002B2CF9AE}" pid="49" name="id">
    <vt:lpwstr>20062007000000000115000420030069</vt:lpwstr>
  </property>
  <property fmtid="{D5CDD505-2E9C-101B-9397-08002B2CF9AE}" pid="50" name="nummer">
    <vt:lpwstr>17</vt:lpwstr>
  </property>
  <property fmtid="{D5CDD505-2E9C-101B-9397-08002B2CF9AE}" pid="51" name="utskottsbeteckning">
    <vt:lpwstr>Sk</vt:lpwstr>
  </property>
  <property fmtid="{D5CDD505-2E9C-101B-9397-08002B2CF9AE}" pid="52" name="GlobalUID">
    <vt:lpwstr>{CBD2433A-891E-4EBB-8E10-B0740B860673}</vt:lpwstr>
  </property>
  <property fmtid="{D5CDD505-2E9C-101B-9397-08002B2CF9AE}" pid="53" name="Överföringar">
    <vt:i4>0</vt:i4>
  </property>
  <property fmtid="{D5CDD505-2E9C-101B-9397-08002B2CF9AE}" pid="54" name="Checksum">
    <vt:lpwstr>*1012491350624*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070423 13:44:40.827</vt:lpwstr>
  </property>
  <property fmtid="{D5CDD505-2E9C-101B-9397-08002B2CF9AE}" pid="58" name="urixGuid">
    <vt:lpwstr>{A1F15C5C-B6E6-4F36-B9A2-D33C08CB3762}</vt:lpwstr>
  </property>
</Properties>
</file>