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C15" w:rsidRPr="00151C15" w:rsidRDefault="00151C15">
      <w:pPr>
        <w:pStyle w:val="Hemstlrubrik"/>
        <w:shd w:val="clear" w:color="000000" w:fill="auto"/>
      </w:pPr>
      <w:r w:rsidRPr="00151C15">
        <w:t>Förslag till riksdagsbeslut</w:t>
      </w:r>
    </w:p>
    <w:p w:rsidR="00151C15" w:rsidRPr="00151C15" w:rsidRDefault="00151C15">
      <w:pPr>
        <w:pStyle w:val="Hemstlatt"/>
        <w:shd w:val="clear" w:color="000000" w:fill="auto"/>
        <w:ind w:left="0"/>
      </w:pPr>
      <w:r w:rsidRPr="00151C15">
        <w:t xml:space="preserve">Riksdagen tillkännager för regeringen som sin mening vad som anförs i motionen om </w:t>
      </w:r>
      <w:r w:rsidRPr="00151C15">
        <w:rPr>
          <w:color w:val="000000"/>
          <w:szCs w:val="19"/>
        </w:rPr>
        <w:t>stöd till kommuner för att bedriva vuxenu</w:t>
      </w:r>
      <w:r w:rsidRPr="00151C15">
        <w:rPr>
          <w:color w:val="000000"/>
          <w:szCs w:val="19"/>
        </w:rPr>
        <w:t>t</w:t>
      </w:r>
      <w:r w:rsidRPr="00151C15">
        <w:rPr>
          <w:color w:val="000000"/>
          <w:szCs w:val="19"/>
        </w:rPr>
        <w:t>bildning.</w:t>
      </w:r>
    </w:p>
    <w:p w:rsidR="00151C15" w:rsidRPr="00151C15" w:rsidRDefault="00151C15">
      <w:pPr>
        <w:pStyle w:val="Rubrik1"/>
        <w:shd w:val="clear" w:color="000000" w:fill="auto"/>
      </w:pPr>
      <w:r w:rsidRPr="00151C15">
        <w:t>Motivering</w:t>
      </w:r>
    </w:p>
    <w:p w:rsidR="00151C15" w:rsidRPr="00151C15" w:rsidRDefault="00151C15">
      <w:pPr>
        <w:shd w:val="clear" w:color="000000" w:fill="auto"/>
      </w:pPr>
      <w:r w:rsidRPr="00151C15">
        <w:t>Behovet av nya kunskaper är en del av vårt moderna samhälle. Det är viktigt att alla människor ska ges möjlighet till återkommande kompetensutveckling och fortsatt lärande genom hela livet. Att ha tillgång till kunskap och möjli</w:t>
      </w:r>
      <w:r w:rsidRPr="00151C15">
        <w:t>g</w:t>
      </w:r>
      <w:r w:rsidRPr="00151C15">
        <w:t>het att förvärva ny kunskap genom hela livet är viktigt på en alltmer ku</w:t>
      </w:r>
      <w:r w:rsidRPr="00151C15">
        <w:t>n</w:t>
      </w:r>
      <w:r w:rsidRPr="00151C15">
        <w:t>skapskrävande arbetsmarknad.</w:t>
      </w:r>
    </w:p>
    <w:p w:rsidR="00151C15" w:rsidRPr="00151C15" w:rsidRDefault="00151C15">
      <w:pPr>
        <w:pStyle w:val="Normaltindrag"/>
        <w:shd w:val="clear" w:color="000000" w:fill="auto"/>
      </w:pPr>
      <w:r w:rsidRPr="00151C15">
        <w:t>Livslångt lärande spänner över hela livet. Det börjar med förskolan och grundskolan. De flesta går sedan vidare genom gymnasieskolan och kanske till högskola eller universitet. Eller så går man en yrkesutbildning. Alternat</w:t>
      </w:r>
      <w:r w:rsidRPr="00151C15">
        <w:t>i</w:t>
      </w:r>
      <w:r w:rsidRPr="00151C15">
        <w:t>vet när man blir vuxen och har en tidigare låg utbildning är oftast att läsa på komvux för att bygga på tidigare kunskaper som blivit för gamla.</w:t>
      </w:r>
    </w:p>
    <w:p w:rsidR="00151C15" w:rsidRPr="00151C15" w:rsidRDefault="00151C15">
      <w:pPr>
        <w:pStyle w:val="Normaltindrag"/>
        <w:shd w:val="clear" w:color="000000" w:fill="auto"/>
      </w:pPr>
      <w:r w:rsidRPr="00151C15">
        <w:t>Regeringens tidigare neddragningar på vuxenutbildningen slår hårt mot de vuxna som behöver en andra chans att komma tillbaka till arbetslivet eller för att inte behöva bli arbetslös.</w:t>
      </w:r>
    </w:p>
    <w:p w:rsidR="00151C15" w:rsidRPr="00151C15" w:rsidRDefault="00151C15">
      <w:pPr>
        <w:pStyle w:val="Normaltindrag"/>
        <w:shd w:val="clear" w:color="000000" w:fill="auto"/>
      </w:pPr>
      <w:r w:rsidRPr="00151C15">
        <w:t>Det statliga stödet är viktigt för att kommunerna ska kunna bedriva vuxe</w:t>
      </w:r>
      <w:r w:rsidRPr="00151C15">
        <w:t>n</w:t>
      </w:r>
      <w:r w:rsidRPr="00151C15">
        <w:t>utbildning. Vuxenutbildningen som sådan behöver både befogenheter och resurser för att få möjlighet att stödja utvecklingen för de människor som står längst från arbetsmarknaden och har låg utbildningsnivå.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C15">
        <w:trPr>
          <w:cantSplit/>
        </w:trPr>
        <w:tc>
          <w:tcPr>
            <w:tcW w:w="3046" w:type="dxa"/>
          </w:tcPr>
          <w:p w:rsidR="00151C15" w:rsidRPr="00151C15" w:rsidRDefault="00151C15">
            <w:pPr>
              <w:pStyle w:val="UnderskriftDatum"/>
              <w:shd w:val="clear" w:color="000000" w:fill="auto"/>
              <w:spacing w:before="240"/>
            </w:pPr>
            <w:r w:rsidRPr="00151C15">
              <w:t>Stockholm den 26 september 2008</w:t>
            </w:r>
          </w:p>
        </w:tc>
        <w:tc>
          <w:tcPr>
            <w:tcW w:w="3047" w:type="dxa"/>
          </w:tcPr>
          <w:p w:rsidR="00151C15" w:rsidRPr="00151C15" w:rsidRDefault="00151C15">
            <w:pPr>
              <w:pStyle w:val="Underskrifter"/>
              <w:shd w:val="clear" w:color="000000" w:fill="auto"/>
              <w:spacing w:before="240"/>
            </w:pPr>
          </w:p>
        </w:tc>
      </w:tr>
      <w:tr w:rsidR="00000000" w:rsidRPr="00151C15">
        <w:trPr>
          <w:cantSplit/>
        </w:trPr>
        <w:tc>
          <w:tcPr>
            <w:tcW w:w="3046" w:type="dxa"/>
          </w:tcPr>
          <w:p w:rsidR="00151C15" w:rsidRPr="00151C15" w:rsidRDefault="00151C15">
            <w:pPr>
              <w:pStyle w:val="Underskrifter"/>
              <w:shd w:val="clear" w:color="000000" w:fill="auto"/>
            </w:pPr>
            <w:r w:rsidRPr="00151C15">
              <w:t>Per Svedberg (s)</w:t>
            </w:r>
          </w:p>
        </w:tc>
        <w:tc>
          <w:tcPr>
            <w:tcW w:w="3046" w:type="dxa"/>
          </w:tcPr>
          <w:p w:rsidR="00151C15" w:rsidRPr="00151C15" w:rsidRDefault="00151C15">
            <w:pPr>
              <w:pStyle w:val="Underskrifter"/>
              <w:shd w:val="clear" w:color="000000" w:fill="auto"/>
            </w:pPr>
          </w:p>
        </w:tc>
      </w:tr>
    </w:tbl>
    <w:p w:rsidR="00151C15" w:rsidRPr="00151C15" w:rsidRDefault="00151C15">
      <w:pPr>
        <w:pStyle w:val="Normaltindrag"/>
        <w:shd w:val="clear" w:color="000000" w:fill="auto"/>
      </w:pPr>
    </w:p>
    <w:sectPr w:rsidR="00000000" w:rsidRPr="00151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C15" w:rsidRPr="00151C15" w:rsidRDefault="00151C15">
      <w:r w:rsidRPr="00151C15">
        <w:separator/>
      </w:r>
    </w:p>
  </w:endnote>
  <w:endnote w:type="continuationSeparator" w:id="0">
    <w:p w:rsidR="00151C15" w:rsidRPr="00151C15" w:rsidRDefault="00151C15">
      <w:r w:rsidRPr="00151C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C15" w:rsidRPr="00151C15" w:rsidRDefault="00151C15">
    <w:pPr>
      <w:pStyle w:val="Sidfot"/>
    </w:pPr>
    <w:r w:rsidRPr="00151C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399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15" w:rsidRDefault="00151C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C15" w:rsidRDefault="00151C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C15" w:rsidRPr="00151C15" w:rsidRDefault="00151C15">
    <w:pPr>
      <w:pStyle w:val="Sidfot"/>
    </w:pPr>
    <w:r w:rsidRPr="00151C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170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15" w:rsidRDefault="00151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C15" w:rsidRDefault="00151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C15" w:rsidRPr="00151C15" w:rsidRDefault="00151C15">
    <w:pPr>
      <w:pStyle w:val="Sidfot"/>
    </w:pPr>
    <w:r w:rsidRPr="00151C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562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15" w:rsidRDefault="00151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C15" w:rsidRDefault="00151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C15" w:rsidRPr="00151C15" w:rsidRDefault="00151C15">
      <w:r w:rsidRPr="00151C15">
        <w:separator/>
      </w:r>
    </w:p>
  </w:footnote>
  <w:footnote w:type="continuationSeparator" w:id="0">
    <w:p w:rsidR="00151C15" w:rsidRPr="00151C15" w:rsidRDefault="00151C15">
      <w:r w:rsidRPr="00151C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C15" w:rsidRPr="00151C15" w:rsidRDefault="00151C15">
    <w:pPr>
      <w:pStyle w:val="Sidhuvud"/>
    </w:pPr>
    <w:r w:rsidRPr="00151C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6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15" w:rsidRDefault="00151C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C15" w:rsidRDefault="00151C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C15" w:rsidRPr="00151C15" w:rsidRDefault="00151C15">
    <w:pPr>
      <w:pStyle w:val="Sidhuvud"/>
    </w:pPr>
    <w:r w:rsidRPr="00151C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123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15" w:rsidRDefault="00151C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C15" w:rsidRDefault="00151C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C15" w:rsidRPr="00151C15" w:rsidRDefault="00151C15">
    <w:pPr>
      <w:pStyle w:val="FSHNormal"/>
      <w:tabs>
        <w:tab w:val="right" w:pos="5840"/>
      </w:tabs>
    </w:pPr>
    <w:r w:rsidRPr="00151C15">
      <w:br/>
    </w:r>
    <w:r w:rsidRPr="00151C15">
      <w:fldChar w:fldCharType="begin" w:fldLock="1"/>
    </w:r>
    <w:r w:rsidRPr="00151C15">
      <w:instrText xml:space="preserve"> DOCPROPERTY</w:instrText>
    </w:r>
    <w:r w:rsidRPr="00151C15">
      <w:rPr>
        <w:sz w:val="18"/>
      </w:rPr>
      <w:instrText xml:space="preserve"> "YearUser" *\charformat </w:instrText>
    </w:r>
    <w:r w:rsidRPr="00151C15">
      <w:fldChar w:fldCharType="separate"/>
    </w:r>
    <w:r w:rsidRPr="00151C15">
      <w:t>2008/09</w:t>
    </w:r>
    <w:r w:rsidRPr="00151C15">
      <w:fldChar w:fldCharType="end"/>
    </w:r>
    <w:r w:rsidRPr="00151C15">
      <w:t xml:space="preserve"> </w:t>
    </w:r>
    <w:r w:rsidRPr="00151C15">
      <w:tab/>
      <w:t xml:space="preserve">mnr: </w:t>
    </w:r>
    <w:r w:rsidRPr="00151C15">
      <w:fldChar w:fldCharType="begin" w:fldLock="1"/>
    </w:r>
    <w:r w:rsidRPr="00151C15">
      <w:instrText xml:space="preserve"> DOCPROPERTY</w:instrText>
    </w:r>
    <w:r w:rsidRPr="00151C15">
      <w:rPr>
        <w:sz w:val="18"/>
      </w:rPr>
      <w:instrText xml:space="preserve"> "Motionsnummer" *\charformat </w:instrText>
    </w:r>
    <w:r w:rsidRPr="00151C15">
      <w:fldChar w:fldCharType="separate"/>
    </w:r>
    <w:r w:rsidRPr="00151C15">
      <w:t>Ub257</w:t>
    </w:r>
    <w:r w:rsidRPr="00151C15">
      <w:fldChar w:fldCharType="end"/>
    </w:r>
    <w:r w:rsidRPr="00151C15">
      <w:br/>
    </w:r>
    <w:r w:rsidRPr="00151C15">
      <w:fldChar w:fldCharType="begin" w:fldLock="1"/>
    </w:r>
    <w:r w:rsidRPr="00151C15">
      <w:instrText xml:space="preserve"> DOCPROPERTY</w:instrText>
    </w:r>
    <w:r w:rsidRPr="00151C15">
      <w:rPr>
        <w:sz w:val="18"/>
      </w:rPr>
      <w:instrText xml:space="preserve"> "Samling" *\charformat </w:instrText>
    </w:r>
    <w:r w:rsidRPr="00151C15">
      <w:fldChar w:fldCharType="end"/>
    </w:r>
    <w:r w:rsidRPr="00151C15">
      <w:tab/>
      <w:t xml:space="preserve">pnr: </w:t>
    </w:r>
    <w:r w:rsidRPr="00151C15">
      <w:fldChar w:fldCharType="begin" w:fldLock="1"/>
    </w:r>
    <w:r w:rsidRPr="00151C15">
      <w:instrText xml:space="preserve"> DOCPROPERTY</w:instrText>
    </w:r>
    <w:r w:rsidRPr="00151C15">
      <w:rPr>
        <w:sz w:val="18"/>
      </w:rPr>
      <w:instrText xml:space="preserve"> "Partinummer" *\charformat </w:instrText>
    </w:r>
    <w:r w:rsidRPr="00151C15">
      <w:fldChar w:fldCharType="separate"/>
    </w:r>
    <w:r w:rsidRPr="00151C15">
      <w:t>s42016</w:t>
    </w:r>
    <w:r w:rsidRPr="00151C15">
      <w:fldChar w:fldCharType="end"/>
    </w:r>
  </w:p>
  <w:p w:rsidR="00151C15" w:rsidRPr="00151C15" w:rsidRDefault="00151C15">
    <w:pPr>
      <w:pStyle w:val="FSHRub1"/>
    </w:pPr>
    <w:r w:rsidRPr="00151C15">
      <w:t>Motion till riksdagen</w:t>
    </w:r>
    <w:r w:rsidRPr="00151C15">
      <w:br/>
    </w:r>
    <w:r w:rsidRPr="00151C15">
      <w:fldChar w:fldCharType="begin" w:fldLock="1"/>
    </w:r>
    <w:r w:rsidRPr="00151C15">
      <w:instrText xml:space="preserve"> DOCPROPERTY "YearUser" *\charformat </w:instrText>
    </w:r>
    <w:r w:rsidRPr="00151C15">
      <w:fldChar w:fldCharType="separate"/>
    </w:r>
    <w:r w:rsidRPr="00151C15">
      <w:t>2008/09</w:t>
    </w:r>
    <w:r w:rsidRPr="00151C15">
      <w:fldChar w:fldCharType="end"/>
    </w:r>
    <w:r w:rsidRPr="00151C15">
      <w:t>:</w:t>
    </w:r>
    <w:r w:rsidRPr="00151C15">
      <w:fldChar w:fldCharType="begin" w:fldLock="1"/>
    </w:r>
    <w:r w:rsidRPr="00151C15">
      <w:instrText xml:space="preserve"> DOCPROPERTY "Motionsnummer" *\charformat </w:instrText>
    </w:r>
    <w:r w:rsidRPr="00151C15">
      <w:fldChar w:fldCharType="separate"/>
    </w:r>
    <w:r w:rsidRPr="00151C15">
      <w:t>Ub257</w:t>
    </w:r>
    <w:r w:rsidRPr="00151C15">
      <w:fldChar w:fldCharType="end"/>
    </w:r>
  </w:p>
  <w:p w:rsidR="00151C15" w:rsidRPr="00151C15" w:rsidRDefault="00151C15">
    <w:pPr>
      <w:pStyle w:val="FSHNormalS5"/>
    </w:pPr>
    <w:r w:rsidRPr="00151C15">
      <w:fldChar w:fldCharType="begin" w:fldLock="1"/>
    </w:r>
    <w:r w:rsidRPr="00151C15">
      <w:instrText xml:space="preserve"> DOCPROPERTY "MotionarText" *\charformat </w:instrText>
    </w:r>
    <w:r w:rsidRPr="00151C15">
      <w:fldChar w:fldCharType="separate"/>
    </w:r>
    <w:r w:rsidRPr="00151C15">
      <w:t>av Per Svedberg (s)</w:t>
    </w:r>
    <w:r w:rsidRPr="00151C15">
      <w:fldChar w:fldCharType="end"/>
    </w:r>
    <w:r w:rsidRPr="00151C15">
      <w:br/>
    </w:r>
    <w:r w:rsidRPr="00151C15">
      <w:fldChar w:fldCharType="begin" w:fldLock="1"/>
    </w:r>
    <w:r w:rsidRPr="00151C15">
      <w:instrText xml:space="preserve"> DOCPROPERTY "SvarFrasKort" *\charformat </w:instrText>
    </w:r>
    <w:r w:rsidRPr="00151C15">
      <w:fldChar w:fldCharType="end"/>
    </w:r>
  </w:p>
  <w:p w:rsidR="00151C15" w:rsidRPr="00151C15" w:rsidRDefault="00151C15">
    <w:pPr>
      <w:pStyle w:val="FSHTitel"/>
    </w:pPr>
    <w:r w:rsidRPr="00151C15">
      <w:fldChar w:fldCharType="begin" w:fldLock="1"/>
    </w:r>
    <w:r w:rsidRPr="00151C15">
      <w:instrText xml:space="preserve"> DOCPROPERTY</w:instrText>
    </w:r>
    <w:r w:rsidRPr="00151C15">
      <w:rPr>
        <w:sz w:val="18"/>
      </w:rPr>
      <w:instrText xml:space="preserve"> "RubrikSvar" *\charformat </w:instrText>
    </w:r>
    <w:r w:rsidRPr="00151C15">
      <w:fldChar w:fldCharType="separate"/>
    </w:r>
    <w:r w:rsidRPr="00151C15">
      <w:t>Vuxenutbildningens möjligheter</w:t>
    </w:r>
    <w:r w:rsidRPr="00151C15">
      <w:fldChar w:fldCharType="end"/>
    </w:r>
  </w:p>
  <w:p w:rsidR="00151C15" w:rsidRPr="00151C15" w:rsidRDefault="00151C15">
    <w:pPr>
      <w:pStyle w:val="Normal00"/>
    </w:pPr>
  </w:p>
  <w:p w:rsidR="00151C15" w:rsidRPr="00151C15" w:rsidRDefault="00151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0019440">
    <w:abstractNumId w:val="8"/>
  </w:num>
  <w:num w:numId="2" w16cid:durableId="1215851602">
    <w:abstractNumId w:val="9"/>
  </w:num>
  <w:num w:numId="3" w16cid:durableId="1557233259">
    <w:abstractNumId w:val="8"/>
  </w:num>
  <w:num w:numId="4" w16cid:durableId="431780175">
    <w:abstractNumId w:val="9"/>
  </w:num>
  <w:num w:numId="5" w16cid:durableId="1177309028">
    <w:abstractNumId w:val="13"/>
  </w:num>
  <w:num w:numId="6" w16cid:durableId="100729926">
    <w:abstractNumId w:val="10"/>
  </w:num>
  <w:num w:numId="7" w16cid:durableId="664279514">
    <w:abstractNumId w:val="11"/>
  </w:num>
  <w:num w:numId="8" w16cid:durableId="1716346997">
    <w:abstractNumId w:val="12"/>
  </w:num>
  <w:num w:numId="9" w16cid:durableId="784886513">
    <w:abstractNumId w:val="8"/>
  </w:num>
  <w:num w:numId="10" w16cid:durableId="1709329555">
    <w:abstractNumId w:val="3"/>
  </w:num>
  <w:num w:numId="11" w16cid:durableId="1473524894">
    <w:abstractNumId w:val="2"/>
  </w:num>
  <w:num w:numId="12" w16cid:durableId="1442646188">
    <w:abstractNumId w:val="1"/>
  </w:num>
  <w:num w:numId="13" w16cid:durableId="1678997226">
    <w:abstractNumId w:val="0"/>
  </w:num>
  <w:num w:numId="14" w16cid:durableId="1270972254">
    <w:abstractNumId w:val="9"/>
  </w:num>
  <w:num w:numId="15" w16cid:durableId="310837262">
    <w:abstractNumId w:val="7"/>
  </w:num>
  <w:num w:numId="16" w16cid:durableId="1080101231">
    <w:abstractNumId w:val="6"/>
  </w:num>
  <w:num w:numId="17" w16cid:durableId="231234704">
    <w:abstractNumId w:val="5"/>
  </w:num>
  <w:num w:numId="18" w16cid:durableId="1500383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6904F58-C650-47D9-AAF5-864ED4C07794}"/>
  </w:docVars>
  <w:rsids>
    <w:rsidRoot w:val="002D5504"/>
    <w:rsid w:val="00151C15"/>
    <w:rsid w:val="002D55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BED9EE2-17B2-4ADD-AE5C-A68A0E54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s42016</vt:lpstr>
    </vt:vector>
  </TitlesOfParts>
  <Company>Riksdagen</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s42016</dc:title>
  <dc:subject>s42016</dc:subject>
  <dc:creator>Riksdagen</dc:creator>
  <cp:keywords>Riksdagen</cp:keywords>
  <dc:description>TKG-ktrl, MSMQ4mb, PersReg-Distribution mm b-&gt;ny fplogga</dc:description>
  <cp:lastModifiedBy>Lars Brink</cp:lastModifiedBy>
  <cp:revision>2</cp:revision>
  <cp:lastPrinted>2008-11-21T09:11:00Z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Vuxenutbildningens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Vuxenutbildningens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20082009000000000115000420160069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20082009000000000115000420160069</vt:lpwstr>
  </property>
  <property fmtid="{D5CDD505-2E9C-101B-9397-08002B2CF9AE}" pid="50" name="nummer">
    <vt:lpwstr>257</vt:lpwstr>
  </property>
  <property fmtid="{D5CDD505-2E9C-101B-9397-08002B2CF9AE}" pid="51" name="utskottsbeteckning">
    <vt:lpwstr>Ub</vt:lpwstr>
  </property>
  <property fmtid="{D5CDD505-2E9C-101B-9397-08002B2CF9AE}" pid="52" name="GlobalUID">
    <vt:lpwstr>{7635B5E0-AA85-4975-BF7F-C0F17BAAF906}</vt:lpwstr>
  </property>
  <property fmtid="{D5CDD505-2E9C-101B-9397-08002B2CF9AE}" pid="53" name="Överföringar">
    <vt:i4>0</vt:i4>
  </property>
  <property fmtid="{D5CDD505-2E9C-101B-9397-08002B2CF9AE}" pid="54" name="Checksum">
    <vt:lpwstr>*1010997056262*</vt:lpwstr>
  </property>
  <property fmtid="{D5CDD505-2E9C-101B-9397-08002B2CF9AE}" pid="55" name="skuggnummer">
    <vt:lpwstr>485</vt:lpwstr>
  </property>
  <property fmtid="{D5CDD505-2E9C-101B-9397-08002B2CF9AE}" pid="56" name="urixVersion">
    <vt:lpwstr>3.2.0.8</vt:lpwstr>
  </property>
  <property fmtid="{D5CDD505-2E9C-101B-9397-08002B2CF9AE}" pid="57" name="urixOrigin">
    <vt:lpwstr>090402 12:47:29.215</vt:lpwstr>
  </property>
  <property fmtid="{D5CDD505-2E9C-101B-9397-08002B2CF9AE}" pid="58" name="urixGuid">
    <vt:lpwstr>{5921771D-6BC9-417F-8D15-2D333B1633BE}</vt:lpwstr>
  </property>
</Properties>
</file>