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B5DF5">
        <w:tblPrEx>
          <w:tblCellMar>
            <w:top w:w="0" w:type="dxa"/>
            <w:bottom w:w="0" w:type="dxa"/>
          </w:tblCellMar>
        </w:tblPrEx>
        <w:trPr>
          <w:cantSplit/>
          <w:trHeight w:hRule="exact" w:val="1260"/>
        </w:trPr>
        <w:tc>
          <w:tcPr>
            <w:tcW w:w="6024" w:type="dxa"/>
            <w:gridSpan w:val="2"/>
            <w:vMerge w:val="restart"/>
          </w:tcPr>
          <w:p w:rsidR="000968AE" w:rsidRPr="00AB5DF5" w:rsidRDefault="000968AE">
            <w:pPr>
              <w:pStyle w:val="HuvudRubrik"/>
            </w:pPr>
            <w:bookmarkStart w:id="0" w:name="BetänkandeRubrik"/>
            <w:bookmarkEnd w:id="0"/>
            <w:r w:rsidRPr="00AB5DF5">
              <w:t>Trafikutskottets betänkande</w:t>
            </w:r>
            <w:r w:rsidR="00AB5DF5" w:rsidRPr="00AB5D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27840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68AE" w:rsidRPr="00AB5DF5" w:rsidRDefault="000968AE">
                                  <w:pPr>
                                    <w:pStyle w:val="Logo"/>
                                  </w:pPr>
                                  <w:r w:rsidRPr="00AB5DF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78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68AE" w:rsidRPr="00AB5DF5" w:rsidRDefault="000968AE">
                            <w:pPr>
                              <w:pStyle w:val="Logo"/>
                            </w:pPr>
                            <w:r w:rsidRPr="00AB5DF5">
                              <w:object w:dxaOrig="840" w:dyaOrig="1545">
                                <v:shape id="_x0000_i1025" type="#_x0000_t75" style="width:90.45pt;height:77.15pt" fillcolor="window">
                                  <v:imagedata r:id="rId6" o:title="" cropright="-75835f"/>
                                </v:shape>
                                <o:OLEObject Type="Embed" ProgID="Word.Picture.8" ShapeID="_x0000_i1025" DrawAspect="Content" ObjectID="_1827345788" r:id="rId8"/>
                              </w:object>
                            </w:r>
                          </w:p>
                        </w:txbxContent>
                      </v:textbox>
                      <w10:wrap anchorx="page" anchory="page"/>
                    </v:shape>
                  </w:pict>
                </mc:Fallback>
              </mc:AlternateContent>
            </w:r>
          </w:p>
          <w:p w:rsidR="000968AE" w:rsidRPr="00AB5DF5" w:rsidRDefault="000968AE">
            <w:pPr>
              <w:pStyle w:val="HuvudRubrikRad2"/>
            </w:pPr>
            <w:bookmarkStart w:id="17" w:name="BetänkandeNr"/>
            <w:bookmarkEnd w:id="17"/>
            <w:r w:rsidRPr="00AB5DF5">
              <w:t>1999/2000:TU2</w:t>
            </w:r>
          </w:p>
          <w:p w:rsidR="000968AE" w:rsidRPr="00AB5DF5" w:rsidRDefault="000968AE">
            <w:pPr>
              <w:pStyle w:val="BetnkandeRubrik"/>
            </w:pPr>
            <w:bookmarkStart w:id="18" w:name="Huvudrubrik"/>
            <w:bookmarkEnd w:id="18"/>
            <w:r w:rsidRPr="00AB5DF5">
              <w:t>Förarbevis för moped klass I och för terrängskoter</w:t>
            </w:r>
          </w:p>
        </w:tc>
        <w:tc>
          <w:tcPr>
            <w:tcW w:w="1559" w:type="dxa"/>
            <w:tcBorders>
              <w:bottom w:val="nil"/>
            </w:tcBorders>
          </w:tcPr>
          <w:p w:rsidR="000968AE" w:rsidRPr="00AB5DF5" w:rsidRDefault="000968AE">
            <w:pPr>
              <w:spacing w:before="0" w:line="230" w:lineRule="auto"/>
              <w:rPr>
                <w:sz w:val="24"/>
              </w:rPr>
            </w:pPr>
          </w:p>
        </w:tc>
      </w:tr>
      <w:tr w:rsidR="00000000" w:rsidRPr="00AB5DF5">
        <w:tblPrEx>
          <w:tblCellMar>
            <w:top w:w="0" w:type="dxa"/>
            <w:bottom w:w="0" w:type="dxa"/>
          </w:tblCellMar>
        </w:tblPrEx>
        <w:trPr>
          <w:cantSplit/>
          <w:trHeight w:hRule="exact" w:val="240"/>
        </w:trPr>
        <w:tc>
          <w:tcPr>
            <w:tcW w:w="6024" w:type="dxa"/>
            <w:gridSpan w:val="2"/>
            <w:vMerge/>
            <w:tcBorders>
              <w:top w:val="nil"/>
              <w:bottom w:val="nil"/>
            </w:tcBorders>
          </w:tcPr>
          <w:p w:rsidR="000968AE" w:rsidRPr="00AB5DF5" w:rsidRDefault="000968AE">
            <w:pPr>
              <w:spacing w:before="40" w:after="900" w:line="280" w:lineRule="exact"/>
              <w:jc w:val="left"/>
              <w:rPr>
                <w:sz w:val="28"/>
              </w:rPr>
            </w:pPr>
          </w:p>
        </w:tc>
        <w:tc>
          <w:tcPr>
            <w:tcW w:w="1559" w:type="dxa"/>
          </w:tcPr>
          <w:p w:rsidR="000968AE" w:rsidRPr="00AB5DF5" w:rsidRDefault="000968AE">
            <w:pPr>
              <w:pStyle w:val="rtal"/>
            </w:pPr>
            <w:r w:rsidRPr="00AB5DF5">
              <w:t>1999/2000</w:t>
            </w:r>
          </w:p>
        </w:tc>
      </w:tr>
      <w:tr w:rsidR="00000000" w:rsidRPr="00AB5DF5">
        <w:tblPrEx>
          <w:tblCellMar>
            <w:top w:w="0" w:type="dxa"/>
            <w:bottom w:w="0" w:type="dxa"/>
          </w:tblCellMar>
        </w:tblPrEx>
        <w:trPr>
          <w:cantSplit/>
          <w:trHeight w:val="560"/>
        </w:trPr>
        <w:tc>
          <w:tcPr>
            <w:tcW w:w="6024" w:type="dxa"/>
            <w:gridSpan w:val="2"/>
            <w:vMerge/>
            <w:tcBorders>
              <w:top w:val="nil"/>
              <w:bottom w:val="single" w:sz="6" w:space="0" w:color="auto"/>
            </w:tcBorders>
          </w:tcPr>
          <w:p w:rsidR="000968AE" w:rsidRPr="00AB5DF5" w:rsidRDefault="000968AE">
            <w:pPr>
              <w:spacing w:before="40" w:after="900" w:line="280" w:lineRule="exact"/>
              <w:jc w:val="left"/>
              <w:rPr>
                <w:sz w:val="28"/>
              </w:rPr>
            </w:pPr>
          </w:p>
        </w:tc>
        <w:tc>
          <w:tcPr>
            <w:tcW w:w="1559" w:type="dxa"/>
            <w:tcBorders>
              <w:bottom w:val="single" w:sz="6" w:space="0" w:color="auto"/>
            </w:tcBorders>
          </w:tcPr>
          <w:p w:rsidR="000968AE" w:rsidRPr="00AB5DF5" w:rsidRDefault="000968AE">
            <w:pPr>
              <w:pStyle w:val="rtal"/>
            </w:pPr>
            <w:r w:rsidRPr="00AB5DF5">
              <w:t>TU2</w:t>
            </w:r>
          </w:p>
        </w:tc>
      </w:tr>
      <w:tr w:rsidR="00000000" w:rsidRPr="00AB5DF5">
        <w:tblPrEx>
          <w:tblCellMar>
            <w:top w:w="0" w:type="dxa"/>
            <w:bottom w:w="0" w:type="dxa"/>
          </w:tblCellMar>
        </w:tblPrEx>
        <w:trPr>
          <w:cantSplit/>
          <w:trHeight w:hRule="exact" w:val="660"/>
        </w:trPr>
        <w:tc>
          <w:tcPr>
            <w:tcW w:w="3012" w:type="dxa"/>
          </w:tcPr>
          <w:p w:rsidR="000968AE" w:rsidRPr="00AB5DF5" w:rsidRDefault="000968AE">
            <w:pPr>
              <w:pStyle w:val="StatusSida1"/>
            </w:pPr>
          </w:p>
        </w:tc>
        <w:tc>
          <w:tcPr>
            <w:tcW w:w="3012" w:type="dxa"/>
          </w:tcPr>
          <w:p w:rsidR="000968AE" w:rsidRPr="00AB5DF5" w:rsidRDefault="000968AE">
            <w:pPr>
              <w:pStyle w:val="UtskriftsdatumSida1"/>
              <w:rPr>
                <w:b/>
                <w:sz w:val="28"/>
              </w:rPr>
            </w:pPr>
          </w:p>
        </w:tc>
        <w:tc>
          <w:tcPr>
            <w:tcW w:w="1559" w:type="dxa"/>
          </w:tcPr>
          <w:p w:rsidR="000968AE" w:rsidRPr="00AB5DF5" w:rsidRDefault="000968AE"/>
        </w:tc>
      </w:tr>
    </w:tbl>
    <w:p w:rsidR="000968AE" w:rsidRPr="00AB5DF5" w:rsidRDefault="000968AE">
      <w:pPr>
        <w:pStyle w:val="Rubrik1"/>
        <w:spacing w:before="0"/>
      </w:pPr>
      <w:bookmarkStart w:id="19" w:name="Textstart"/>
      <w:bookmarkStart w:id="20" w:name="_Toc463836395"/>
      <w:bookmarkStart w:id="21" w:name="_Toc464372775"/>
      <w:bookmarkEnd w:id="19"/>
      <w:r w:rsidRPr="00AB5DF5">
        <w:t>Sammanfattning</w:t>
      </w:r>
      <w:bookmarkEnd w:id="20"/>
      <w:bookmarkEnd w:id="21"/>
    </w:p>
    <w:p w:rsidR="000968AE" w:rsidRPr="00AB5DF5" w:rsidRDefault="000968AE">
      <w:r w:rsidRPr="00AB5DF5">
        <w:t>I detta betänkande behandlas proposition 1998/99:123 jämte ett antal m</w:t>
      </w:r>
      <w:r w:rsidRPr="00AB5DF5">
        <w:t>o</w:t>
      </w:r>
      <w:r w:rsidRPr="00AB5DF5">
        <w:t>tionsyrkanden. I propositionen föreslås ett obligatoriskt förarbevis för te</w:t>
      </w:r>
      <w:r w:rsidRPr="00AB5DF5">
        <w:t>r</w:t>
      </w:r>
      <w:r w:rsidRPr="00AB5DF5">
        <w:t>rängskoter. Vidare föreslås ett förarbevis för moped, innebärande att moped klass I får köras även av den som fyllt 15 år och har ett särskilt förarbevis. Regeringen föreslår att de nya bestämmelserna om förarbevis för moped klass I och för terrängskoter skall träda i kraft den 1 april 2000. Utskottet tillstyrker emellertid för sin del ett motionsyrkande om att de nya reglerna för terrängskoter bör tillämpas redan fr.o.m. den 1 jan</w:t>
      </w:r>
      <w:r w:rsidRPr="00AB5DF5">
        <w:t xml:space="preserve">uari 2000. De nya reglerna för moped klass I bör däremot, som regeringen föreslår, tillämpas först fr.o.m. den 1 april 2000. </w:t>
      </w:r>
    </w:p>
    <w:p w:rsidR="000968AE" w:rsidRPr="00AB5DF5" w:rsidRDefault="000968AE">
      <w:pPr>
        <w:pStyle w:val="Normaltindrag"/>
      </w:pPr>
      <w:r w:rsidRPr="00AB5DF5">
        <w:t>Utskottet tillstyrker också ett av regeringen framlagt förslag till lag om ändring i lagen (1972:435) om överlastavgift.</w:t>
      </w:r>
    </w:p>
    <w:p w:rsidR="000968AE" w:rsidRPr="00AB5DF5" w:rsidRDefault="000968AE">
      <w:pPr>
        <w:pStyle w:val="Rubrik1"/>
      </w:pPr>
      <w:bookmarkStart w:id="22" w:name="_Toc463836396"/>
      <w:bookmarkStart w:id="23" w:name="_Toc464372776"/>
      <w:r w:rsidRPr="00AB5DF5">
        <w:t>Propositionen</w:t>
      </w:r>
      <w:bookmarkEnd w:id="22"/>
      <w:bookmarkEnd w:id="23"/>
    </w:p>
    <w:p w:rsidR="000968AE" w:rsidRPr="00AB5DF5" w:rsidRDefault="000968AE">
      <w:r w:rsidRPr="00AB5DF5">
        <w:t>Regeringen (Näringsdepartementet) föreslår i proposition 1998/99:123 att riksdagen antar regeringens förslag till</w:t>
      </w:r>
    </w:p>
    <w:p w:rsidR="000968AE" w:rsidRPr="00AB5DF5" w:rsidRDefault="000968AE">
      <w:pPr>
        <w:pStyle w:val="Normaltindrag"/>
      </w:pPr>
      <w:r w:rsidRPr="00AB5DF5">
        <w:t>1. lag om ändring i körkortslagen (1998:488),</w:t>
      </w:r>
    </w:p>
    <w:p w:rsidR="000968AE" w:rsidRPr="00AB5DF5" w:rsidRDefault="000968AE">
      <w:pPr>
        <w:pStyle w:val="Normaltindrag"/>
      </w:pPr>
      <w:r w:rsidRPr="00AB5DF5">
        <w:t>2. lag om förarbevis för moped klass I och för terrängskoter,</w:t>
      </w:r>
    </w:p>
    <w:p w:rsidR="000968AE" w:rsidRPr="00AB5DF5" w:rsidRDefault="000968AE">
      <w:pPr>
        <w:pStyle w:val="Normaltindrag"/>
      </w:pPr>
      <w:r w:rsidRPr="00AB5DF5">
        <w:t>3. lag om ändring i lagen (1951:649) om straff för vissa trafikbrott,</w:t>
      </w:r>
    </w:p>
    <w:p w:rsidR="000968AE" w:rsidRPr="00AB5DF5" w:rsidRDefault="000968AE">
      <w:pPr>
        <w:pStyle w:val="Normaltindrag"/>
      </w:pPr>
      <w:r w:rsidRPr="00AB5DF5">
        <w:t>4. lag om ändring i lagen (1972:435) om överlastavgift.</w:t>
      </w:r>
    </w:p>
    <w:p w:rsidR="000968AE" w:rsidRPr="00AB5DF5" w:rsidRDefault="000968AE">
      <w:pPr>
        <w:spacing w:before="0"/>
      </w:pPr>
      <w:r w:rsidRPr="00AB5DF5">
        <w:t xml:space="preserve">Lagförslagen finns i </w:t>
      </w:r>
      <w:r w:rsidRPr="00AB5DF5">
        <w:rPr>
          <w:i/>
        </w:rPr>
        <w:t>bilaga</w:t>
      </w:r>
      <w:r w:rsidRPr="00AB5DF5">
        <w:t xml:space="preserve"> till betänkandet.</w:t>
      </w:r>
    </w:p>
    <w:p w:rsidR="000968AE" w:rsidRPr="00AB5DF5" w:rsidRDefault="000968AE">
      <w:pPr>
        <w:pStyle w:val="Rubrik2"/>
      </w:pPr>
      <w:bookmarkStart w:id="24" w:name="_Toc463836397"/>
      <w:bookmarkStart w:id="25" w:name="_Toc464372777"/>
      <w:r w:rsidRPr="00AB5DF5">
        <w:t>Propositionens huvudsakliga innehåll</w:t>
      </w:r>
      <w:bookmarkEnd w:id="24"/>
      <w:bookmarkEnd w:id="25"/>
    </w:p>
    <w:p w:rsidR="000968AE" w:rsidRPr="00AB5DF5" w:rsidRDefault="000968AE">
      <w:r w:rsidRPr="00AB5DF5">
        <w:t>Propositionen innehåller förslag till ändringar i körkortslagen (1998:488) som innebär att moped klass I får köras även av den som har ett särskilt förarbevis. För terrängskoter föreslås ett obligatoriskt förarbevis. Närmare bestämmelser om förarbeviset föreslås regleras i en lag om förarbevis för moped klass I och för terrängskoter. Dessutom innehåller propositionen förslag till vissa följdändringar i lagen (1951:649) om straff för vissa trafi</w:t>
      </w:r>
      <w:r w:rsidRPr="00AB5DF5">
        <w:t>k</w:t>
      </w:r>
      <w:r w:rsidRPr="00AB5DF5">
        <w:t>brott. Propositionen innehåller härutöver ett förslag till lag om ändring i lagen (1972:435) om överla</w:t>
      </w:r>
      <w:r w:rsidRPr="00AB5DF5">
        <w:t>s</w:t>
      </w:r>
      <w:r w:rsidRPr="00AB5DF5">
        <w:t>tavgift.</w:t>
      </w:r>
    </w:p>
    <w:p w:rsidR="000968AE" w:rsidRPr="00AB5DF5" w:rsidRDefault="000968AE">
      <w:pPr>
        <w:pStyle w:val="Normaltindrag"/>
      </w:pPr>
      <w:r w:rsidRPr="00AB5DF5">
        <w:t>I lagen om förarbevis för moped klass I och terrängskoter föreskrivs att Vägverket skall kunna utfärda förarbevis för moped klass I och för te</w:t>
      </w:r>
      <w:r w:rsidRPr="00AB5DF5">
        <w:t>r</w:t>
      </w:r>
      <w:r w:rsidRPr="00AB5DF5">
        <w:t>räng</w:t>
      </w:r>
      <w:r w:rsidRPr="00AB5DF5">
        <w:lastRenderedPageBreak/>
        <w:t>skoter för den som fyllt 15 respektive 16 år och har genomgått föreskr</w:t>
      </w:r>
      <w:r w:rsidRPr="00AB5DF5">
        <w:t>i</w:t>
      </w:r>
      <w:r w:rsidRPr="00AB5DF5">
        <w:t>ven utbildning och godkänts vid ett kunskapsprov. Lagen föreskriver att fysiska eller juridiska personer kan få tillstånd av Vägverket att bedriva förarutbildning. Regeringen eller den myndighet regeringen bestämmer får meddela ytterligare föreskrifter om tillstånd, utbildning och kunskapsprov.</w:t>
      </w:r>
    </w:p>
    <w:p w:rsidR="000968AE" w:rsidRPr="00AB5DF5" w:rsidRDefault="000968AE">
      <w:pPr>
        <w:pStyle w:val="Normaltindrag"/>
      </w:pPr>
      <w:r w:rsidRPr="00AB5DF5">
        <w:t xml:space="preserve">Bestämmelserna föreslås träda i kraft den 1 april 2000, såvitt gäller moped klass I och terrängskoter, samt i övrigt den 1 januari 2000. </w:t>
      </w:r>
    </w:p>
    <w:p w:rsidR="000968AE" w:rsidRPr="00AB5DF5" w:rsidRDefault="000968AE">
      <w:pPr>
        <w:pStyle w:val="Rubrik1"/>
      </w:pPr>
      <w:bookmarkStart w:id="26" w:name="_Toc463836398"/>
      <w:bookmarkStart w:id="27" w:name="_Toc464372778"/>
      <w:r w:rsidRPr="00AB5DF5">
        <w:t>Motionerna</w:t>
      </w:r>
      <w:bookmarkEnd w:id="26"/>
      <w:bookmarkEnd w:id="27"/>
    </w:p>
    <w:p w:rsidR="000968AE" w:rsidRPr="00AB5DF5" w:rsidRDefault="000968AE">
      <w:pPr>
        <w:pStyle w:val="Rubrik2"/>
        <w:spacing w:before="123"/>
      </w:pPr>
      <w:bookmarkStart w:id="28" w:name="_Toc463836399"/>
      <w:bookmarkStart w:id="29" w:name="_Toc464372779"/>
      <w:r w:rsidRPr="00AB5DF5">
        <w:t>Motion med anledning av propositionen</w:t>
      </w:r>
      <w:bookmarkEnd w:id="28"/>
      <w:bookmarkEnd w:id="29"/>
    </w:p>
    <w:p w:rsidR="000968AE" w:rsidRPr="00AB5DF5" w:rsidRDefault="000968AE">
      <w:r w:rsidRPr="00AB5DF5">
        <w:t>1999/2000:T1 av Agneta Lundberg m.fl. (s) vari yrkas</w:t>
      </w:r>
    </w:p>
    <w:p w:rsidR="000968AE" w:rsidRPr="00AB5DF5" w:rsidRDefault="000968AE">
      <w:pPr>
        <w:pStyle w:val="Normaltindrag"/>
      </w:pPr>
      <w:r w:rsidRPr="00AB5DF5">
        <w:t>1. att riksdagen beslutar att de nya reglerna beträffande förarbevis för te</w:t>
      </w:r>
      <w:r w:rsidRPr="00AB5DF5">
        <w:t>r</w:t>
      </w:r>
      <w:r w:rsidRPr="00AB5DF5">
        <w:t>rängskoter skall gälla fr.o.m. den 1 januari år 2000,</w:t>
      </w:r>
    </w:p>
    <w:p w:rsidR="000968AE" w:rsidRPr="00AB5DF5" w:rsidRDefault="000968AE">
      <w:pPr>
        <w:pStyle w:val="Normaltindrag"/>
      </w:pPr>
      <w:r w:rsidRPr="00AB5DF5">
        <w:t>2. att riksdagen som sin mening ger regeringen till känna vad i motionen anförts om att de som tidigare genomgått en utbildning som motsvarar de krav som nu ställs för utfärdande av förarbevis bör få förarbevis utfärdat utan att behöva genomgå utbildningen en gång till.</w:t>
      </w:r>
    </w:p>
    <w:p w:rsidR="000968AE" w:rsidRPr="00AB5DF5" w:rsidRDefault="000968AE">
      <w:pPr>
        <w:pStyle w:val="Rubrik2"/>
      </w:pPr>
      <w:bookmarkStart w:id="30" w:name="_Toc463836400"/>
      <w:bookmarkStart w:id="31" w:name="_Toc464372780"/>
      <w:r w:rsidRPr="00AB5DF5">
        <w:t>Motioner från den allmänna motionstiden hösten 1998</w:t>
      </w:r>
      <w:bookmarkEnd w:id="30"/>
      <w:bookmarkEnd w:id="31"/>
    </w:p>
    <w:p w:rsidR="000968AE" w:rsidRPr="00AB5DF5" w:rsidRDefault="000968AE">
      <w:r w:rsidRPr="00AB5DF5">
        <w:t>1998/99:T220 av Per-Richard Molén m.fl. (m) vari yrkas</w:t>
      </w:r>
    </w:p>
    <w:p w:rsidR="000968AE" w:rsidRPr="00AB5DF5" w:rsidRDefault="000968AE">
      <w:pPr>
        <w:pStyle w:val="Normaltindrag"/>
      </w:pPr>
      <w:r w:rsidRPr="00AB5DF5">
        <w:t xml:space="preserve">18. att riksdagen hos regeringen begär att den skyndsamt återkommer med förslag till förarutbildning av moped klass 1. </w:t>
      </w:r>
    </w:p>
    <w:p w:rsidR="000968AE" w:rsidRPr="00AB5DF5" w:rsidRDefault="000968AE">
      <w:r w:rsidRPr="00AB5DF5">
        <w:t>1998/99:T223 av Johnny Gylling m.fl. (kd) vari yrkas</w:t>
      </w:r>
    </w:p>
    <w:p w:rsidR="000968AE" w:rsidRPr="00AB5DF5" w:rsidRDefault="000968AE">
      <w:pPr>
        <w:pStyle w:val="Normaltindrag"/>
      </w:pPr>
      <w:r w:rsidRPr="00AB5DF5">
        <w:t xml:space="preserve">8. att riksdagen som sin mening ger regeringen till känna vad i motionen anförts om förarbevis för snöskoter. </w:t>
      </w:r>
    </w:p>
    <w:p w:rsidR="000968AE" w:rsidRPr="00AB5DF5" w:rsidRDefault="000968AE">
      <w:r w:rsidRPr="00AB5DF5">
        <w:t>1998/99:T408 av Amanda Grönlund m.fl. (kd) vari yrkas</w:t>
      </w:r>
    </w:p>
    <w:p w:rsidR="000968AE" w:rsidRPr="00AB5DF5" w:rsidRDefault="000968AE">
      <w:pPr>
        <w:pStyle w:val="Normaltindrag"/>
      </w:pPr>
      <w:r w:rsidRPr="00AB5DF5">
        <w:t xml:space="preserve">1. att riksdagen som sin mening ger regeringen till känna vad i motionen anförts om att upphäva kravet på körkort för snöskoter, </w:t>
      </w:r>
    </w:p>
    <w:p w:rsidR="000968AE" w:rsidRPr="00AB5DF5" w:rsidRDefault="000968AE">
      <w:pPr>
        <w:pStyle w:val="Normaltindrag"/>
      </w:pPr>
      <w:r w:rsidRPr="00AB5DF5">
        <w:t xml:space="preserve">2. att riksdagen som sin mening ger regeringen till känna vad i motionen anförts om att bemyndiga skoterföreningar att efter genomförd utbildning utfärda förarbevis. </w:t>
      </w:r>
    </w:p>
    <w:p w:rsidR="000968AE" w:rsidRPr="00AB5DF5" w:rsidRDefault="000968AE">
      <w:r w:rsidRPr="00AB5DF5">
        <w:t>1998/99:T419 av Kenneth Johansson m.fl. (c) vari yrkas att riksdagen som sin mening ger regeringen till känna vad i motionen anförts om behörighet</w:t>
      </w:r>
      <w:r w:rsidRPr="00AB5DF5">
        <w:t>s</w:t>
      </w:r>
      <w:r w:rsidRPr="00AB5DF5">
        <w:t xml:space="preserve">krav för framförande av snöskoter. </w:t>
      </w:r>
    </w:p>
    <w:p w:rsidR="000968AE" w:rsidRPr="00AB5DF5" w:rsidRDefault="000968AE">
      <w:r w:rsidRPr="00AB5DF5">
        <w:t>1998/99:T429 av Rinaldo Karlsson (s) och Karl Gustav Abramsson (s) vari yrkas att riksdagen som sin mening ger regeringen till känna vad i motionen anförts om ett särskilt förarbevis för snöskoter.</w:t>
      </w:r>
    </w:p>
    <w:p w:rsidR="000968AE" w:rsidRPr="00AB5DF5" w:rsidRDefault="000968AE">
      <w:pPr>
        <w:pStyle w:val="Normaltindrag"/>
      </w:pPr>
      <w:r w:rsidRPr="00AB5DF5">
        <w:t xml:space="preserve"> </w:t>
      </w:r>
    </w:p>
    <w:p w:rsidR="000968AE" w:rsidRPr="00AB5DF5" w:rsidRDefault="000968AE">
      <w:pPr>
        <w:pStyle w:val="Rubrik1"/>
      </w:pPr>
      <w:bookmarkStart w:id="32" w:name="_Toc463836401"/>
      <w:bookmarkStart w:id="33" w:name="_Toc464372781"/>
      <w:r w:rsidRPr="00AB5DF5">
        <w:t>Utskottet</w:t>
      </w:r>
      <w:bookmarkEnd w:id="32"/>
      <w:bookmarkEnd w:id="33"/>
    </w:p>
    <w:p w:rsidR="000968AE" w:rsidRPr="00AB5DF5" w:rsidRDefault="000968AE">
      <w:pPr>
        <w:pStyle w:val="Rubrik2"/>
        <w:spacing w:before="123"/>
      </w:pPr>
      <w:bookmarkStart w:id="34" w:name="_Toc463836402"/>
      <w:bookmarkStart w:id="35" w:name="_Toc464372782"/>
      <w:r w:rsidRPr="00AB5DF5">
        <w:t>1 Förarbevis för moped klass I</w:t>
      </w:r>
      <w:bookmarkEnd w:id="34"/>
      <w:bookmarkEnd w:id="35"/>
    </w:p>
    <w:p w:rsidR="000968AE" w:rsidRPr="00AB5DF5" w:rsidRDefault="000968AE">
      <w:pPr>
        <w:pStyle w:val="Rubrik3"/>
        <w:spacing w:before="123"/>
      </w:pPr>
      <w:bookmarkStart w:id="36" w:name="_Toc463836403"/>
      <w:bookmarkStart w:id="37" w:name="_Toc464372783"/>
      <w:r w:rsidRPr="00AB5DF5">
        <w:t>1.1 Gällande regler om fordon och behörighet</w:t>
      </w:r>
      <w:bookmarkEnd w:id="36"/>
      <w:bookmarkEnd w:id="37"/>
    </w:p>
    <w:p w:rsidR="000968AE" w:rsidRPr="00AB5DF5" w:rsidRDefault="000968AE">
      <w:r w:rsidRPr="00AB5DF5">
        <w:t>Moped definieras i 1 kap. 5 § körkortsförordningen (1998:980) som ett m</w:t>
      </w:r>
      <w:r w:rsidRPr="00AB5DF5">
        <w:t>o</w:t>
      </w:r>
      <w:r w:rsidRPr="00AB5DF5">
        <w:t>torfordon, konstruerat för en hastighet av högst 45 kilometer i timmen                               och som har två eller tre hjul samt, om det drivs av en förbränningsmotor, denna har en slagvolym av högst 50 kubikcentimeter. Det finns också fy</w:t>
      </w:r>
      <w:r w:rsidRPr="00AB5DF5">
        <w:t>r</w:t>
      </w:r>
      <w:r w:rsidRPr="00AB5DF5">
        <w:t>hjuliga fordon som enligt körkortsförordningen utgör mopeder. Av föror</w:t>
      </w:r>
      <w:r w:rsidRPr="00AB5DF5">
        <w:t>d</w:t>
      </w:r>
      <w:r w:rsidRPr="00AB5DF5">
        <w:t>ningen framgår vidare att mopeder indelas i två klasser. Moped klass II är konstruerad för en hastighet som inte överstiger 25 kilometer i timmen och som har en motor vars effekt inte överstige</w:t>
      </w:r>
      <w:r w:rsidRPr="00AB5DF5">
        <w:t>r 1 kilowatt. Moped klass I är moped som inte hör till klass II.</w:t>
      </w:r>
    </w:p>
    <w:p w:rsidR="000968AE" w:rsidRPr="00AB5DF5" w:rsidRDefault="000968AE">
      <w:r w:rsidRPr="00AB5DF5">
        <w:t xml:space="preserve">Om behörighet att föra moped stadgas i 2 kap. 4 § körkortslagen (1998:488). Moped klass II får föras av den som har fyllt 15 år medan moped klass I får föras endast av den som har körkort, dvs. den som har uppnått minst 16 års ålder. </w:t>
      </w:r>
    </w:p>
    <w:p w:rsidR="000968AE" w:rsidRPr="00AB5DF5" w:rsidRDefault="000968AE">
      <w:pPr>
        <w:pStyle w:val="Rubrik3"/>
      </w:pPr>
      <w:bookmarkStart w:id="38" w:name="_Toc463836404"/>
      <w:bookmarkStart w:id="39" w:name="_Toc464372784"/>
      <w:r w:rsidRPr="00AB5DF5">
        <w:t>1.2 1997/98</w:t>
      </w:r>
      <w:r w:rsidRPr="00AB5DF5">
        <w:rPr>
          <w:b w:val="0"/>
        </w:rPr>
        <w:t xml:space="preserve"> </w:t>
      </w:r>
      <w:r w:rsidRPr="00AB5DF5">
        <w:t>års riksdagsbeslut</w:t>
      </w:r>
      <w:bookmarkEnd w:id="38"/>
      <w:bookmarkEnd w:id="39"/>
    </w:p>
    <w:p w:rsidR="000968AE" w:rsidRPr="00AB5DF5" w:rsidRDefault="000968AE">
      <w:r w:rsidRPr="00AB5DF5">
        <w:t xml:space="preserve">Kravet på körkort för att föra moped klass I motiverades av regeringen i propositionen 1997/98:124 om en ny körkortslag m.m. med att ett fordon motsvarande moped klass I tidigare klassades som lätt motorcykel och att det därför inte fanns anledning att ställa lägre krav för behörighet att föra moped klass I. </w:t>
      </w:r>
    </w:p>
    <w:p w:rsidR="000968AE" w:rsidRPr="00AB5DF5" w:rsidRDefault="000968AE">
      <w:pPr>
        <w:pStyle w:val="Normaltindrag"/>
      </w:pPr>
      <w:r w:rsidRPr="00AB5DF5">
        <w:t>Med anledning av propositionen samt ett antal i sammanhanget väckta motioner uttalade trafikutskottet i sitt av riksdagen godkända betänkande (bet. 1997/98:TU11, skr. 1997/98:259) att behörighetsåldern för moped klass I borde vara densamma som för andra mopeder, dvs. 15 år, att en obligat</w:t>
      </w:r>
      <w:r w:rsidRPr="00AB5DF5">
        <w:t>o</w:t>
      </w:r>
      <w:r w:rsidRPr="00AB5DF5">
        <w:t>risk utbildning för behörigheten borde ske i enklare former än för körkort samt att behörighetsbeviset borde utformas och utfärdas på ett enklare sätt än vad som gäller för körkort. Utbildningsanordnare kunde vara t.ex. skolan, studieförbund, branschen och körskolorna. Regeringen skulle därför snarast möjligt återkomma till riksdagen med förslag dels om en behörighetsålder på 15 år för moped klass I, dels om utbildning och behörighetsbevis på grundval av de överväganden som redovisades i de aktuella motion</w:t>
      </w:r>
      <w:r w:rsidRPr="00AB5DF5">
        <w:t>erna. Utskottet förutsatte att de nya reglerna skulle träda i kraft senast under första halvåret 1999. I avvaktan på nya förslag från regeringen borde riksdagen enligt u</w:t>
      </w:r>
      <w:r w:rsidRPr="00AB5DF5">
        <w:t>t</w:t>
      </w:r>
      <w:r w:rsidRPr="00AB5DF5">
        <w:t xml:space="preserve">skottets mening tills vidare godta regeringens föreliggande förslag om krav på körkort för rätten att föra moped klass I. </w:t>
      </w:r>
    </w:p>
    <w:p w:rsidR="000968AE" w:rsidRPr="00AB5DF5" w:rsidRDefault="000968AE">
      <w:pPr>
        <w:pStyle w:val="Rubrik3"/>
      </w:pPr>
      <w:bookmarkStart w:id="40" w:name="_Toc463836405"/>
      <w:bookmarkStart w:id="41" w:name="_Toc464372785"/>
      <w:r w:rsidRPr="00AB5DF5">
        <w:t>1.3 Propositionen</w:t>
      </w:r>
      <w:bookmarkEnd w:id="40"/>
      <w:bookmarkEnd w:id="41"/>
    </w:p>
    <w:p w:rsidR="000968AE" w:rsidRPr="00AB5DF5" w:rsidRDefault="000968AE">
      <w:r w:rsidRPr="00AB5DF5">
        <w:t>Regeringen föreslår ändringar i körkortslagen (1998:488) vilka i nu behan</w:t>
      </w:r>
      <w:r w:rsidRPr="00AB5DF5">
        <w:t>d</w:t>
      </w:r>
      <w:r w:rsidRPr="00AB5DF5">
        <w:t>lat avseende innebär att moped klass I även får köras av den som har ett särskilt förarbevis. Närmare bestämmelser om förarbeviset föreslås tas in i en ny lag som dessutom reglerar förarbevis för terrängskoter. Förarbevis för moped klass I skall enligt lagförslaget utfärdas för den som har fyllt 15 år samt har genomgått föreskriven utbildning och godkänts vid ett ku</w:t>
      </w:r>
      <w:r w:rsidRPr="00AB5DF5">
        <w:t>n</w:t>
      </w:r>
      <w:r w:rsidRPr="00AB5DF5">
        <w:t>skapsprov. I propositionen föreslås dessutom viss ändring i lagen (1951:649) om straff för vissa trafikbrott. Förslaget i sistnämnda del inneb</w:t>
      </w:r>
      <w:r w:rsidRPr="00AB5DF5">
        <w:t>är att påföl</w:t>
      </w:r>
      <w:r w:rsidRPr="00AB5DF5">
        <w:t>j</w:t>
      </w:r>
      <w:r w:rsidRPr="00AB5DF5">
        <w:t xml:space="preserve">den för obehörig körning av moped klass I skall vara penningböter. </w:t>
      </w:r>
    </w:p>
    <w:p w:rsidR="000968AE" w:rsidRPr="00AB5DF5" w:rsidRDefault="000968AE">
      <w:pPr>
        <w:pStyle w:val="Rubrik3"/>
      </w:pPr>
      <w:bookmarkStart w:id="42" w:name="_Toc463836406"/>
      <w:bookmarkStart w:id="43" w:name="_Toc464372786"/>
      <w:r w:rsidRPr="00AB5DF5">
        <w:t>1.4 Motionen</w:t>
      </w:r>
      <w:bookmarkEnd w:id="42"/>
      <w:bookmarkEnd w:id="43"/>
    </w:p>
    <w:p w:rsidR="000968AE" w:rsidRPr="00AB5DF5" w:rsidRDefault="000968AE">
      <w:r w:rsidRPr="00AB5DF5">
        <w:t>I motion 1998/99:T220, som väcktes i oktober 1998, föreslår Per-Richard Molén m.fl. (m) att riksdagen hos regeringen begär att den skyndsamt åte</w:t>
      </w:r>
      <w:r w:rsidRPr="00AB5DF5">
        <w:t>r</w:t>
      </w:r>
      <w:r w:rsidRPr="00AB5DF5">
        <w:t>kommer med förslag till förarutbildning för moped klass I (yrkande 18). Motionärerna erinrar om att ett enigt trafikutskott våren 1998 beslöt möjli</w:t>
      </w:r>
      <w:r w:rsidRPr="00AB5DF5">
        <w:t>g</w:t>
      </w:r>
      <w:r w:rsidRPr="00AB5DF5">
        <w:t xml:space="preserve">göra för personer, som fyllt 15 år och som genomgått en enklare teoretisk och praktisk utbildning, att erhålla ett förarbevis för moped klass I. </w:t>
      </w:r>
    </w:p>
    <w:p w:rsidR="000968AE" w:rsidRPr="00AB5DF5" w:rsidRDefault="000968AE">
      <w:pPr>
        <w:pStyle w:val="Rubrik3"/>
      </w:pPr>
      <w:bookmarkStart w:id="44" w:name="_Toc463836407"/>
      <w:bookmarkStart w:id="45" w:name="_Toc464372787"/>
      <w:r w:rsidRPr="00AB5DF5">
        <w:t>1.5 Utskottets ställningstagande</w:t>
      </w:r>
      <w:bookmarkEnd w:id="44"/>
      <w:bookmarkEnd w:id="45"/>
    </w:p>
    <w:p w:rsidR="000968AE" w:rsidRPr="00AB5DF5" w:rsidRDefault="000968AE">
      <w:r w:rsidRPr="00AB5DF5">
        <w:t>Utskottet konstaterar att regeringen nu, i enlighet med riksdagens beslut våren 1998, har lagt fram ett förslag som innebär att den som har fyllt 15 år, samt efter att ha genomgått föreskriven utbildning och godkänts vid ett ku</w:t>
      </w:r>
      <w:r w:rsidRPr="00AB5DF5">
        <w:t>n</w:t>
      </w:r>
      <w:r w:rsidRPr="00AB5DF5">
        <w:t>skapsprov, skall erhålla ett av Vägverket utfärdat förarbevis som ger rätt att köra moped klass I. Utskottet har inte något att erinra mot förslaget och tillstyrker således regeringens förslag till lag om ändring i körkortslagen (1998:488), lag om förarbevis för moped klass I och för terrängskoter samt lag om ändring i lagen (1951:649) om straff för vissa trafikbrott, allt i de delar som avser moped klass I. Beträffande tidpunkten för lagarnas ikrafttr</w:t>
      </w:r>
      <w:r w:rsidRPr="00AB5DF5">
        <w:t>ä</w:t>
      </w:r>
      <w:r w:rsidRPr="00AB5DF5">
        <w:t>dande återkommer utskottet. Med utskottets ställningst</w:t>
      </w:r>
      <w:r w:rsidRPr="00AB5DF5">
        <w:t>agande får syftet med yrkande 18 i motion 1998/99:T220 (m) anses vara tillgodosett. Något riksd</w:t>
      </w:r>
      <w:r w:rsidRPr="00AB5DF5">
        <w:t>a</w:t>
      </w:r>
      <w:r w:rsidRPr="00AB5DF5">
        <w:t>gens initiativ med anledning av yrkandet är inte erforderligt, varför det a</w:t>
      </w:r>
      <w:r w:rsidRPr="00AB5DF5">
        <w:t>v</w:t>
      </w:r>
      <w:r w:rsidRPr="00AB5DF5">
        <w:t xml:space="preserve">styrks. </w:t>
      </w:r>
    </w:p>
    <w:p w:rsidR="000968AE" w:rsidRPr="00AB5DF5" w:rsidRDefault="000968AE">
      <w:pPr>
        <w:pStyle w:val="Rubrik2"/>
      </w:pPr>
      <w:bookmarkStart w:id="46" w:name="_Toc463836408"/>
      <w:bookmarkStart w:id="47" w:name="_Toc464372788"/>
      <w:r w:rsidRPr="00AB5DF5">
        <w:t>2 Förarbevis för terrängskoter</w:t>
      </w:r>
      <w:bookmarkEnd w:id="46"/>
      <w:bookmarkEnd w:id="47"/>
    </w:p>
    <w:p w:rsidR="000968AE" w:rsidRPr="00AB5DF5" w:rsidRDefault="000968AE">
      <w:pPr>
        <w:pStyle w:val="Rubrik3"/>
        <w:spacing w:before="123"/>
      </w:pPr>
      <w:bookmarkStart w:id="48" w:name="_Toc463836409"/>
      <w:bookmarkStart w:id="49" w:name="_Toc464372789"/>
      <w:r w:rsidRPr="00AB5DF5">
        <w:t>2.1 Gällande regler om fordon och behörighet</w:t>
      </w:r>
      <w:bookmarkEnd w:id="48"/>
      <w:bookmarkEnd w:id="49"/>
    </w:p>
    <w:p w:rsidR="000968AE" w:rsidRPr="00AB5DF5" w:rsidRDefault="000968AE">
      <w:r w:rsidRPr="00AB5DF5">
        <w:t>En terrängskoter är enligt 1 kap. 5 § körkortsförordningen (1998:980) ett terrängmotorfordon med en tjänstevikt av högst 400 kg. Med terrängmoto</w:t>
      </w:r>
      <w:r w:rsidRPr="00AB5DF5">
        <w:t>r</w:t>
      </w:r>
      <w:r w:rsidRPr="00AB5DF5">
        <w:t>fordon avses enligt samma författningsrum ett motordrivet fordon som är inrättat huvudsakligen för att självständigt användas till person- eller godsb</w:t>
      </w:r>
      <w:r w:rsidRPr="00AB5DF5">
        <w:t>e</w:t>
      </w:r>
      <w:r w:rsidRPr="00AB5DF5">
        <w:t>fordran i terräng. Vanliga terrängskotrar är snöskotrar och s.k. terränghj</w:t>
      </w:r>
      <w:r w:rsidRPr="00AB5DF5">
        <w:t>u</w:t>
      </w:r>
      <w:r w:rsidRPr="00AB5DF5">
        <w:t xml:space="preserve">lingar. </w:t>
      </w:r>
    </w:p>
    <w:p w:rsidR="000968AE" w:rsidRPr="00AB5DF5" w:rsidRDefault="000968AE">
      <w:r w:rsidRPr="00AB5DF5">
        <w:t>Förarbehörigheten regleras i 2 kap. 3 § körkortslagen (1998:488). Av la</w:t>
      </w:r>
      <w:r w:rsidRPr="00AB5DF5">
        <w:t>g</w:t>
      </w:r>
      <w:r w:rsidRPr="00AB5DF5">
        <w:t>rummet framgår att terrängskoter får köras endast av den som har körkort eller traktorkort. Behörighetsåldern för körkort är lägst 16 år. För traktorkort är behörighetsåldern 16 år. Om det finns särskilda skäl får dock traktorkort utfärdas för den som är 15 år, har körkortstillstånd och i ett godkänt ku</w:t>
      </w:r>
      <w:r w:rsidRPr="00AB5DF5">
        <w:t>n</w:t>
      </w:r>
      <w:r w:rsidRPr="00AB5DF5">
        <w:t>skapsprov visat sig uppfylla de krav som bör ställas från trafiksäkerhetssy</w:t>
      </w:r>
      <w:r w:rsidRPr="00AB5DF5">
        <w:t>n</w:t>
      </w:r>
      <w:r w:rsidRPr="00AB5DF5">
        <w:t xml:space="preserve">punkt. </w:t>
      </w:r>
    </w:p>
    <w:p w:rsidR="000968AE" w:rsidRPr="00AB5DF5" w:rsidRDefault="000968AE">
      <w:pPr>
        <w:pStyle w:val="Rubrik3"/>
      </w:pPr>
      <w:bookmarkStart w:id="50" w:name="_Toc463836410"/>
      <w:bookmarkStart w:id="51" w:name="_Toc464372790"/>
      <w:r w:rsidRPr="00AB5DF5">
        <w:t>2.2 1996/97</w:t>
      </w:r>
      <w:r w:rsidRPr="00AB5DF5">
        <w:rPr>
          <w:b w:val="0"/>
        </w:rPr>
        <w:t xml:space="preserve"> </w:t>
      </w:r>
      <w:r w:rsidRPr="00AB5DF5">
        <w:t>års riksdagsbeslut</w:t>
      </w:r>
      <w:bookmarkEnd w:id="50"/>
      <w:bookmarkEnd w:id="51"/>
    </w:p>
    <w:p w:rsidR="000968AE" w:rsidRPr="00AB5DF5" w:rsidRDefault="000968AE">
      <w:r w:rsidRPr="00AB5DF5">
        <w:t>År 1996/97 tog riksdagen ställning till ett av regeringen framlagt samlat förslag till åtgärder för att främja en hållbar utveckling i landets fjällområden (prop. 1995/96:226). I sitt av riksdagen godkända betänkande (bet. 1996/97: JoU5, rskr. 1996/97:63) delade jordbruksutskottet regeringens uppfattning om behovet av att anpassa kraven på terrängskoterförarna till faktiska fö</w:t>
      </w:r>
      <w:r w:rsidRPr="00AB5DF5">
        <w:t>r</w:t>
      </w:r>
      <w:r w:rsidRPr="00AB5DF5">
        <w:t>hållanden och att bryta en icke önskvärd utveckling av antalet regel-överträdelser. Det var också viktigt att man från samhällets sida ännu stark</w:t>
      </w:r>
      <w:r w:rsidRPr="00AB5DF5">
        <w:t>a</w:t>
      </w:r>
      <w:r w:rsidRPr="00AB5DF5">
        <w:t xml:space="preserve">re än dittills markerade att skoterkörning är något som kräver ansvarstagande och kunskap. Med det anförda tillstyrkte jordbruksutskottet regeringens förslag, innebärande att terrängskoter får föras endast av den som har körkort eller traktorkort. </w:t>
      </w:r>
    </w:p>
    <w:p w:rsidR="000968AE" w:rsidRPr="00AB5DF5" w:rsidRDefault="000968AE">
      <w:pPr>
        <w:pStyle w:val="Rubrik3"/>
      </w:pPr>
      <w:bookmarkStart w:id="52" w:name="_Toc463836411"/>
      <w:bookmarkStart w:id="53" w:name="_Toc464372791"/>
      <w:r w:rsidRPr="00AB5DF5">
        <w:t>2.3 1997/98</w:t>
      </w:r>
      <w:r w:rsidRPr="00AB5DF5">
        <w:rPr>
          <w:b w:val="0"/>
        </w:rPr>
        <w:t xml:space="preserve"> </w:t>
      </w:r>
      <w:r w:rsidRPr="00AB5DF5">
        <w:t>års riksdagsbeslut</w:t>
      </w:r>
      <w:bookmarkEnd w:id="52"/>
      <w:bookmarkEnd w:id="53"/>
    </w:p>
    <w:p w:rsidR="000968AE" w:rsidRPr="00AB5DF5" w:rsidRDefault="000968AE">
      <w:r w:rsidRPr="00AB5DF5">
        <w:t xml:space="preserve">I samband med trafikutskottets behandling av regeringens förslag till ny körkortslag (prop. 1997/98:124) hade utskottet att ta ställning till en motion i ämnet. Motionären ansåg det ologiskt att kräva traktorkort för behörighet att köra terrängskoter. Enligt motionärerna borde regeringen återkomma till riksdagen med förslag till enklare förfarande med behörighetskrav för att köra terrängskoter. </w:t>
      </w:r>
    </w:p>
    <w:p w:rsidR="000968AE" w:rsidRPr="00AB5DF5" w:rsidRDefault="000968AE">
      <w:pPr>
        <w:pStyle w:val="Normaltindrag"/>
      </w:pPr>
      <w:r w:rsidRPr="00AB5DF5">
        <w:t>Utskottet (bet. 1997/98:TU11) redovisade med anledning av motionen att regeringen givit Vägverket i uppdrag att lägga fram ett förslag till utformning av en särskild förarlicens för förare av terrängskoter. Av betänkandet framgår vidare att Vägverket redovisat uppdraget i december 1997 och, i april 1998, ett kompletterande förslag till lag om särskilt förarbevis för terrängskoter.  Utskottet förutsatte att regeringen skulle återkomma till riksdagen med fö</w:t>
      </w:r>
      <w:r w:rsidRPr="00AB5DF5">
        <w:t>r</w:t>
      </w:r>
      <w:r w:rsidRPr="00AB5DF5">
        <w:t>slag om förarlicens i stället för traktorkort för förare av terrängskoter. Eme</w:t>
      </w:r>
      <w:r w:rsidRPr="00AB5DF5">
        <w:t>l</w:t>
      </w:r>
      <w:r w:rsidRPr="00AB5DF5">
        <w:t xml:space="preserve">lertid borde regeringens ställningstagande till Vägverkets förslag avvaktas. Med det anförda avstyrktes motionen i den behandlade delen. Riksdagen beslöt i enlighet med utskottets hemställan (rskr. 1997/98:259). </w:t>
      </w:r>
    </w:p>
    <w:p w:rsidR="000968AE" w:rsidRPr="00AB5DF5" w:rsidRDefault="000968AE">
      <w:pPr>
        <w:pStyle w:val="Rubrik3"/>
      </w:pPr>
      <w:bookmarkStart w:id="54" w:name="_Toc463836412"/>
      <w:bookmarkStart w:id="55" w:name="_Toc464372792"/>
      <w:r w:rsidRPr="00AB5DF5">
        <w:t>2.4 Propositionen</w:t>
      </w:r>
      <w:bookmarkEnd w:id="54"/>
      <w:bookmarkEnd w:id="55"/>
    </w:p>
    <w:p w:rsidR="000968AE" w:rsidRPr="00AB5DF5" w:rsidRDefault="000968AE">
      <w:r w:rsidRPr="00AB5DF5">
        <w:t>Regeringen föreslår ändringar i körkortslagen (1998:488) vilka i nu behan</w:t>
      </w:r>
      <w:r w:rsidRPr="00AB5DF5">
        <w:t>d</w:t>
      </w:r>
      <w:r w:rsidRPr="00AB5DF5">
        <w:t>lat avseende innebär att terrängskoter får köras av den som har ett särskilt förarbevis. Närmare bestämmelser om förarbeviset föreslås tas in i en ny lag som dessutom reglerar förarbevis för moped klass I. Dessutom föreslås viss       ändring i lagen (1951:649) om straff för vissa trafikbrott. Förslaget i sis</w:t>
      </w:r>
      <w:r w:rsidRPr="00AB5DF5">
        <w:t>t</w:t>
      </w:r>
      <w:r w:rsidRPr="00AB5DF5">
        <w:t xml:space="preserve">nämnda del innebär att påföljden för obehörig körning av terrängskoter skall vara penningböter. </w:t>
      </w:r>
    </w:p>
    <w:p w:rsidR="000968AE" w:rsidRPr="00AB5DF5" w:rsidRDefault="000968AE">
      <w:pPr>
        <w:pStyle w:val="Rubrik3"/>
      </w:pPr>
      <w:bookmarkStart w:id="56" w:name="_Toc463836413"/>
      <w:bookmarkStart w:id="57" w:name="_Toc464372793"/>
      <w:r w:rsidRPr="00AB5DF5">
        <w:t>2.5 Motionerna</w:t>
      </w:r>
      <w:bookmarkEnd w:id="56"/>
      <w:bookmarkEnd w:id="57"/>
    </w:p>
    <w:p w:rsidR="000968AE" w:rsidRPr="00AB5DF5" w:rsidRDefault="000968AE">
      <w:r w:rsidRPr="00AB5DF5">
        <w:t xml:space="preserve">I motion 1998/99:T223 kritiseras kravet på traktorkort för behörighet att köra terrängskoter. Motionärerna, Johnny Gylling m.fl. (kd), anser det rimligt att skoterföreningar bemyndigas att genomföra utbildningar samt att utfärda förarbevis (yrkande 8). </w:t>
      </w:r>
    </w:p>
    <w:p w:rsidR="000968AE" w:rsidRPr="00AB5DF5" w:rsidRDefault="000968AE">
      <w:r w:rsidRPr="00AB5DF5">
        <w:t>Kritik mot kraven på traktorkort eller körkort förs också fram i motion 1998/99:T408. Enligt Amanda Grönlund m.fl. (kd) bör dessa krav upphävas (yrkande 1). En ordning där skoterföreningar genomför utbildning och utfä</w:t>
      </w:r>
      <w:r w:rsidRPr="00AB5DF5">
        <w:t>r</w:t>
      </w:r>
      <w:r w:rsidRPr="00AB5DF5">
        <w:t xml:space="preserve">dar förarbevis skulle enligt motionärerna skapa garantier för ökad säkerhet (yrkande 2). </w:t>
      </w:r>
    </w:p>
    <w:p w:rsidR="000968AE" w:rsidRPr="00AB5DF5" w:rsidRDefault="000968AE">
      <w:r w:rsidRPr="00AB5DF5">
        <w:t xml:space="preserve">I motion 1998/99:T419 erinrar Kenneth Johansson m.fl. (c) om riksdagens uttalande våren 1998 om förarlicens och konstaterar att det, trots att flera månader har gått, fortfarande är oklart när ett eventuellt regeringsförslag kommer. </w:t>
      </w:r>
    </w:p>
    <w:p w:rsidR="000968AE" w:rsidRPr="00AB5DF5" w:rsidRDefault="000968AE">
      <w:r w:rsidRPr="00AB5DF5">
        <w:t xml:space="preserve">Rinaldo Karlsson och Karl Gustav Abramsson (båda s) framhåller i motion 1998/99:T429 att ett förarbevis är nödvändigt och att utbildningen måste vara fordonsanknuten. </w:t>
      </w:r>
    </w:p>
    <w:p w:rsidR="000968AE" w:rsidRPr="00AB5DF5" w:rsidRDefault="000968AE">
      <w:r w:rsidRPr="00AB5DF5">
        <w:t xml:space="preserve">I motion 1999/2000:T1 uttalar Agneta Lundberg m.fl. (s) uppfattningen att de som tidigare genomgått en frivillig utbildning som motsvarar de krav som nu kommer att ställas inte skall behöva genomgå utbildningen en gång till (yrkande 2). </w:t>
      </w:r>
    </w:p>
    <w:p w:rsidR="000968AE" w:rsidRPr="00AB5DF5" w:rsidRDefault="000968AE">
      <w:pPr>
        <w:pStyle w:val="Rubrik3"/>
      </w:pPr>
      <w:bookmarkStart w:id="58" w:name="_Toc463836414"/>
      <w:bookmarkStart w:id="59" w:name="_Toc464372794"/>
      <w:r w:rsidRPr="00AB5DF5">
        <w:t>2.6 Utskottets ställningstagande</w:t>
      </w:r>
      <w:bookmarkEnd w:id="58"/>
      <w:bookmarkEnd w:id="59"/>
    </w:p>
    <w:p w:rsidR="000968AE" w:rsidRPr="00AB5DF5" w:rsidRDefault="000968AE">
      <w:r w:rsidRPr="00AB5DF5">
        <w:t>Som framgår av bakgrundsredovisningen ovan förutsatte utskottet våren 1998,  i samband med behandlingen av förslaget till ny körkortslag, att reg</w:t>
      </w:r>
      <w:r w:rsidRPr="00AB5DF5">
        <w:t>e</w:t>
      </w:r>
      <w:r w:rsidRPr="00AB5DF5">
        <w:t>ringen skulle återkomma till riksdagen med förslag om förarlicens i stället för traktorkort för förare av terrängskoter (bet. 1997/98:TU11). Därför vä</w:t>
      </w:r>
      <w:r w:rsidRPr="00AB5DF5">
        <w:t>l</w:t>
      </w:r>
      <w:r w:rsidRPr="00AB5DF5">
        <w:t>komnar utskottet det nu framlagda förslaget vilket, i överensstämmelse med utskottets uttalade mening, innebär att den som har fyllt 16 år, samt efter att ha genomgått föreskriven utbildning och godkänts vid ett kunskapsprov, skall erhålla ett av Vägverket utfärdat förarbevis som ger rätt att föra te</w:t>
      </w:r>
      <w:r w:rsidRPr="00AB5DF5">
        <w:t>r</w:t>
      </w:r>
      <w:r w:rsidRPr="00AB5DF5">
        <w:t xml:space="preserve">rängskoter. </w:t>
      </w:r>
    </w:p>
    <w:p w:rsidR="000968AE" w:rsidRPr="00AB5DF5" w:rsidRDefault="000968AE">
      <w:r w:rsidRPr="00AB5DF5">
        <w:t>I motion 1999/2000:T1 (s) framförs uppfattnin</w:t>
      </w:r>
      <w:r w:rsidRPr="00AB5DF5">
        <w:t>gen att de som tidigare g</w:t>
      </w:r>
      <w:r w:rsidRPr="00AB5DF5">
        <w:t>e</w:t>
      </w:r>
      <w:r w:rsidRPr="00AB5DF5">
        <w:t>nomgått en utbildning som motsvarar de krav som kommer att ställas i ett system med obligatoriskt förarbevis skall kunna få ett nytt förarbevis utan att genomgå utbildningen en gång till (yrkande 2). Utskottet vill med anledning av yrkandet erinra om att regeringen redan i propositionen Hållbar utvec</w:t>
      </w:r>
      <w:r w:rsidRPr="00AB5DF5">
        <w:t>k</w:t>
      </w:r>
      <w:r w:rsidRPr="00AB5DF5">
        <w:t>ling i landets fjällområden (prop. 1995/96:226) konstaterade att skoterför</w:t>
      </w:r>
      <w:r w:rsidRPr="00AB5DF5">
        <w:t>e</w:t>
      </w:r>
      <w:r w:rsidRPr="00AB5DF5">
        <w:t>ningarna i flera år bedrivit en på många sätt förtjänstfull utbildning av skote</w:t>
      </w:r>
      <w:r w:rsidRPr="00AB5DF5">
        <w:t>r</w:t>
      </w:r>
      <w:r w:rsidRPr="00AB5DF5">
        <w:t>förare och att det var angelä</w:t>
      </w:r>
      <w:r w:rsidRPr="00AB5DF5">
        <w:t xml:space="preserve">get att denna resurs togs till vara. Av den nu framlagda propositionen (s. 17) framgår att regeringen håller fast vid denna inställning. Utskottet utgår för sin del från att Vägverket, som enligt den föreslagna lagstiftningen  har att utfärda förarbevis, utformar bestämmelserna så att förarbevis, utan krav på ny utbildning och nytt prov, utfärdas för dem som på ett tillfredsställande sätt kan dokumentera att de redan genomgått frivillig utbildning i skoterföreningarnas regi och godkänts. </w:t>
      </w:r>
    </w:p>
    <w:p w:rsidR="000968AE" w:rsidRPr="00AB5DF5" w:rsidRDefault="000968AE">
      <w:r w:rsidRPr="00AB5DF5">
        <w:t>I propositionen fö</w:t>
      </w:r>
      <w:r w:rsidRPr="00AB5DF5">
        <w:t xml:space="preserve">reslås en övergångsbestämmelse av innebörd att körkort eller traktorkort som utfärdats före ikraftträdandet ger fortsatt rätt att köra terrängskoter. Denna rätt skall gälla även när ett sådant körkort förnyas eller ett nytt körkort utfärdas på grund av ändrad behörighet. Utskottet har ingen erinran mot förslaget men anser att icke minst säkerhetsskäl talar för att så många som möjligt skaffar sig den fordonsanknutna behörigheten. Enligt utskottets mening bör Vägverket främja en sådan utveckling. </w:t>
      </w:r>
    </w:p>
    <w:p w:rsidR="000968AE" w:rsidRPr="00AB5DF5" w:rsidRDefault="000968AE">
      <w:r w:rsidRPr="00AB5DF5">
        <w:t xml:space="preserve">Utskottet </w:t>
      </w:r>
      <w:r w:rsidRPr="00AB5DF5">
        <w:t>tillstyrker sammanfattningsvis regeringens förslag till lag om än</w:t>
      </w:r>
      <w:r w:rsidRPr="00AB5DF5">
        <w:t>d</w:t>
      </w:r>
      <w:r w:rsidRPr="00AB5DF5">
        <w:t>ring i körkortslagen (1998:488), lag om förarbevis för moped klass I och för terrängskoter samt lag om ändring i lagen (1951:649) om straff för vissa trafikbrott, allt i de delar som avser terrängskoter. Beträffande tidpunkten för lagarnas ikraftträdande återkommer utskottet. Med utskottets ställningst</w:t>
      </w:r>
      <w:r w:rsidRPr="00AB5DF5">
        <w:t>a</w:t>
      </w:r>
      <w:r w:rsidRPr="00AB5DF5">
        <w:t>gande torde syftet med nu behandlade motionsyrkanden bli tillgodosett utan något särskilt ställningstagande från riksdagens sida. Yrkandena av</w:t>
      </w:r>
      <w:r w:rsidRPr="00AB5DF5">
        <w:t xml:space="preserve">styrks följaktligen. </w:t>
      </w:r>
    </w:p>
    <w:p w:rsidR="000968AE" w:rsidRPr="00AB5DF5" w:rsidRDefault="000968AE">
      <w:pPr>
        <w:pStyle w:val="Rubrik2"/>
      </w:pPr>
      <w:bookmarkStart w:id="60" w:name="_Toc463836415"/>
      <w:bookmarkStart w:id="61" w:name="_Toc464372795"/>
      <w:r w:rsidRPr="00AB5DF5">
        <w:t>3 Ikraftträdande</w:t>
      </w:r>
      <w:bookmarkEnd w:id="60"/>
      <w:bookmarkEnd w:id="61"/>
    </w:p>
    <w:p w:rsidR="000968AE" w:rsidRPr="00AB5DF5" w:rsidRDefault="000968AE">
      <w:pPr>
        <w:pStyle w:val="Rubrik3"/>
        <w:spacing w:before="123"/>
      </w:pPr>
      <w:bookmarkStart w:id="62" w:name="_Toc463836416"/>
      <w:bookmarkStart w:id="63" w:name="_Toc464372796"/>
      <w:r w:rsidRPr="00AB5DF5">
        <w:t>3.1 Propositionen</w:t>
      </w:r>
      <w:bookmarkEnd w:id="62"/>
      <w:bookmarkEnd w:id="63"/>
    </w:p>
    <w:p w:rsidR="000968AE" w:rsidRPr="00AB5DF5" w:rsidRDefault="000968AE">
      <w:r w:rsidRPr="00AB5DF5">
        <w:t xml:space="preserve">Regeringen föreslår att nu behandlade lagförslag, dvs. förslag till lag om ändring i körkortslagen  (1998:488), lag om förarbevis för moped klass I och för terrängskoter och lag om ändring i lagen (1951:649) om straff för vissa trafikbrott, skall träda i kraft den 1 april 2000. </w:t>
      </w:r>
    </w:p>
    <w:p w:rsidR="000968AE" w:rsidRPr="00AB5DF5" w:rsidRDefault="000968AE">
      <w:pPr>
        <w:pStyle w:val="Rubrik3"/>
      </w:pPr>
      <w:bookmarkStart w:id="64" w:name="_Toc463836417"/>
      <w:bookmarkStart w:id="65" w:name="_Toc464372797"/>
      <w:r w:rsidRPr="00AB5DF5">
        <w:t>3.2 Motionen</w:t>
      </w:r>
      <w:bookmarkEnd w:id="64"/>
      <w:bookmarkEnd w:id="65"/>
    </w:p>
    <w:p w:rsidR="000968AE" w:rsidRPr="00AB5DF5" w:rsidRDefault="000968AE">
      <w:r w:rsidRPr="00AB5DF5">
        <w:t xml:space="preserve">I motion 1999/2000:T1 uttalar Agneta Lundberg m.fl. (s) att införandet av ett obligatoriskt förarbevis för terrängskoter är en efterlängtad reform. Men den av regeringen föreslagna ikraftträdandetidpunkten, den 1 april 2000, är olämpligt vald, eftersom den infaller mitt under skotersäsongen. De nya reglerna bör därför gälla fr.o.m. den 1 januari 2000 (yrkande 1). </w:t>
      </w:r>
    </w:p>
    <w:p w:rsidR="000968AE" w:rsidRPr="00AB5DF5" w:rsidRDefault="000968AE">
      <w:pPr>
        <w:pStyle w:val="Rubrik3"/>
      </w:pPr>
      <w:bookmarkStart w:id="66" w:name="_Toc463836418"/>
      <w:bookmarkStart w:id="67" w:name="_Toc464372798"/>
      <w:r w:rsidRPr="00AB5DF5">
        <w:t>3.3 Utskottets ställningstagande</w:t>
      </w:r>
      <w:bookmarkEnd w:id="66"/>
      <w:bookmarkEnd w:id="67"/>
    </w:p>
    <w:p w:rsidR="000968AE" w:rsidRPr="00AB5DF5" w:rsidRDefault="000968AE">
      <w:r w:rsidRPr="00AB5DF5">
        <w:t>Regeringen föreslår att de nya bestämmelserna om förarbevis för moped klass I och för terrängskoter skall träda i kraft den 1 april 2000. Utskottet delar emellertid för sin del den uppfattning som förs fram i motion 1999/2000:T1 (s), att de nya reglerna för terrängskoter bör tillämpas redan fr.o.m. den 1 januari 2000. Yrkande 1 i motionen tillstyrks följaktligen. Med hänsyn bl.a. till att Vägverket skall hinna vidta nödvändiga förberedelser bör däremot de nya reglerna för moped klass I, som regeringen före</w:t>
      </w:r>
      <w:r w:rsidRPr="00AB5DF5">
        <w:t>slår, tillä</w:t>
      </w:r>
      <w:r w:rsidRPr="00AB5DF5">
        <w:t>m</w:t>
      </w:r>
      <w:r w:rsidRPr="00AB5DF5">
        <w:t xml:space="preserve">pas först fr.o.m. den 1 april 2000. </w:t>
      </w:r>
    </w:p>
    <w:p w:rsidR="000968AE" w:rsidRPr="00AB5DF5" w:rsidRDefault="000968AE"/>
    <w:p w:rsidR="000968AE" w:rsidRPr="00AB5DF5" w:rsidRDefault="000968AE">
      <w:pPr>
        <w:pStyle w:val="Rubrik2"/>
      </w:pPr>
      <w:bookmarkStart w:id="68" w:name="_Toc463836419"/>
      <w:bookmarkStart w:id="69" w:name="_Toc464372799"/>
      <w:r w:rsidRPr="00AB5DF5">
        <w:t>4 Överlastavgift</w:t>
      </w:r>
      <w:bookmarkEnd w:id="68"/>
      <w:bookmarkEnd w:id="69"/>
    </w:p>
    <w:p w:rsidR="000968AE" w:rsidRPr="00AB5DF5" w:rsidRDefault="000968AE">
      <w:pPr>
        <w:pStyle w:val="Rubrik3"/>
        <w:spacing w:before="123"/>
      </w:pPr>
      <w:bookmarkStart w:id="70" w:name="_Toc463836420"/>
      <w:bookmarkStart w:id="71" w:name="_Toc464372800"/>
      <w:r w:rsidRPr="00AB5DF5">
        <w:t>4.1 Propositionen</w:t>
      </w:r>
      <w:bookmarkEnd w:id="70"/>
      <w:bookmarkEnd w:id="71"/>
    </w:p>
    <w:p w:rsidR="000968AE" w:rsidRPr="00AB5DF5" w:rsidRDefault="000968AE">
      <w:r w:rsidRPr="00AB5DF5">
        <w:t>Regeringens förslag till ändring i lagen (1972:435) om överlastavgift syftar till att klargöra att överlastavgift skall tas ut även för sådana påhängsvagnar som nämns i 9 § andra stycket fordonsskattelagen (1988:327).</w:t>
      </w:r>
    </w:p>
    <w:p w:rsidR="000968AE" w:rsidRPr="00AB5DF5" w:rsidRDefault="000968AE">
      <w:pPr>
        <w:pStyle w:val="Rubrik3"/>
      </w:pPr>
      <w:bookmarkStart w:id="72" w:name="_Toc463836421"/>
      <w:bookmarkStart w:id="73" w:name="_Toc464372801"/>
      <w:r w:rsidRPr="00AB5DF5">
        <w:t>4.2 Utskottets ställningstagande</w:t>
      </w:r>
      <w:bookmarkEnd w:id="72"/>
      <w:bookmarkEnd w:id="73"/>
    </w:p>
    <w:p w:rsidR="000968AE" w:rsidRPr="00AB5DF5" w:rsidRDefault="000968AE">
      <w:r w:rsidRPr="00AB5DF5">
        <w:t xml:space="preserve">Utskottet har ingen erinran mot regeringens förslag och tillstyrker således den föreslagna lagändringen. </w:t>
      </w:r>
    </w:p>
    <w:p w:rsidR="000968AE" w:rsidRPr="00AB5DF5" w:rsidRDefault="000968AE">
      <w:pPr>
        <w:pStyle w:val="Rubrik2"/>
      </w:pPr>
      <w:bookmarkStart w:id="74" w:name="_Toc464372802"/>
      <w:r w:rsidRPr="00AB5DF5">
        <w:t>Hemställan</w:t>
      </w:r>
      <w:bookmarkEnd w:id="74"/>
    </w:p>
    <w:p w:rsidR="000968AE" w:rsidRPr="00AB5DF5" w:rsidRDefault="000968AE">
      <w:r w:rsidRPr="00AB5DF5">
        <w:t>Utskottet hemställer</w:t>
      </w:r>
    </w:p>
    <w:p w:rsidR="000968AE" w:rsidRPr="00AB5DF5" w:rsidRDefault="000968AE">
      <w:pPr>
        <w:pStyle w:val="hembetr"/>
      </w:pPr>
      <w:bookmarkStart w:id="75" w:name="Nästa_Hpunkt"/>
      <w:bookmarkEnd w:id="75"/>
      <w:r w:rsidRPr="00AB5DF5">
        <w:t xml:space="preserve">1. beträffande </w:t>
      </w:r>
      <w:r w:rsidRPr="00AB5DF5">
        <w:rPr>
          <w:i/>
        </w:rPr>
        <w:t>förarbevis</w:t>
      </w:r>
    </w:p>
    <w:p w:rsidR="000968AE" w:rsidRPr="00AB5DF5" w:rsidRDefault="000968AE">
      <w:pPr>
        <w:pStyle w:val="hemtext"/>
      </w:pPr>
      <w:r w:rsidRPr="00AB5DF5">
        <w:t>att riksdagen med bifall till motion 1999/2000:T1 yrkande 1 samt med avslag på motionerna 1998/99:T220  yrkande 18, 1998/99:T223        yrkande 8, 1998/99:T408, 1998/99:T419, 1998/99:T429 och 1999/2000:T1 y</w:t>
      </w:r>
      <w:r w:rsidRPr="00AB5DF5">
        <w:t>r</w:t>
      </w:r>
      <w:r w:rsidRPr="00AB5DF5">
        <w:t xml:space="preserve">kande 2 antar regeringens förslag till </w:t>
      </w:r>
    </w:p>
    <w:p w:rsidR="000968AE" w:rsidRPr="00AB5DF5" w:rsidRDefault="000968AE">
      <w:pPr>
        <w:pStyle w:val="hemtext"/>
      </w:pPr>
      <w:r w:rsidRPr="00AB5DF5">
        <w:t xml:space="preserve">a) lag om ändring i körkortslagen (1998:488), </w:t>
      </w:r>
    </w:p>
    <w:p w:rsidR="000968AE" w:rsidRPr="00AB5DF5" w:rsidRDefault="000968AE">
      <w:pPr>
        <w:pStyle w:val="hemtext"/>
      </w:pPr>
      <w:r w:rsidRPr="00AB5DF5">
        <w:t xml:space="preserve">b) lag om förarbevis för moped klass I och för terrängskoter, </w:t>
      </w:r>
    </w:p>
    <w:p w:rsidR="000968AE" w:rsidRPr="00AB5DF5" w:rsidRDefault="000968AE">
      <w:pPr>
        <w:pStyle w:val="hemtext"/>
      </w:pPr>
      <w:r w:rsidRPr="00AB5DF5">
        <w:t xml:space="preserve">c) lag om ändring i lagen (1951:649) om straff för vissa trafikbrott,  </w:t>
      </w:r>
    </w:p>
    <w:p w:rsidR="000968AE" w:rsidRPr="00AB5DF5" w:rsidRDefault="000968AE">
      <w:pPr>
        <w:pStyle w:val="hemtext"/>
      </w:pPr>
      <w:r w:rsidRPr="00AB5DF5">
        <w:t xml:space="preserve">med de ändringarna </w:t>
      </w:r>
      <w:r w:rsidRPr="00AB5DF5">
        <w:rPr>
          <w:i/>
        </w:rPr>
        <w:t>dels</w:t>
      </w:r>
      <w:r w:rsidRPr="00AB5DF5">
        <w:t xml:space="preserve"> att tidpunkten för ikraftträdandet av lagarna bestäms till den 1 januari 2000, </w:t>
      </w:r>
      <w:r w:rsidRPr="00AB5DF5">
        <w:rPr>
          <w:i/>
        </w:rPr>
        <w:t xml:space="preserve">dels </w:t>
      </w:r>
      <w:r w:rsidRPr="00AB5DF5">
        <w:t xml:space="preserve">att de äldre bestämmelserna om moped klass I i körkortslagen (1998:488) och i lagen (1951:649) om straff för vissa trafikbrott skall tillämpas t.o.m. den 31 mars 2000, </w:t>
      </w:r>
      <w:r w:rsidRPr="00AB5DF5">
        <w:rPr>
          <w:i/>
        </w:rPr>
        <w:t xml:space="preserve">dels </w:t>
      </w:r>
      <w:r w:rsidRPr="00AB5DF5">
        <w:t xml:space="preserve">att bestämmelserna om moped klass I i lagen om förarbevis för moped klass I och för terrängskoter skall tillämpas först fr.o.m. den 1 april 2000, </w:t>
      </w:r>
    </w:p>
    <w:p w:rsidR="000968AE" w:rsidRPr="00AB5DF5" w:rsidRDefault="000968AE">
      <w:pPr>
        <w:pStyle w:val="hembetr"/>
      </w:pPr>
      <w:r w:rsidRPr="00AB5DF5">
        <w:t xml:space="preserve">2. beträffande </w:t>
      </w:r>
      <w:r w:rsidRPr="00AB5DF5">
        <w:rPr>
          <w:i/>
        </w:rPr>
        <w:t>överlastavgift</w:t>
      </w:r>
    </w:p>
    <w:p w:rsidR="000968AE" w:rsidRPr="00AB5DF5" w:rsidRDefault="000968AE">
      <w:pPr>
        <w:pStyle w:val="hemtext"/>
      </w:pPr>
      <w:r w:rsidRPr="00AB5DF5">
        <w:t xml:space="preserve">att riksdagen antar regeringens förslag till lag om ändring i lagen (1972:435) om överlastavgift.     </w:t>
      </w:r>
      <w:bookmarkStart w:id="76" w:name="RESPARTI003"/>
      <w:bookmarkEnd w:id="76"/>
    </w:p>
    <w:p w:rsidR="000968AE" w:rsidRPr="00AB5DF5" w:rsidRDefault="000968AE">
      <w:pPr>
        <w:pStyle w:val="Stockholm"/>
      </w:pPr>
      <w:r w:rsidRPr="00AB5DF5">
        <w:t xml:space="preserve">Stockholm den 12 oktober 1999 </w:t>
      </w:r>
    </w:p>
    <w:p w:rsidR="000968AE" w:rsidRPr="00AB5DF5" w:rsidRDefault="000968AE">
      <w:pPr>
        <w:pStyle w:val="Vgnar"/>
      </w:pPr>
      <w:r w:rsidRPr="00AB5DF5">
        <w:t>På trafikutskottets vägnar</w:t>
      </w:r>
    </w:p>
    <w:p w:rsidR="000968AE" w:rsidRPr="00AB5DF5" w:rsidRDefault="000968AE">
      <w:pPr>
        <w:pStyle w:val="Ordfnamn"/>
      </w:pPr>
      <w:bookmarkStart w:id="77" w:name="Ordförande"/>
      <w:bookmarkEnd w:id="77"/>
      <w:r w:rsidRPr="00AB5DF5">
        <w:t xml:space="preserve">Monica Öhman </w:t>
      </w:r>
    </w:p>
    <w:p w:rsidR="000968AE" w:rsidRPr="00AB5DF5" w:rsidRDefault="000968AE"/>
    <w:p w:rsidR="000968AE" w:rsidRPr="00AB5DF5" w:rsidRDefault="000968AE">
      <w:pPr>
        <w:pStyle w:val="Deltagare"/>
      </w:pPr>
      <w:bookmarkStart w:id="78" w:name="Deltagare"/>
      <w:bookmarkEnd w:id="78"/>
    </w:p>
    <w:p w:rsidR="000968AE" w:rsidRPr="00AB5DF5" w:rsidRDefault="000968AE">
      <w:pPr>
        <w:pStyle w:val="Deltagare"/>
      </w:pPr>
      <w:r w:rsidRPr="00AB5DF5">
        <w:t>I beslutet har deltagit: Monica Öhman (s), Sven Bergström (c), Per-Richard Molén (m), Jarl Lander (s), Hans Stenberg (s), Karin Svensson Smith (v), Johnny Gylling (kd), Tom Heyman (m), Monica Green (s), Inger Segelström (s), Stig Eriksson (v), Tuve Skånberg (kd), Mikael Johansson (mp), Kenth Skårvik (fp), Jan-Evert Rådhström (m), Christina Axelsson (s) och Lars Elinderson (m).</w:t>
      </w:r>
    </w:p>
    <w:p w:rsidR="000968AE" w:rsidRPr="00AB5DF5" w:rsidRDefault="000968AE">
      <w:pPr>
        <w:pStyle w:val="Normaltindrag"/>
      </w:pPr>
    </w:p>
    <w:p w:rsidR="000968AE" w:rsidRPr="00AB5DF5" w:rsidRDefault="000968AE">
      <w:bookmarkStart w:id="79" w:name="Nästa_Reservation"/>
      <w:bookmarkEnd w:id="79"/>
    </w:p>
    <w:p w:rsidR="000968AE" w:rsidRPr="00AB5DF5" w:rsidRDefault="000968AE">
      <w:pPr>
        <w:pStyle w:val="Rubrik1"/>
        <w:sectPr w:rsidR="00000000" w:rsidRPr="00AB5DF5">
          <w:headerReference w:type="default" r:id="rId9"/>
          <w:footerReference w:type="default" r:id="rId10"/>
          <w:pgSz w:w="11906" w:h="16838" w:code="9"/>
          <w:pgMar w:top="567" w:right="4876" w:bottom="4508" w:left="1134" w:header="227" w:footer="227" w:gutter="0"/>
          <w:cols w:space="720"/>
        </w:sectPr>
      </w:pPr>
      <w:bookmarkStart w:id="80" w:name="_Toc463838591"/>
    </w:p>
    <w:p w:rsidR="000968AE" w:rsidRPr="00AB5DF5" w:rsidRDefault="000968AE">
      <w:pPr>
        <w:pStyle w:val="Rubrik1"/>
      </w:pPr>
      <w:bookmarkStart w:id="81" w:name="_Toc464372803"/>
      <w:r w:rsidRPr="00AB5DF5">
        <w:t>Propositionens lagförslag</w:t>
      </w:r>
      <w:bookmarkEnd w:id="80"/>
      <w:bookmarkEnd w:id="81"/>
    </w:p>
    <w:p w:rsidR="000968AE" w:rsidRPr="00AB5DF5" w:rsidRDefault="000968AE">
      <w:pPr>
        <w:pStyle w:val="Rubrik2"/>
      </w:pPr>
      <w:bookmarkStart w:id="82" w:name="_Toc463838592"/>
      <w:bookmarkStart w:id="83" w:name="_Toc464372804"/>
      <w:r w:rsidRPr="00AB5DF5">
        <w:t>1. Förslag till lag om ändring i körkortslagen (1998:488)</w:t>
      </w:r>
      <w:bookmarkEnd w:id="82"/>
      <w:bookmarkEnd w:id="83"/>
    </w:p>
    <w:p w:rsidR="000968AE" w:rsidRPr="00AB5DF5" w:rsidRDefault="000968AE"/>
    <w:p w:rsidR="000968AE" w:rsidRPr="00AB5DF5" w:rsidRDefault="000968AE">
      <w:pPr>
        <w:pStyle w:val="Normaltindrag"/>
      </w:pPr>
      <w:r w:rsidRPr="00AB5DF5">
        <w:t>Härigenom föreskrivs att 2 kap. 3 och 4 §§ samt 9 kap. 4 § körkortslagen (1998:488) skall ha följande lydelse.</w:t>
      </w:r>
    </w:p>
    <w:p w:rsidR="000968AE" w:rsidRPr="00AB5DF5" w:rsidRDefault="000968AE"/>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B5DF5">
        <w:tblPrEx>
          <w:tblCellMar>
            <w:top w:w="0" w:type="dxa"/>
            <w:bottom w:w="0" w:type="dxa"/>
          </w:tblCellMar>
        </w:tblPrEx>
        <w:trPr>
          <w:tblHeader/>
        </w:trPr>
        <w:tc>
          <w:tcPr>
            <w:tcW w:w="3062" w:type="dxa"/>
          </w:tcPr>
          <w:p w:rsidR="000968AE" w:rsidRPr="00AB5DF5" w:rsidRDefault="000968AE">
            <w:pPr>
              <w:pStyle w:val="LagtextRubrik"/>
              <w:rPr>
                <w:i/>
              </w:rPr>
            </w:pPr>
            <w:r w:rsidRPr="00AB5DF5">
              <w:rPr>
                <w:i/>
              </w:rPr>
              <w:t>Nuvarande lydelse</w:t>
            </w:r>
          </w:p>
        </w:tc>
        <w:tc>
          <w:tcPr>
            <w:tcW w:w="3062" w:type="dxa"/>
          </w:tcPr>
          <w:p w:rsidR="000968AE" w:rsidRPr="00AB5DF5" w:rsidRDefault="000968AE">
            <w:pPr>
              <w:pStyle w:val="LagtextRubrik"/>
              <w:rPr>
                <w:i/>
              </w:rPr>
            </w:pPr>
            <w:r w:rsidRPr="00AB5DF5">
              <w:rPr>
                <w:i/>
              </w:rPr>
              <w:t>Föreslagen lydelse</w:t>
            </w:r>
          </w:p>
        </w:tc>
      </w:tr>
      <w:tr w:rsidR="00000000" w:rsidRPr="00AB5DF5">
        <w:tblPrEx>
          <w:tblCellMar>
            <w:top w:w="0" w:type="dxa"/>
            <w:bottom w:w="0" w:type="dxa"/>
          </w:tblCellMar>
        </w:tblPrEx>
        <w:tc>
          <w:tcPr>
            <w:tcW w:w="3062" w:type="dxa"/>
          </w:tcPr>
          <w:p w:rsidR="000968AE" w:rsidRPr="00AB5DF5" w:rsidRDefault="000968AE">
            <w:pPr>
              <w:pStyle w:val="LagtextIndrag"/>
              <w:rPr>
                <w:b/>
              </w:rPr>
            </w:pPr>
            <w:r w:rsidRPr="00AB5DF5">
              <w:rPr>
                <w:b/>
              </w:rPr>
              <w:t xml:space="preserve">         </w:t>
            </w:r>
          </w:p>
          <w:p w:rsidR="000968AE" w:rsidRPr="00AB5DF5" w:rsidRDefault="000968AE">
            <w:pPr>
              <w:pStyle w:val="LagtextIndrag"/>
              <w:rPr>
                <w:b/>
              </w:rPr>
            </w:pPr>
            <w:r w:rsidRPr="00AB5DF5">
              <w:rPr>
                <w:b/>
              </w:rPr>
              <w:t xml:space="preserve">                                             2 kap.</w:t>
            </w:r>
          </w:p>
          <w:p w:rsidR="000968AE" w:rsidRPr="00AB5DF5" w:rsidRDefault="000968AE">
            <w:pPr>
              <w:pStyle w:val="LagtextIndrag"/>
              <w:rPr>
                <w:b/>
              </w:rPr>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rPr>
                <w:b/>
              </w:rPr>
            </w:pPr>
            <w:r w:rsidRPr="00AB5DF5">
              <w:rPr>
                <w:b/>
              </w:rPr>
              <w:t xml:space="preserve">                                                 3 §</w:t>
            </w: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r w:rsidRPr="00AB5DF5">
              <w:t xml:space="preserve">Terrängskoter får köras endast av den som har </w:t>
            </w:r>
            <w:r w:rsidRPr="00AB5DF5">
              <w:rPr>
                <w:i/>
              </w:rPr>
              <w:t>körkort eller trakto</w:t>
            </w:r>
            <w:r w:rsidRPr="00AB5DF5">
              <w:rPr>
                <w:i/>
              </w:rPr>
              <w:t>r</w:t>
            </w:r>
            <w:r w:rsidRPr="00AB5DF5">
              <w:rPr>
                <w:i/>
              </w:rPr>
              <w:t>kort.</w:t>
            </w:r>
          </w:p>
        </w:tc>
        <w:tc>
          <w:tcPr>
            <w:tcW w:w="3062" w:type="dxa"/>
          </w:tcPr>
          <w:p w:rsidR="000968AE" w:rsidRPr="00AB5DF5" w:rsidRDefault="000968AE">
            <w:pPr>
              <w:pStyle w:val="LagtextIndrag"/>
              <w:rPr>
                <w:i/>
              </w:rPr>
            </w:pPr>
            <w:r w:rsidRPr="00AB5DF5">
              <w:t>Terrängskoter får köras endast av den som har</w:t>
            </w:r>
            <w:r w:rsidRPr="00AB5DF5">
              <w:rPr>
                <w:i/>
              </w:rPr>
              <w:t xml:space="preserve"> förarbevis för te</w:t>
            </w:r>
            <w:r w:rsidRPr="00AB5DF5">
              <w:rPr>
                <w:i/>
              </w:rPr>
              <w:t>r</w:t>
            </w:r>
            <w:r w:rsidRPr="00AB5DF5">
              <w:rPr>
                <w:i/>
              </w:rPr>
              <w:t>räng-skoter.</w:t>
            </w:r>
          </w:p>
          <w:p w:rsidR="000968AE" w:rsidRPr="00AB5DF5" w:rsidRDefault="000968AE">
            <w:pPr>
              <w:pStyle w:val="LagtextIndrag"/>
            </w:pPr>
            <w:r w:rsidRPr="00AB5DF5">
              <w:rPr>
                <w:i/>
              </w:rPr>
              <w:t>Bestämmelser om förarbevis för terrängskoter finns i lagen       (1999: 000) om förarbevis för moped klass I och för terrängskoter.</w:t>
            </w: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rPr>
                <w:b/>
              </w:rPr>
            </w:pPr>
            <w:r w:rsidRPr="00AB5DF5">
              <w:rPr>
                <w:b/>
              </w:rPr>
              <w:t xml:space="preserve">                                                 4 §</w:t>
            </w: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r w:rsidRPr="00AB5DF5">
              <w:t>Moped klass I får köras endast av den som har körkort. Moped klass II får köras av den som har fyllt 15 år.</w:t>
            </w:r>
          </w:p>
        </w:tc>
        <w:tc>
          <w:tcPr>
            <w:tcW w:w="3062" w:type="dxa"/>
          </w:tcPr>
          <w:p w:rsidR="000968AE" w:rsidRPr="00AB5DF5" w:rsidRDefault="000968AE">
            <w:pPr>
              <w:pStyle w:val="LagtextIndrag"/>
            </w:pPr>
            <w:r w:rsidRPr="00AB5DF5">
              <w:t xml:space="preserve">Moped klass I får köras endast av den som har körkort, </w:t>
            </w:r>
            <w:r w:rsidRPr="00AB5DF5">
              <w:rPr>
                <w:i/>
              </w:rPr>
              <w:t>traktorkort eller förarbevis för moped klass I.</w:t>
            </w:r>
          </w:p>
          <w:p w:rsidR="000968AE" w:rsidRPr="00AB5DF5" w:rsidRDefault="000968AE">
            <w:pPr>
              <w:pStyle w:val="LagtextIndrag"/>
            </w:pPr>
            <w:r w:rsidRPr="00AB5DF5">
              <w:t>Moped klass II får köras av den som har fyllt 15 år.</w:t>
            </w:r>
          </w:p>
          <w:p w:rsidR="000968AE" w:rsidRPr="00AB5DF5" w:rsidRDefault="000968AE">
            <w:pPr>
              <w:pStyle w:val="LagtextIndrag"/>
              <w:rPr>
                <w:i/>
              </w:rPr>
            </w:pPr>
            <w:r w:rsidRPr="00AB5DF5">
              <w:rPr>
                <w:i/>
              </w:rPr>
              <w:t xml:space="preserve">Bestämmelser om förarbevis för moped klass I finns i lagen (1999:000) om förarbevis för moped klass I och för terrängskoter. </w:t>
            </w: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rPr>
                <w:b/>
              </w:rPr>
            </w:pPr>
            <w:r w:rsidRPr="00AB5DF5">
              <w:rPr>
                <w:b/>
              </w:rPr>
              <w:t xml:space="preserve">                                             9 kap.</w:t>
            </w:r>
          </w:p>
          <w:p w:rsidR="000968AE" w:rsidRPr="00AB5DF5" w:rsidRDefault="000968AE">
            <w:pPr>
              <w:pStyle w:val="LagtextIndrag"/>
              <w:rPr>
                <w:b/>
              </w:rPr>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rPr>
                <w:b/>
              </w:rPr>
            </w:pPr>
            <w:r w:rsidRPr="00AB5DF5">
              <w:rPr>
                <w:b/>
              </w:rPr>
              <w:t xml:space="preserve">                                                4 §</w:t>
            </w: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r w:rsidRPr="00AB5DF5">
              <w:t>Bestämmelser om ansvar för den som i annat fall än som avses i       1–3 §§ kör fordon i strid mot denna lag finns i lagen (1951:649) om straff för vissa trafikbrott.</w:t>
            </w:r>
          </w:p>
        </w:tc>
        <w:tc>
          <w:tcPr>
            <w:tcW w:w="3062" w:type="dxa"/>
          </w:tcPr>
          <w:p w:rsidR="000968AE" w:rsidRPr="00AB5DF5" w:rsidRDefault="000968AE">
            <w:pPr>
              <w:pStyle w:val="LagtextIndrag"/>
            </w:pPr>
            <w:r w:rsidRPr="00AB5DF5">
              <w:t xml:space="preserve">Bestämmelser om ansvar för den som i annat fall än som avses i       1–3 §§ kör fordon i strid mot denna lag finns i lagen (1951:649) om straff för vissa trafikbrott </w:t>
            </w:r>
            <w:r w:rsidRPr="00AB5DF5">
              <w:rPr>
                <w:i/>
              </w:rPr>
              <w:t>och lagen (1999:000) om förarbevis för moped klass I och för terrängskoter.</w:t>
            </w: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pPr>
              <w:pStyle w:val="LagtextIndrag"/>
            </w:pPr>
          </w:p>
        </w:tc>
        <w:tc>
          <w:tcPr>
            <w:tcW w:w="3062" w:type="dxa"/>
          </w:tcPr>
          <w:p w:rsidR="000968AE" w:rsidRPr="00AB5DF5" w:rsidRDefault="000968AE">
            <w:pPr>
              <w:pStyle w:val="LagtextIndrag"/>
            </w:pPr>
          </w:p>
        </w:tc>
      </w:tr>
      <w:tr w:rsidR="00000000" w:rsidRPr="00AB5DF5">
        <w:tblPrEx>
          <w:tblCellMar>
            <w:top w:w="0" w:type="dxa"/>
            <w:bottom w:w="0" w:type="dxa"/>
          </w:tblCellMar>
        </w:tblPrEx>
        <w:tc>
          <w:tcPr>
            <w:tcW w:w="3062" w:type="dxa"/>
          </w:tcPr>
          <w:p w:rsidR="000968AE" w:rsidRPr="00AB5DF5" w:rsidRDefault="000968AE">
            <w:r w:rsidRPr="00AB5DF5">
              <w:t>––––––––––––</w:t>
            </w:r>
          </w:p>
        </w:tc>
        <w:tc>
          <w:tcPr>
            <w:tcW w:w="3062" w:type="dxa"/>
          </w:tcPr>
          <w:p w:rsidR="000968AE" w:rsidRPr="00AB5DF5" w:rsidRDefault="000968AE">
            <w:pPr>
              <w:pStyle w:val="LagtextIndrag"/>
            </w:pPr>
          </w:p>
        </w:tc>
      </w:tr>
    </w:tbl>
    <w:p w:rsidR="000968AE" w:rsidRPr="00AB5DF5" w:rsidRDefault="000968AE">
      <w:r w:rsidRPr="00AB5DF5">
        <w:t>1. Denna lag träder i kraft den 1 april 2000.</w:t>
      </w:r>
    </w:p>
    <w:p w:rsidR="000968AE" w:rsidRPr="00AB5DF5" w:rsidRDefault="000968AE">
      <w:pPr>
        <w:pStyle w:val="Normaltindrag"/>
      </w:pPr>
      <w:r w:rsidRPr="00AB5DF5">
        <w:br w:type="page"/>
        <w:t>2. Körkort eller traktorkort som utfärdats före ikraftträdandet ger fortsatt rätt att köra terrängskoter. Detta gäller även när ett sådant körkort förnyas eller ett nytt körkort utfärdas på grund av ändrad behörighet.</w:t>
      </w:r>
    </w:p>
    <w:p w:rsidR="000968AE" w:rsidRPr="00AB5DF5" w:rsidRDefault="000968AE">
      <w:pPr>
        <w:jc w:val="left"/>
      </w:pPr>
    </w:p>
    <w:p w:rsidR="000968AE" w:rsidRPr="00AB5DF5" w:rsidRDefault="000968AE">
      <w:pPr>
        <w:jc w:val="left"/>
      </w:pPr>
    </w:p>
    <w:p w:rsidR="000968AE" w:rsidRPr="00AB5DF5" w:rsidRDefault="000968AE">
      <w:pPr>
        <w:jc w:val="left"/>
      </w:pPr>
    </w:p>
    <w:p w:rsidR="000968AE" w:rsidRPr="00AB5DF5" w:rsidRDefault="000968AE">
      <w:pPr>
        <w:jc w:val="left"/>
      </w:pPr>
    </w:p>
    <w:p w:rsidR="000968AE" w:rsidRPr="00AB5DF5" w:rsidRDefault="000968AE">
      <w:pPr>
        <w:jc w:val="left"/>
      </w:pPr>
    </w:p>
    <w:p w:rsidR="000968AE" w:rsidRPr="00AB5DF5" w:rsidRDefault="000968AE">
      <w:pPr>
        <w:jc w:val="left"/>
      </w:pPr>
    </w:p>
    <w:p w:rsidR="000968AE" w:rsidRPr="00AB5DF5" w:rsidRDefault="000968AE">
      <w:pPr>
        <w:pStyle w:val="Rubrik2"/>
      </w:pPr>
      <w:r w:rsidRPr="00AB5DF5">
        <w:br w:type="page"/>
      </w:r>
      <w:bookmarkStart w:id="84" w:name="_Toc463838593"/>
      <w:bookmarkStart w:id="85" w:name="_Toc464372805"/>
      <w:r w:rsidRPr="00AB5DF5">
        <w:t>2. Förslag till lag om förarbevis för moped klass I och för terrängskoter</w:t>
      </w:r>
      <w:bookmarkEnd w:id="84"/>
      <w:bookmarkEnd w:id="85"/>
    </w:p>
    <w:p w:rsidR="000968AE" w:rsidRPr="00AB5DF5" w:rsidRDefault="000968AE"/>
    <w:p w:rsidR="000968AE" w:rsidRPr="00AB5DF5" w:rsidRDefault="000968AE"/>
    <w:p w:rsidR="000968AE" w:rsidRPr="00AB5DF5" w:rsidRDefault="000968AE">
      <w:pPr>
        <w:pStyle w:val="Rubrik2"/>
      </w:pPr>
      <w:r w:rsidRPr="00AB5DF5">
        <w:br w:type="page"/>
      </w:r>
      <w:r w:rsidRPr="00AB5DF5">
        <w:br w:type="page"/>
      </w:r>
      <w:bookmarkStart w:id="86" w:name="_Toc463838594"/>
      <w:bookmarkStart w:id="87" w:name="_Toc464372806"/>
      <w:r w:rsidRPr="00AB5DF5">
        <w:t>3. Förslag till lag om ändring i lagen (1951:649) om straff för vissa trafikbrott</w:t>
      </w:r>
      <w:bookmarkEnd w:id="86"/>
      <w:bookmarkEnd w:id="87"/>
    </w:p>
    <w:p w:rsidR="000968AE" w:rsidRPr="00AB5DF5" w:rsidRDefault="000968AE"/>
    <w:p w:rsidR="000968AE" w:rsidRPr="00AB5DF5" w:rsidRDefault="000968AE"/>
    <w:p w:rsidR="000968AE" w:rsidRPr="00AB5DF5" w:rsidRDefault="000968AE">
      <w:pPr>
        <w:pStyle w:val="Rubrik2"/>
      </w:pPr>
      <w:r w:rsidRPr="00AB5DF5">
        <w:br w:type="page"/>
      </w:r>
      <w:bookmarkStart w:id="88" w:name="_Toc463838595"/>
      <w:bookmarkStart w:id="89" w:name="_Toc464372807"/>
      <w:r w:rsidRPr="00AB5DF5">
        <w:t>4. Förslag till lag om ändring i lagen (1972:435) om överlastavgift</w:t>
      </w:r>
      <w:bookmarkEnd w:id="88"/>
      <w:bookmarkEnd w:id="89"/>
    </w:p>
    <w:p w:rsidR="000968AE" w:rsidRPr="00AB5DF5" w:rsidRDefault="000968AE"/>
    <w:p w:rsidR="000968AE" w:rsidRPr="00AB5DF5" w:rsidRDefault="000968AE"/>
    <w:p w:rsidR="000968AE" w:rsidRPr="00AB5DF5" w:rsidRDefault="000968AE">
      <w:pPr>
        <w:pStyle w:val="Resklm"/>
      </w:pPr>
    </w:p>
    <w:p w:rsidR="000968AE" w:rsidRPr="00AB5DF5" w:rsidRDefault="000968AE">
      <w:pPr>
        <w:pStyle w:val="Normaltindrag"/>
        <w:sectPr w:rsidR="00000000" w:rsidRPr="00AB5DF5">
          <w:headerReference w:type="default" r:id="rId11"/>
          <w:footerReference w:type="default" r:id="rId12"/>
          <w:pgSz w:w="11906" w:h="16838" w:code="9"/>
          <w:pgMar w:top="567" w:right="4876" w:bottom="4508" w:left="1134" w:header="227" w:footer="227" w:gutter="0"/>
          <w:cols w:space="720"/>
        </w:sectPr>
      </w:pPr>
    </w:p>
    <w:p w:rsidR="000968AE" w:rsidRPr="00AB5DF5" w:rsidRDefault="000968AE">
      <w:pPr>
        <w:pStyle w:val="Innehll"/>
        <w:outlineLvl w:val="1"/>
      </w:pPr>
      <w:r w:rsidRPr="00AB5DF5">
        <w:t>Innehållsförteckning</w:t>
      </w:r>
    </w:p>
    <w:p w:rsidR="000968AE" w:rsidRPr="00AB5DF5" w:rsidRDefault="000968AE">
      <w:pPr>
        <w:pStyle w:val="Innehll1"/>
        <w:rPr>
          <w:noProof w:val="0"/>
        </w:rPr>
      </w:pPr>
      <w:r w:rsidRPr="00AB5DF5">
        <w:rPr>
          <w:noProof w:val="0"/>
        </w:rPr>
        <w:t>Sammanfattning</w:t>
      </w:r>
      <w:r w:rsidRPr="00AB5DF5">
        <w:rPr>
          <w:noProof w:val="0"/>
        </w:rPr>
        <w:tab/>
        <w:t>1</w:t>
      </w:r>
    </w:p>
    <w:p w:rsidR="000968AE" w:rsidRPr="00AB5DF5" w:rsidRDefault="000968AE">
      <w:pPr>
        <w:pStyle w:val="Innehll1"/>
        <w:rPr>
          <w:noProof w:val="0"/>
        </w:rPr>
      </w:pPr>
      <w:r w:rsidRPr="00AB5DF5">
        <w:rPr>
          <w:noProof w:val="0"/>
        </w:rPr>
        <w:t>Propositionen</w:t>
      </w:r>
      <w:r w:rsidRPr="00AB5DF5">
        <w:rPr>
          <w:noProof w:val="0"/>
        </w:rPr>
        <w:tab/>
        <w:t>1</w:t>
      </w:r>
    </w:p>
    <w:p w:rsidR="000968AE" w:rsidRPr="00AB5DF5" w:rsidRDefault="000968AE">
      <w:pPr>
        <w:pStyle w:val="Innehll2"/>
        <w:rPr>
          <w:noProof w:val="0"/>
        </w:rPr>
      </w:pPr>
      <w:r w:rsidRPr="00AB5DF5">
        <w:rPr>
          <w:noProof w:val="0"/>
        </w:rPr>
        <w:t>Propositionens huvudsakliga innehåll</w:t>
      </w:r>
      <w:r w:rsidRPr="00AB5DF5">
        <w:rPr>
          <w:noProof w:val="0"/>
        </w:rPr>
        <w:tab/>
        <w:t>1</w:t>
      </w:r>
    </w:p>
    <w:p w:rsidR="000968AE" w:rsidRPr="00AB5DF5" w:rsidRDefault="000968AE">
      <w:pPr>
        <w:pStyle w:val="Innehll1"/>
        <w:rPr>
          <w:noProof w:val="0"/>
        </w:rPr>
      </w:pPr>
      <w:r w:rsidRPr="00AB5DF5">
        <w:rPr>
          <w:noProof w:val="0"/>
        </w:rPr>
        <w:t>Motionerna</w:t>
      </w:r>
      <w:r w:rsidRPr="00AB5DF5">
        <w:rPr>
          <w:noProof w:val="0"/>
        </w:rPr>
        <w:tab/>
        <w:t>2</w:t>
      </w:r>
    </w:p>
    <w:p w:rsidR="000968AE" w:rsidRPr="00AB5DF5" w:rsidRDefault="000968AE">
      <w:pPr>
        <w:pStyle w:val="Innehll2"/>
        <w:rPr>
          <w:noProof w:val="0"/>
        </w:rPr>
      </w:pPr>
      <w:r w:rsidRPr="00AB5DF5">
        <w:rPr>
          <w:noProof w:val="0"/>
        </w:rPr>
        <w:t>Motion med anledning av propositionen</w:t>
      </w:r>
      <w:r w:rsidRPr="00AB5DF5">
        <w:rPr>
          <w:noProof w:val="0"/>
        </w:rPr>
        <w:tab/>
        <w:t>2</w:t>
      </w:r>
    </w:p>
    <w:p w:rsidR="000968AE" w:rsidRPr="00AB5DF5" w:rsidRDefault="000968AE">
      <w:pPr>
        <w:pStyle w:val="Innehll2"/>
        <w:rPr>
          <w:noProof w:val="0"/>
        </w:rPr>
      </w:pPr>
      <w:r w:rsidRPr="00AB5DF5">
        <w:rPr>
          <w:noProof w:val="0"/>
        </w:rPr>
        <w:t>Motioner från den allmänna motionstiden hösten 1998</w:t>
      </w:r>
      <w:r w:rsidRPr="00AB5DF5">
        <w:rPr>
          <w:noProof w:val="0"/>
        </w:rPr>
        <w:tab/>
        <w:t>2</w:t>
      </w:r>
    </w:p>
    <w:p w:rsidR="000968AE" w:rsidRPr="00AB5DF5" w:rsidRDefault="000968AE">
      <w:pPr>
        <w:pStyle w:val="Innehll1"/>
        <w:rPr>
          <w:noProof w:val="0"/>
        </w:rPr>
      </w:pPr>
      <w:r w:rsidRPr="00AB5DF5">
        <w:rPr>
          <w:noProof w:val="0"/>
        </w:rPr>
        <w:t>Utskottet</w:t>
      </w:r>
      <w:r w:rsidRPr="00AB5DF5">
        <w:rPr>
          <w:noProof w:val="0"/>
        </w:rPr>
        <w:tab/>
        <w:t>3</w:t>
      </w:r>
    </w:p>
    <w:p w:rsidR="000968AE" w:rsidRPr="00AB5DF5" w:rsidRDefault="000968AE">
      <w:pPr>
        <w:pStyle w:val="Innehll2"/>
        <w:rPr>
          <w:noProof w:val="0"/>
        </w:rPr>
      </w:pPr>
      <w:r w:rsidRPr="00AB5DF5">
        <w:rPr>
          <w:noProof w:val="0"/>
        </w:rPr>
        <w:t>1 Förarbevis för moped klass I</w:t>
      </w:r>
      <w:r w:rsidRPr="00AB5DF5">
        <w:rPr>
          <w:noProof w:val="0"/>
        </w:rPr>
        <w:tab/>
        <w:t>3</w:t>
      </w:r>
    </w:p>
    <w:p w:rsidR="000968AE" w:rsidRPr="00AB5DF5" w:rsidRDefault="000968AE">
      <w:pPr>
        <w:pStyle w:val="Innehll3"/>
        <w:rPr>
          <w:noProof w:val="0"/>
        </w:rPr>
      </w:pPr>
      <w:r w:rsidRPr="00AB5DF5">
        <w:rPr>
          <w:noProof w:val="0"/>
        </w:rPr>
        <w:t>1.1 Gällande regler om fordon och behörighet</w:t>
      </w:r>
      <w:r w:rsidRPr="00AB5DF5">
        <w:rPr>
          <w:noProof w:val="0"/>
        </w:rPr>
        <w:tab/>
        <w:t>3</w:t>
      </w:r>
    </w:p>
    <w:p w:rsidR="000968AE" w:rsidRPr="00AB5DF5" w:rsidRDefault="000968AE">
      <w:pPr>
        <w:pStyle w:val="Innehll3"/>
        <w:rPr>
          <w:noProof w:val="0"/>
        </w:rPr>
      </w:pPr>
      <w:r w:rsidRPr="00AB5DF5">
        <w:rPr>
          <w:noProof w:val="0"/>
        </w:rPr>
        <w:t>1.2 1997/98 års riksdagsbeslut</w:t>
      </w:r>
      <w:r w:rsidRPr="00AB5DF5">
        <w:rPr>
          <w:noProof w:val="0"/>
        </w:rPr>
        <w:tab/>
        <w:t>3</w:t>
      </w:r>
    </w:p>
    <w:p w:rsidR="000968AE" w:rsidRPr="00AB5DF5" w:rsidRDefault="000968AE">
      <w:pPr>
        <w:pStyle w:val="Innehll3"/>
        <w:rPr>
          <w:noProof w:val="0"/>
        </w:rPr>
      </w:pPr>
      <w:r w:rsidRPr="00AB5DF5">
        <w:rPr>
          <w:noProof w:val="0"/>
        </w:rPr>
        <w:t>1.3 Propositionen</w:t>
      </w:r>
      <w:r w:rsidRPr="00AB5DF5">
        <w:rPr>
          <w:noProof w:val="0"/>
        </w:rPr>
        <w:tab/>
        <w:t>3</w:t>
      </w:r>
    </w:p>
    <w:p w:rsidR="000968AE" w:rsidRPr="00AB5DF5" w:rsidRDefault="000968AE">
      <w:pPr>
        <w:pStyle w:val="Innehll3"/>
        <w:rPr>
          <w:noProof w:val="0"/>
        </w:rPr>
      </w:pPr>
      <w:r w:rsidRPr="00AB5DF5">
        <w:rPr>
          <w:noProof w:val="0"/>
        </w:rPr>
        <w:t>1.4 Motionen</w:t>
      </w:r>
      <w:r w:rsidRPr="00AB5DF5">
        <w:rPr>
          <w:noProof w:val="0"/>
        </w:rPr>
        <w:tab/>
        <w:t>4</w:t>
      </w:r>
    </w:p>
    <w:p w:rsidR="000968AE" w:rsidRPr="00AB5DF5" w:rsidRDefault="000968AE">
      <w:pPr>
        <w:pStyle w:val="Innehll3"/>
        <w:rPr>
          <w:noProof w:val="0"/>
        </w:rPr>
      </w:pPr>
      <w:r w:rsidRPr="00AB5DF5">
        <w:rPr>
          <w:noProof w:val="0"/>
        </w:rPr>
        <w:t>1.5 Utskottets ställningstagande</w:t>
      </w:r>
      <w:r w:rsidRPr="00AB5DF5">
        <w:rPr>
          <w:noProof w:val="0"/>
        </w:rPr>
        <w:tab/>
        <w:t>4</w:t>
      </w:r>
    </w:p>
    <w:p w:rsidR="000968AE" w:rsidRPr="00AB5DF5" w:rsidRDefault="000968AE">
      <w:pPr>
        <w:pStyle w:val="Innehll2"/>
        <w:rPr>
          <w:noProof w:val="0"/>
        </w:rPr>
      </w:pPr>
      <w:r w:rsidRPr="00AB5DF5">
        <w:rPr>
          <w:noProof w:val="0"/>
        </w:rPr>
        <w:t>2 Förarbevis för terrängskoter</w:t>
      </w:r>
      <w:r w:rsidRPr="00AB5DF5">
        <w:rPr>
          <w:noProof w:val="0"/>
        </w:rPr>
        <w:tab/>
        <w:t>4</w:t>
      </w:r>
    </w:p>
    <w:p w:rsidR="000968AE" w:rsidRPr="00AB5DF5" w:rsidRDefault="000968AE">
      <w:pPr>
        <w:pStyle w:val="Innehll3"/>
        <w:rPr>
          <w:noProof w:val="0"/>
        </w:rPr>
      </w:pPr>
      <w:r w:rsidRPr="00AB5DF5">
        <w:rPr>
          <w:noProof w:val="0"/>
        </w:rPr>
        <w:t>2.1 Gällande regler om fordon och behörighet</w:t>
      </w:r>
      <w:r w:rsidRPr="00AB5DF5">
        <w:rPr>
          <w:noProof w:val="0"/>
        </w:rPr>
        <w:tab/>
        <w:t>4</w:t>
      </w:r>
    </w:p>
    <w:p w:rsidR="000968AE" w:rsidRPr="00AB5DF5" w:rsidRDefault="000968AE">
      <w:pPr>
        <w:pStyle w:val="Innehll3"/>
        <w:rPr>
          <w:noProof w:val="0"/>
        </w:rPr>
      </w:pPr>
      <w:r w:rsidRPr="00AB5DF5">
        <w:rPr>
          <w:noProof w:val="0"/>
        </w:rPr>
        <w:t>2.2 1996/97 års riksdagsbeslut</w:t>
      </w:r>
      <w:r w:rsidRPr="00AB5DF5">
        <w:rPr>
          <w:noProof w:val="0"/>
        </w:rPr>
        <w:tab/>
        <w:t>5</w:t>
      </w:r>
    </w:p>
    <w:p w:rsidR="000968AE" w:rsidRPr="00AB5DF5" w:rsidRDefault="000968AE">
      <w:pPr>
        <w:pStyle w:val="Innehll3"/>
        <w:rPr>
          <w:noProof w:val="0"/>
        </w:rPr>
      </w:pPr>
      <w:r w:rsidRPr="00AB5DF5">
        <w:rPr>
          <w:noProof w:val="0"/>
        </w:rPr>
        <w:t>2.3 1997/98 års riksdagsbeslut</w:t>
      </w:r>
      <w:r w:rsidRPr="00AB5DF5">
        <w:rPr>
          <w:noProof w:val="0"/>
        </w:rPr>
        <w:tab/>
        <w:t>5</w:t>
      </w:r>
    </w:p>
    <w:p w:rsidR="000968AE" w:rsidRPr="00AB5DF5" w:rsidRDefault="000968AE">
      <w:pPr>
        <w:pStyle w:val="Innehll3"/>
        <w:rPr>
          <w:noProof w:val="0"/>
        </w:rPr>
      </w:pPr>
      <w:r w:rsidRPr="00AB5DF5">
        <w:rPr>
          <w:noProof w:val="0"/>
        </w:rPr>
        <w:t>2.4 Propositionen</w:t>
      </w:r>
      <w:r w:rsidRPr="00AB5DF5">
        <w:rPr>
          <w:noProof w:val="0"/>
        </w:rPr>
        <w:tab/>
        <w:t>5</w:t>
      </w:r>
    </w:p>
    <w:p w:rsidR="000968AE" w:rsidRPr="00AB5DF5" w:rsidRDefault="000968AE">
      <w:pPr>
        <w:pStyle w:val="Innehll3"/>
        <w:rPr>
          <w:noProof w:val="0"/>
        </w:rPr>
      </w:pPr>
      <w:r w:rsidRPr="00AB5DF5">
        <w:rPr>
          <w:noProof w:val="0"/>
        </w:rPr>
        <w:t>2.5 Motionerna</w:t>
      </w:r>
      <w:r w:rsidRPr="00AB5DF5">
        <w:rPr>
          <w:noProof w:val="0"/>
        </w:rPr>
        <w:tab/>
        <w:t>5</w:t>
      </w:r>
    </w:p>
    <w:p w:rsidR="000968AE" w:rsidRPr="00AB5DF5" w:rsidRDefault="000968AE">
      <w:pPr>
        <w:pStyle w:val="Innehll3"/>
        <w:rPr>
          <w:noProof w:val="0"/>
        </w:rPr>
      </w:pPr>
      <w:r w:rsidRPr="00AB5DF5">
        <w:rPr>
          <w:noProof w:val="0"/>
        </w:rPr>
        <w:t>2.6 Utskottets ställningstagande</w:t>
      </w:r>
      <w:r w:rsidRPr="00AB5DF5">
        <w:rPr>
          <w:noProof w:val="0"/>
        </w:rPr>
        <w:tab/>
        <w:t>6</w:t>
      </w:r>
    </w:p>
    <w:p w:rsidR="000968AE" w:rsidRPr="00AB5DF5" w:rsidRDefault="000968AE">
      <w:pPr>
        <w:pStyle w:val="Innehll2"/>
        <w:rPr>
          <w:noProof w:val="0"/>
        </w:rPr>
      </w:pPr>
      <w:r w:rsidRPr="00AB5DF5">
        <w:rPr>
          <w:noProof w:val="0"/>
        </w:rPr>
        <w:t>3 Ikraftträdande</w:t>
      </w:r>
      <w:r w:rsidRPr="00AB5DF5">
        <w:rPr>
          <w:noProof w:val="0"/>
        </w:rPr>
        <w:tab/>
        <w:t>7</w:t>
      </w:r>
    </w:p>
    <w:p w:rsidR="000968AE" w:rsidRPr="00AB5DF5" w:rsidRDefault="000968AE">
      <w:pPr>
        <w:pStyle w:val="Innehll3"/>
        <w:rPr>
          <w:noProof w:val="0"/>
        </w:rPr>
      </w:pPr>
      <w:r w:rsidRPr="00AB5DF5">
        <w:rPr>
          <w:noProof w:val="0"/>
        </w:rPr>
        <w:t>3.1 Propositionen</w:t>
      </w:r>
      <w:r w:rsidRPr="00AB5DF5">
        <w:rPr>
          <w:noProof w:val="0"/>
        </w:rPr>
        <w:tab/>
        <w:t>7</w:t>
      </w:r>
    </w:p>
    <w:p w:rsidR="000968AE" w:rsidRPr="00AB5DF5" w:rsidRDefault="000968AE">
      <w:pPr>
        <w:pStyle w:val="Innehll3"/>
        <w:rPr>
          <w:noProof w:val="0"/>
        </w:rPr>
      </w:pPr>
      <w:r w:rsidRPr="00AB5DF5">
        <w:rPr>
          <w:noProof w:val="0"/>
        </w:rPr>
        <w:t>3.2 Motionen</w:t>
      </w:r>
      <w:r w:rsidRPr="00AB5DF5">
        <w:rPr>
          <w:noProof w:val="0"/>
        </w:rPr>
        <w:tab/>
        <w:t>7</w:t>
      </w:r>
    </w:p>
    <w:p w:rsidR="000968AE" w:rsidRPr="00AB5DF5" w:rsidRDefault="000968AE">
      <w:pPr>
        <w:pStyle w:val="Innehll3"/>
        <w:rPr>
          <w:noProof w:val="0"/>
        </w:rPr>
      </w:pPr>
      <w:r w:rsidRPr="00AB5DF5">
        <w:rPr>
          <w:noProof w:val="0"/>
        </w:rPr>
        <w:t>3.3 Utskottets ställningstagande</w:t>
      </w:r>
      <w:r w:rsidRPr="00AB5DF5">
        <w:rPr>
          <w:noProof w:val="0"/>
        </w:rPr>
        <w:tab/>
        <w:t>7</w:t>
      </w:r>
    </w:p>
    <w:p w:rsidR="000968AE" w:rsidRPr="00AB5DF5" w:rsidRDefault="000968AE">
      <w:pPr>
        <w:pStyle w:val="Innehll2"/>
        <w:rPr>
          <w:noProof w:val="0"/>
        </w:rPr>
      </w:pPr>
      <w:r w:rsidRPr="00AB5DF5">
        <w:rPr>
          <w:noProof w:val="0"/>
        </w:rPr>
        <w:t>4 Överlastavgift</w:t>
      </w:r>
      <w:r w:rsidRPr="00AB5DF5">
        <w:rPr>
          <w:noProof w:val="0"/>
        </w:rPr>
        <w:tab/>
        <w:t>8</w:t>
      </w:r>
    </w:p>
    <w:p w:rsidR="000968AE" w:rsidRPr="00AB5DF5" w:rsidRDefault="000968AE">
      <w:pPr>
        <w:pStyle w:val="Innehll3"/>
        <w:rPr>
          <w:noProof w:val="0"/>
        </w:rPr>
      </w:pPr>
      <w:r w:rsidRPr="00AB5DF5">
        <w:rPr>
          <w:noProof w:val="0"/>
        </w:rPr>
        <w:t>4.1 Propositionen</w:t>
      </w:r>
      <w:r w:rsidRPr="00AB5DF5">
        <w:rPr>
          <w:noProof w:val="0"/>
        </w:rPr>
        <w:tab/>
        <w:t>8</w:t>
      </w:r>
    </w:p>
    <w:p w:rsidR="000968AE" w:rsidRPr="00AB5DF5" w:rsidRDefault="000968AE">
      <w:pPr>
        <w:pStyle w:val="Innehll3"/>
        <w:rPr>
          <w:noProof w:val="0"/>
        </w:rPr>
      </w:pPr>
      <w:r w:rsidRPr="00AB5DF5">
        <w:rPr>
          <w:noProof w:val="0"/>
        </w:rPr>
        <w:t>4.2 Utskottets ställningstagande</w:t>
      </w:r>
      <w:r w:rsidRPr="00AB5DF5">
        <w:rPr>
          <w:noProof w:val="0"/>
        </w:rPr>
        <w:tab/>
        <w:t>8</w:t>
      </w:r>
    </w:p>
    <w:p w:rsidR="000968AE" w:rsidRPr="00AB5DF5" w:rsidRDefault="000968AE">
      <w:pPr>
        <w:pStyle w:val="Innehll2"/>
        <w:rPr>
          <w:noProof w:val="0"/>
        </w:rPr>
      </w:pPr>
      <w:r w:rsidRPr="00AB5DF5">
        <w:rPr>
          <w:noProof w:val="0"/>
        </w:rPr>
        <w:t>Hemställan</w:t>
      </w:r>
      <w:r w:rsidRPr="00AB5DF5">
        <w:rPr>
          <w:noProof w:val="0"/>
        </w:rPr>
        <w:tab/>
        <w:t>8</w:t>
      </w:r>
    </w:p>
    <w:p w:rsidR="000968AE" w:rsidRPr="00AB5DF5" w:rsidRDefault="000968AE">
      <w:pPr>
        <w:pStyle w:val="Innehll1"/>
        <w:rPr>
          <w:noProof w:val="0"/>
        </w:rPr>
      </w:pPr>
      <w:r w:rsidRPr="00AB5DF5">
        <w:rPr>
          <w:noProof w:val="0"/>
        </w:rPr>
        <w:t>Bilaga</w:t>
      </w:r>
    </w:p>
    <w:p w:rsidR="000968AE" w:rsidRPr="00AB5DF5" w:rsidRDefault="000968AE">
      <w:pPr>
        <w:pStyle w:val="Innehll1"/>
        <w:rPr>
          <w:noProof w:val="0"/>
        </w:rPr>
      </w:pPr>
      <w:r w:rsidRPr="00AB5DF5">
        <w:rPr>
          <w:noProof w:val="0"/>
        </w:rPr>
        <w:t>Propositionens lagförslag</w:t>
      </w:r>
      <w:r w:rsidRPr="00AB5DF5">
        <w:rPr>
          <w:noProof w:val="0"/>
        </w:rPr>
        <w:tab/>
        <w:t>10</w:t>
      </w:r>
    </w:p>
    <w:p w:rsidR="000968AE" w:rsidRPr="00AB5DF5" w:rsidRDefault="000968AE">
      <w:pPr>
        <w:pStyle w:val="Innehll2"/>
        <w:rPr>
          <w:noProof w:val="0"/>
        </w:rPr>
      </w:pPr>
      <w:r w:rsidRPr="00AB5DF5">
        <w:rPr>
          <w:noProof w:val="0"/>
        </w:rPr>
        <w:t>1. Förslag till lag om ändring i körkortslagen (1998:488)</w:t>
      </w:r>
      <w:r w:rsidRPr="00AB5DF5">
        <w:rPr>
          <w:noProof w:val="0"/>
        </w:rPr>
        <w:tab/>
        <w:t>10</w:t>
      </w:r>
    </w:p>
    <w:p w:rsidR="000968AE" w:rsidRPr="00AB5DF5" w:rsidRDefault="000968AE">
      <w:pPr>
        <w:pStyle w:val="Innehll2"/>
        <w:rPr>
          <w:noProof w:val="0"/>
        </w:rPr>
      </w:pPr>
      <w:r w:rsidRPr="00AB5DF5">
        <w:rPr>
          <w:noProof w:val="0"/>
        </w:rPr>
        <w:t>2. Förslag till lag om förarbevis för moped klass I och för terrängskoter</w:t>
      </w:r>
      <w:r w:rsidRPr="00AB5DF5">
        <w:rPr>
          <w:noProof w:val="0"/>
        </w:rPr>
        <w:tab/>
        <w:t>12</w:t>
      </w:r>
    </w:p>
    <w:p w:rsidR="000968AE" w:rsidRPr="00AB5DF5" w:rsidRDefault="000968AE">
      <w:pPr>
        <w:pStyle w:val="Innehll2"/>
        <w:rPr>
          <w:noProof w:val="0"/>
        </w:rPr>
      </w:pPr>
      <w:r w:rsidRPr="00AB5DF5">
        <w:rPr>
          <w:noProof w:val="0"/>
        </w:rPr>
        <w:t>3. Förslag till lag om ändring i lagen (1951:649) om straff för vissa trafikbrott</w:t>
      </w:r>
      <w:r w:rsidRPr="00AB5DF5">
        <w:rPr>
          <w:noProof w:val="0"/>
        </w:rPr>
        <w:tab/>
        <w:t>14</w:t>
      </w:r>
    </w:p>
    <w:p w:rsidR="000968AE" w:rsidRPr="00AB5DF5" w:rsidRDefault="000968AE">
      <w:pPr>
        <w:pStyle w:val="Innehll2"/>
        <w:rPr>
          <w:noProof w:val="0"/>
        </w:rPr>
      </w:pPr>
      <w:r w:rsidRPr="00AB5DF5">
        <w:rPr>
          <w:noProof w:val="0"/>
        </w:rPr>
        <w:t>4. Förslag till lag om ändring i lagen (1972:435) om överlastavgift</w:t>
      </w:r>
      <w:r w:rsidRPr="00AB5DF5">
        <w:rPr>
          <w:noProof w:val="0"/>
        </w:rPr>
        <w:tab/>
        <w:t>15</w:t>
      </w:r>
    </w:p>
    <w:p w:rsidR="000968AE" w:rsidRPr="00AB5DF5" w:rsidRDefault="000968AE"/>
    <w:p w:rsidR="000968AE" w:rsidRPr="00AB5DF5" w:rsidRDefault="000968AE">
      <w:pPr>
        <w:pStyle w:val="Tryckort"/>
        <w:framePr w:wrap="around"/>
      </w:pPr>
      <w:r w:rsidRPr="00AB5DF5">
        <w:t>Elanders Gotab, Stockholm  1999</w:t>
      </w:r>
    </w:p>
    <w:p w:rsidR="000968AE" w:rsidRPr="00AB5DF5" w:rsidRDefault="000968AE">
      <w:pPr>
        <w:pStyle w:val="Normaltindrag"/>
      </w:pPr>
    </w:p>
    <w:sectPr w:rsidR="000968AE" w:rsidRPr="00AB5DF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8AE" w:rsidRPr="00AB5DF5" w:rsidRDefault="000968AE">
      <w:pPr>
        <w:spacing w:before="0" w:line="240" w:lineRule="auto"/>
      </w:pPr>
      <w:r w:rsidRPr="00AB5DF5">
        <w:separator/>
      </w:r>
    </w:p>
  </w:endnote>
  <w:endnote w:type="continuationSeparator" w:id="0">
    <w:p w:rsidR="000968AE" w:rsidRPr="00AB5DF5" w:rsidRDefault="000968AE">
      <w:pPr>
        <w:spacing w:before="0" w:line="240" w:lineRule="auto"/>
      </w:pPr>
      <w:r w:rsidRPr="00AB5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fotH"/>
      <w:framePr w:wrap="around"/>
    </w:pPr>
    <w:r w:rsidRPr="00AB5DF5">
      <w:fldChar w:fldCharType="begin" w:fldLock="1"/>
    </w:r>
    <w:r w:rsidRPr="00AB5DF5">
      <w:instrText xml:space="preserve"> P</w:instrText>
    </w:r>
    <w:r w:rsidRPr="00AB5DF5">
      <w:instrText>A</w:instrText>
    </w:r>
    <w:r w:rsidRPr="00AB5DF5">
      <w:instrText xml:space="preserve">GE </w:instrText>
    </w:r>
    <w:r w:rsidRPr="00AB5DF5">
      <w:fldChar w:fldCharType="separate"/>
    </w:r>
    <w:r w:rsidRPr="00AB5DF5">
      <w:t>1</w:t>
    </w:r>
    <w:r w:rsidRPr="00AB5DF5">
      <w:fldChar w:fldCharType="end"/>
    </w:r>
  </w:p>
  <w:p w:rsidR="000968AE" w:rsidRPr="00AB5DF5" w:rsidRDefault="000968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fotH"/>
      <w:framePr w:wrap="around"/>
    </w:pPr>
    <w:r w:rsidRPr="00AB5DF5">
      <w:fldChar w:fldCharType="begin" w:fldLock="1"/>
    </w:r>
    <w:r w:rsidRPr="00AB5DF5">
      <w:instrText xml:space="preserve"> P</w:instrText>
    </w:r>
    <w:r w:rsidRPr="00AB5DF5">
      <w:instrText>A</w:instrText>
    </w:r>
    <w:r w:rsidRPr="00AB5DF5">
      <w:instrText xml:space="preserve">GE </w:instrText>
    </w:r>
    <w:r w:rsidRPr="00AB5DF5">
      <w:fldChar w:fldCharType="separate"/>
    </w:r>
    <w:r w:rsidRPr="00AB5DF5">
      <w:t>10</w:t>
    </w:r>
    <w:r w:rsidRPr="00AB5DF5">
      <w:fldChar w:fldCharType="end"/>
    </w:r>
  </w:p>
  <w:p w:rsidR="000968AE" w:rsidRPr="00AB5DF5" w:rsidRDefault="000968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fotH"/>
      <w:framePr w:wrap="around"/>
    </w:pPr>
    <w:r w:rsidRPr="00AB5DF5">
      <w:fldChar w:fldCharType="begin" w:fldLock="1"/>
    </w:r>
    <w:r w:rsidRPr="00AB5DF5">
      <w:instrText xml:space="preserve"> PAGE </w:instrText>
    </w:r>
    <w:r w:rsidRPr="00AB5DF5">
      <w:fldChar w:fldCharType="separate"/>
    </w:r>
    <w:r w:rsidRPr="00AB5DF5">
      <w:t>16</w:t>
    </w:r>
    <w:r w:rsidRPr="00AB5DF5">
      <w:fldChar w:fldCharType="end"/>
    </w:r>
  </w:p>
  <w:p w:rsidR="000968AE" w:rsidRPr="00AB5DF5" w:rsidRDefault="000968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8AE" w:rsidRPr="00AB5DF5" w:rsidRDefault="000968AE">
      <w:pPr>
        <w:pStyle w:val="Sidfot"/>
      </w:pPr>
    </w:p>
  </w:footnote>
  <w:footnote w:type="continuationSeparator" w:id="0">
    <w:p w:rsidR="000968AE" w:rsidRPr="00AB5DF5" w:rsidRDefault="000968AE">
      <w:pPr>
        <w:spacing w:before="0" w:line="240" w:lineRule="auto"/>
      </w:pPr>
      <w:r w:rsidRPr="00AB5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huvudKant"/>
      <w:framePr w:w="1758" w:h="2744" w:hRule="exact" w:wrap="around" w:vAnchor="page" w:hAnchor="page" w:x="7372" w:y="568" w:anchorLock="0"/>
    </w:pPr>
    <w:r w:rsidRPr="00AB5DF5">
      <w:t>1999/2000:TU2</w:t>
    </w:r>
  </w:p>
  <w:p w:rsidR="000968AE" w:rsidRPr="00AB5DF5" w:rsidRDefault="000968AE">
    <w:pPr>
      <w:pStyle w:val="SidhuvudKantBilaga"/>
      <w:framePr w:w="1758" w:h="2744" w:hRule="exact" w:wrap="around" w:vAnchor="page" w:hAnchor="page" w:x="7372" w:y="568" w:anchorLock="0"/>
    </w:pPr>
  </w:p>
  <w:p w:rsidR="000968AE" w:rsidRPr="00AB5DF5" w:rsidRDefault="000968AE">
    <w:pPr>
      <w:pStyle w:val="SidhuvudKant"/>
      <w:framePr w:w="1758" w:h="2744" w:hRule="exact" w:wrap="around" w:vAnchor="page" w:hAnchor="page" w:x="7372" w:y="568" w:anchorLock="0"/>
    </w:pPr>
  </w:p>
  <w:p w:rsidR="000968AE" w:rsidRPr="00AB5DF5" w:rsidRDefault="000968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huvudKant"/>
      <w:framePr w:w="1758" w:h="2744" w:hRule="exact" w:wrap="around" w:vAnchor="page" w:hAnchor="page" w:x="7372" w:y="568" w:anchorLock="0"/>
    </w:pPr>
    <w:r w:rsidRPr="00AB5DF5">
      <w:t>1999/2000:TU2</w:t>
    </w:r>
  </w:p>
  <w:p w:rsidR="000968AE" w:rsidRPr="00AB5DF5" w:rsidRDefault="000968AE">
    <w:pPr>
      <w:pStyle w:val="SidhuvudKantBilaga"/>
      <w:framePr w:w="1758" w:h="2744" w:hRule="exact" w:wrap="around" w:vAnchor="page" w:hAnchor="page" w:x="7372" w:y="568" w:anchorLock="0"/>
    </w:pPr>
    <w:r w:rsidRPr="00AB5DF5">
      <w:t>Bilaga</w:t>
    </w:r>
  </w:p>
  <w:p w:rsidR="000968AE" w:rsidRPr="00AB5DF5" w:rsidRDefault="000968AE">
    <w:pPr>
      <w:pStyle w:val="SidhuvudKant"/>
      <w:framePr w:w="1758" w:h="2744" w:hRule="exact" w:wrap="around" w:vAnchor="page" w:hAnchor="page" w:x="7372" w:y="568" w:anchorLock="0"/>
    </w:pPr>
  </w:p>
  <w:p w:rsidR="000968AE" w:rsidRPr="00AB5DF5" w:rsidRDefault="000968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8AE" w:rsidRPr="00AB5DF5" w:rsidRDefault="000968AE">
    <w:pPr>
      <w:pStyle w:val="SidhuvudKant"/>
      <w:framePr w:w="1758" w:h="2744" w:hRule="exact" w:wrap="around" w:vAnchor="page" w:hAnchor="page" w:x="7372" w:y="568" w:anchorLock="0"/>
    </w:pPr>
    <w:r w:rsidRPr="00AB5DF5">
      <w:t>1999/2000:TU2</w:t>
    </w:r>
  </w:p>
  <w:p w:rsidR="000968AE" w:rsidRPr="00AB5DF5" w:rsidRDefault="000968AE">
    <w:pPr>
      <w:pStyle w:val="SidhuvudKantBilaga"/>
      <w:framePr w:w="1758" w:h="2744" w:hRule="exact" w:wrap="around" w:vAnchor="page" w:hAnchor="page" w:x="7372" w:y="568" w:anchorLock="0"/>
    </w:pPr>
  </w:p>
  <w:p w:rsidR="000968AE" w:rsidRPr="00AB5DF5" w:rsidRDefault="000968AE">
    <w:pPr>
      <w:pStyle w:val="SidhuvudKant"/>
      <w:framePr w:w="1758" w:h="2744" w:hRule="exact" w:wrap="around" w:vAnchor="page" w:hAnchor="page" w:x="7372" w:y="568" w:anchorLock="0"/>
    </w:pPr>
  </w:p>
  <w:p w:rsidR="000968AE" w:rsidRPr="00AB5DF5" w:rsidRDefault="000968A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A353F6"/>
    <w:rsid w:val="000968AE"/>
    <w:rsid w:val="00A353F6"/>
    <w:rsid w:val="00AB5D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1D643-0FBB-462E-A29F-8490184A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3349</Words>
  <Characters>19257</Characters>
  <Application>Microsoft Office Word</Application>
  <DocSecurity>4</DocSecurity>
  <Lines>469</Lines>
  <Paragraphs>185</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Trafikutskottets betänkande</vt:lpstr>
      <vt:lpstr>Sammanfattning</vt:lpstr>
      <vt:lpstr>Propositionen</vt:lpstr>
      <vt:lpstr>    Propositionens huvudsakliga innehåll</vt:lpstr>
      <vt:lpstr>Motionerna</vt:lpstr>
      <vt:lpstr>    Motion med anledning av propositionen</vt:lpstr>
      <vt:lpstr>    Motioner från den allmänna motionstiden hösten 1998</vt:lpstr>
      <vt:lpstr>Utskottet</vt:lpstr>
      <vt:lpstr>    1 Förarbevis för moped klass I</vt:lpstr>
      <vt:lpstr>        1.1 Gällande regler om fordon och behörighet</vt:lpstr>
      <vt:lpstr>        1.2 1997/98 års riksdagsbeslut</vt:lpstr>
      <vt:lpstr>        1.3 Propositionen</vt:lpstr>
      <vt:lpstr>        1.4 Motionen</vt:lpstr>
      <vt:lpstr>        1.5 Utskottets ställningstagande</vt:lpstr>
      <vt:lpstr>    2 Förarbevis för terrängskoter</vt:lpstr>
      <vt:lpstr>        2.1 Gällande regler om fordon och behörighet</vt:lpstr>
      <vt:lpstr>        2.2 1996/97 års riksdagsbeslut</vt:lpstr>
      <vt:lpstr>        2.3 1997/98 års riksdagsbeslut</vt:lpstr>
      <vt:lpstr>        2.4 Propositionen</vt:lpstr>
      <vt:lpstr>        2.5 Motionerna</vt:lpstr>
      <vt:lpstr>        2.6 Utskottets ställningstagande</vt:lpstr>
      <vt:lpstr>    3 Ikraftträdande</vt:lpstr>
      <vt:lpstr>        3.1 Propositionen</vt:lpstr>
      <vt:lpstr>        3.2 Motionen</vt:lpstr>
      <vt:lpstr>        3.3 Utskottets ställningstagande</vt:lpstr>
      <vt:lpstr>    4 Överlastavgift</vt:lpstr>
      <vt:lpstr>        4.1 Propositionen</vt:lpstr>
      <vt:lpstr>        4.2 Utskottets ställningstagande</vt:lpstr>
      <vt:lpstr>    Hemställan</vt:lpstr>
      <vt:lpstr/>
      <vt:lpstr>Propositionens lagförslag</vt:lpstr>
      <vt:lpstr>    1. Förslag till lag om ändring i körkortslagen (1998:488)</vt:lpstr>
      <vt:lpstr>    2. Förslag till lag om förarbevis för moped klass I och för terrängskoter</vt:lpstr>
      <vt:lpstr>    3. Förslag till lag om ändring i lagen (1951:649) om straff för vissa trafikbr</vt:lpstr>
      <vt:lpstr>    4. Förslag till lag om ändring i lagen (1972:435) om överlastavgift</vt:lpstr>
      <vt:lpstr>    Innehållsförteckning</vt:lpstr>
    </vt:vector>
  </TitlesOfParts>
  <Company>Riksdagen</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1999-10-18T12:10:00Z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