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445" w:rsidRPr="00220064" w:rsidRDefault="000A5445">
      <w:pPr>
        <w:pStyle w:val="Hemstlrubrik"/>
      </w:pPr>
      <w:r w:rsidRPr="00220064">
        <w:t>Förslag till riksdagsbeslut</w:t>
      </w:r>
    </w:p>
    <w:p w:rsidR="000A5445" w:rsidRPr="00220064" w:rsidRDefault="000A5445">
      <w:pPr>
        <w:pStyle w:val="Hemstlatt"/>
        <w:ind w:left="0"/>
      </w:pPr>
      <w:r w:rsidRPr="00220064">
        <w:t>Riksdagen tillkännager för regeringen som sin mening vad som anförs i motionen om att erbjuda alla barn barnomsorg, även de som har föräldrar som arbetar på obekväma arbetstider.</w:t>
      </w:r>
    </w:p>
    <w:p w:rsidR="000A5445" w:rsidRPr="00220064" w:rsidRDefault="000A5445">
      <w:pPr>
        <w:pStyle w:val="Rubrik1"/>
      </w:pPr>
      <w:r w:rsidRPr="00220064">
        <w:t>Motivering</w:t>
      </w:r>
    </w:p>
    <w:p w:rsidR="000A5445" w:rsidRPr="00220064" w:rsidRDefault="000A5445">
      <w:pPr>
        <w:autoSpaceDE w:val="0"/>
        <w:autoSpaceDN w:val="0"/>
        <w:adjustRightInd w:val="0"/>
        <w:rPr>
          <w:color w:val="000000"/>
        </w:rPr>
      </w:pPr>
      <w:r w:rsidRPr="00220064">
        <w:rPr>
          <w:color w:val="000000"/>
        </w:rPr>
        <w:t>Barntillsyn är en av huvudingredienserna i arbetslinjen och ofta en förutsät</w:t>
      </w:r>
      <w:r w:rsidRPr="00220064">
        <w:rPr>
          <w:color w:val="000000"/>
        </w:rPr>
        <w:t>t</w:t>
      </w:r>
      <w:r w:rsidRPr="00220064">
        <w:rPr>
          <w:color w:val="000000"/>
        </w:rPr>
        <w:t>ning för att män och kvinnor på lika villkor ska kunna gå ut i arbete. Nuv</w:t>
      </w:r>
      <w:r w:rsidRPr="00220064">
        <w:rPr>
          <w:color w:val="000000"/>
        </w:rPr>
        <w:t>a</w:t>
      </w:r>
      <w:r w:rsidRPr="00220064">
        <w:rPr>
          <w:color w:val="000000"/>
        </w:rPr>
        <w:t>rande skollag utgör ett arbetshinder för många av de föräldrar som förvärv</w:t>
      </w:r>
      <w:r w:rsidRPr="00220064">
        <w:rPr>
          <w:color w:val="000000"/>
        </w:rPr>
        <w:t>s</w:t>
      </w:r>
      <w:r w:rsidRPr="00220064">
        <w:rPr>
          <w:color w:val="000000"/>
        </w:rPr>
        <w:t>arbetar på obekväma arbetstider – kommunerna är bara skyldiga att erbjuda omsorg till de föräldrar som arbetar dagtid och på vardagar. Det innebär stora svårigheter för föräldrar som arbetar på obekväm arbetstid att försörja sig. Dessutom ställer regelsystemet krav på att barntillsynen ska var ordnad för att man ska få ut arbetslöshetsersättning och kunna stå</w:t>
      </w:r>
      <w:r w:rsidRPr="00220064">
        <w:rPr>
          <w:color w:val="000000"/>
        </w:rPr>
        <w:t xml:space="preserve"> till arbetsmarknadens förfogande. Kravet på geografiskt sökande ställer krav på lika förutsättningar i Sveriges kommuner, annars fungerar de centralt styrda reglerna i arbetslö</w:t>
      </w:r>
      <w:r w:rsidRPr="00220064">
        <w:rPr>
          <w:color w:val="000000"/>
        </w:rPr>
        <w:t>s</w:t>
      </w:r>
      <w:r w:rsidRPr="00220064">
        <w:rPr>
          <w:color w:val="000000"/>
        </w:rPr>
        <w:t>hetsförsäkringen inte likvärdigt.</w:t>
      </w:r>
    </w:p>
    <w:p w:rsidR="000A5445" w:rsidRPr="00220064" w:rsidRDefault="000A5445">
      <w:pPr>
        <w:pStyle w:val="Normaltindrag"/>
      </w:pPr>
      <w:r w:rsidRPr="00220064">
        <w:t>I dag ser det olika ut bland kommunerna – om anpassad barnomsorg på obekväm arbetstid, när så är befogat, överhuvudtaget erbjuds. Det som i en kommun anses som en självklar rättighet, utifrån barnkonventionens princip om ”barnets bästa”, gäller inte alls i en annan kommun. Därför kan en ans</w:t>
      </w:r>
      <w:r w:rsidRPr="00220064">
        <w:t>ö</w:t>
      </w:r>
      <w:r w:rsidRPr="00220064">
        <w:t>kan om barnomsorg på obekväm arbetstid beviljas av en kommun, medan en likvärdig ansökan avslås i en annan. I vissa delar av landet tas dessa barno</w:t>
      </w:r>
      <w:r w:rsidRPr="00220064">
        <w:t>m</w:t>
      </w:r>
      <w:r w:rsidRPr="00220064">
        <w:t>sorgsbehov inte ens upp till prövning.</w:t>
      </w:r>
    </w:p>
    <w:p w:rsidR="000A5445" w:rsidRPr="00220064" w:rsidRDefault="000A5445">
      <w:pPr>
        <w:pStyle w:val="Normaltindrag"/>
      </w:pPr>
      <w:r w:rsidRPr="00220064">
        <w:t>Även de barn vars föräldrar arbetar obekväm arbetstid behöver trygg o</w:t>
      </w:r>
      <w:r w:rsidRPr="00220064">
        <w:t>m</w:t>
      </w:r>
      <w:r w:rsidRPr="00220064">
        <w:t>sorg när föräldrarna arbetar.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0064">
        <w:trPr>
          <w:cantSplit/>
        </w:trPr>
        <w:tc>
          <w:tcPr>
            <w:tcW w:w="3046" w:type="dxa"/>
          </w:tcPr>
          <w:p w:rsidR="000A5445" w:rsidRPr="00220064" w:rsidRDefault="000A5445">
            <w:pPr>
              <w:pStyle w:val="UnderskriftDatum"/>
              <w:spacing w:before="240"/>
            </w:pPr>
            <w:r w:rsidRPr="00220064">
              <w:lastRenderedPageBreak/>
              <w:t>Stockholm den 2 oktober 2007</w:t>
            </w:r>
          </w:p>
        </w:tc>
        <w:tc>
          <w:tcPr>
            <w:tcW w:w="3047" w:type="dxa"/>
          </w:tcPr>
          <w:p w:rsidR="000A5445" w:rsidRPr="00220064" w:rsidRDefault="000A5445">
            <w:pPr>
              <w:pStyle w:val="Underskrifter"/>
              <w:spacing w:before="240"/>
            </w:pPr>
          </w:p>
        </w:tc>
      </w:tr>
      <w:tr w:rsidR="00000000" w:rsidRPr="00220064">
        <w:trPr>
          <w:cantSplit/>
        </w:trPr>
        <w:tc>
          <w:tcPr>
            <w:tcW w:w="3046" w:type="dxa"/>
          </w:tcPr>
          <w:p w:rsidR="000A5445" w:rsidRPr="00220064" w:rsidRDefault="000A5445">
            <w:pPr>
              <w:pStyle w:val="Underskrifter"/>
            </w:pPr>
            <w:r w:rsidRPr="00220064">
              <w:t>Maria Kornevik Jakobsson (c)</w:t>
            </w:r>
          </w:p>
        </w:tc>
        <w:tc>
          <w:tcPr>
            <w:tcW w:w="3046" w:type="dxa"/>
          </w:tcPr>
          <w:p w:rsidR="000A5445" w:rsidRPr="00220064" w:rsidRDefault="000A5445">
            <w:pPr>
              <w:pStyle w:val="Underskrifter"/>
            </w:pPr>
          </w:p>
        </w:tc>
      </w:tr>
    </w:tbl>
    <w:p w:rsidR="000A5445" w:rsidRPr="00220064" w:rsidRDefault="000A5445">
      <w:pPr>
        <w:pStyle w:val="Normaltindrag"/>
      </w:pPr>
    </w:p>
    <w:sectPr w:rsidR="000A5445" w:rsidRPr="00220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445" w:rsidRPr="00220064" w:rsidRDefault="000A5445">
      <w:r w:rsidRPr="00220064">
        <w:separator/>
      </w:r>
    </w:p>
  </w:endnote>
  <w:endnote w:type="continuationSeparator" w:id="0">
    <w:p w:rsidR="000A5445" w:rsidRPr="00220064" w:rsidRDefault="000A5445">
      <w:r w:rsidRPr="00220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445" w:rsidRPr="00220064" w:rsidRDefault="00220064">
    <w:pPr>
      <w:pStyle w:val="Sidfot"/>
    </w:pPr>
    <w:r w:rsidRPr="002200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8732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445" w:rsidRDefault="000A54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445" w:rsidRDefault="000A54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445" w:rsidRPr="00220064" w:rsidRDefault="00220064">
    <w:pPr>
      <w:pStyle w:val="Sidfot"/>
    </w:pPr>
    <w:r w:rsidRPr="002200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3835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445" w:rsidRDefault="000A5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445" w:rsidRDefault="000A5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445" w:rsidRPr="00220064" w:rsidRDefault="00220064">
    <w:pPr>
      <w:pStyle w:val="Sidfot"/>
    </w:pPr>
    <w:r w:rsidRPr="002200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2665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445" w:rsidRDefault="000A5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445" w:rsidRDefault="000A5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445" w:rsidRPr="00220064" w:rsidRDefault="000A5445">
      <w:r w:rsidRPr="00220064">
        <w:separator/>
      </w:r>
    </w:p>
  </w:footnote>
  <w:footnote w:type="continuationSeparator" w:id="0">
    <w:p w:rsidR="000A5445" w:rsidRPr="00220064" w:rsidRDefault="000A5445">
      <w:r w:rsidRPr="00220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445" w:rsidRPr="00220064" w:rsidRDefault="00220064">
    <w:pPr>
      <w:pStyle w:val="Sidhuvud"/>
    </w:pPr>
    <w:r w:rsidRPr="002200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018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445" w:rsidRDefault="000A54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445" w:rsidRDefault="000A54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445" w:rsidRPr="00220064" w:rsidRDefault="00220064">
    <w:pPr>
      <w:pStyle w:val="Sidhuvud"/>
    </w:pPr>
    <w:r w:rsidRPr="002200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1278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445" w:rsidRDefault="000A54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445" w:rsidRDefault="000A54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445" w:rsidRPr="00220064" w:rsidRDefault="000A5445">
    <w:pPr>
      <w:pStyle w:val="FSHNormal"/>
      <w:tabs>
        <w:tab w:val="right" w:pos="5840"/>
      </w:tabs>
    </w:pPr>
    <w:r w:rsidRPr="00220064">
      <w:br/>
    </w:r>
    <w:r w:rsidRPr="00220064">
      <w:fldChar w:fldCharType="begin" w:fldLock="1"/>
    </w:r>
    <w:r w:rsidRPr="00220064">
      <w:instrText xml:space="preserve"> DOCPROPERTY</w:instrText>
    </w:r>
    <w:r w:rsidRPr="00220064">
      <w:rPr>
        <w:sz w:val="18"/>
      </w:rPr>
      <w:instrText xml:space="preserve"> "YearUser" *\charformat </w:instrText>
    </w:r>
    <w:r w:rsidRPr="00220064">
      <w:fldChar w:fldCharType="separate"/>
    </w:r>
    <w:r w:rsidRPr="00220064">
      <w:t>2007/08</w:t>
    </w:r>
    <w:r w:rsidRPr="00220064">
      <w:fldChar w:fldCharType="end"/>
    </w:r>
    <w:r w:rsidRPr="00220064">
      <w:t xml:space="preserve"> </w:t>
    </w:r>
    <w:r w:rsidRPr="00220064">
      <w:tab/>
      <w:t xml:space="preserve">mnr: </w:t>
    </w:r>
    <w:r w:rsidRPr="00220064">
      <w:fldChar w:fldCharType="begin" w:fldLock="1"/>
    </w:r>
    <w:r w:rsidRPr="00220064">
      <w:instrText xml:space="preserve"> DOCPROPERTY</w:instrText>
    </w:r>
    <w:r w:rsidRPr="00220064">
      <w:rPr>
        <w:sz w:val="18"/>
      </w:rPr>
      <w:instrText xml:space="preserve"> "Motionsnummer" *\charformat </w:instrText>
    </w:r>
    <w:r w:rsidRPr="00220064">
      <w:fldChar w:fldCharType="separate"/>
    </w:r>
    <w:r w:rsidRPr="00220064">
      <w:t>Ub350</w:t>
    </w:r>
    <w:r w:rsidRPr="00220064">
      <w:fldChar w:fldCharType="end"/>
    </w:r>
    <w:r w:rsidRPr="00220064">
      <w:br/>
    </w:r>
    <w:r w:rsidRPr="00220064">
      <w:fldChar w:fldCharType="begin" w:fldLock="1"/>
    </w:r>
    <w:r w:rsidRPr="00220064">
      <w:instrText xml:space="preserve"> DOCPROPERTY</w:instrText>
    </w:r>
    <w:r w:rsidRPr="00220064">
      <w:rPr>
        <w:sz w:val="18"/>
      </w:rPr>
      <w:instrText xml:space="preserve"> "Samling" *\charformat </w:instrText>
    </w:r>
    <w:r w:rsidRPr="00220064">
      <w:fldChar w:fldCharType="end"/>
    </w:r>
    <w:r w:rsidRPr="00220064">
      <w:tab/>
      <w:t xml:space="preserve">pnr: </w:t>
    </w:r>
    <w:r w:rsidRPr="00220064">
      <w:fldChar w:fldCharType="begin" w:fldLock="1"/>
    </w:r>
    <w:r w:rsidRPr="00220064">
      <w:instrText xml:space="preserve"> DOCPROPERTY</w:instrText>
    </w:r>
    <w:r w:rsidRPr="00220064">
      <w:rPr>
        <w:sz w:val="18"/>
      </w:rPr>
      <w:instrText xml:space="preserve"> "Partinummer" *\charformat </w:instrText>
    </w:r>
    <w:r w:rsidRPr="00220064">
      <w:fldChar w:fldCharType="separate"/>
    </w:r>
    <w:r w:rsidRPr="00220064">
      <w:t>c526</w:t>
    </w:r>
    <w:r w:rsidRPr="00220064">
      <w:fldChar w:fldCharType="end"/>
    </w:r>
  </w:p>
  <w:p w:rsidR="000A5445" w:rsidRPr="00220064" w:rsidRDefault="000A5445">
    <w:pPr>
      <w:pStyle w:val="FSHRub1"/>
    </w:pPr>
    <w:r w:rsidRPr="00220064">
      <w:t>Motion till riksdagen</w:t>
    </w:r>
    <w:r w:rsidRPr="00220064">
      <w:br/>
    </w:r>
    <w:r w:rsidRPr="00220064">
      <w:fldChar w:fldCharType="begin" w:fldLock="1"/>
    </w:r>
    <w:r w:rsidRPr="00220064">
      <w:instrText xml:space="preserve"> DOCPROPERTY "YearUser" *\charformat </w:instrText>
    </w:r>
    <w:r w:rsidRPr="00220064">
      <w:fldChar w:fldCharType="separate"/>
    </w:r>
    <w:r w:rsidRPr="00220064">
      <w:t>2007/08</w:t>
    </w:r>
    <w:r w:rsidRPr="00220064">
      <w:fldChar w:fldCharType="end"/>
    </w:r>
    <w:r w:rsidRPr="00220064">
      <w:t>:</w:t>
    </w:r>
    <w:r w:rsidRPr="00220064">
      <w:fldChar w:fldCharType="begin" w:fldLock="1"/>
    </w:r>
    <w:r w:rsidRPr="00220064">
      <w:instrText xml:space="preserve"> DOCPROPERTY "Motionsnummer" *\charformat </w:instrText>
    </w:r>
    <w:r w:rsidRPr="00220064">
      <w:fldChar w:fldCharType="separate"/>
    </w:r>
    <w:r w:rsidRPr="00220064">
      <w:t>Ub350</w:t>
    </w:r>
    <w:r w:rsidRPr="00220064">
      <w:fldChar w:fldCharType="end"/>
    </w:r>
  </w:p>
  <w:p w:rsidR="000A5445" w:rsidRPr="00220064" w:rsidRDefault="000A5445">
    <w:pPr>
      <w:pStyle w:val="FSHNormalS5"/>
    </w:pPr>
    <w:r w:rsidRPr="00220064">
      <w:fldChar w:fldCharType="begin" w:fldLock="1"/>
    </w:r>
    <w:r w:rsidRPr="00220064">
      <w:instrText xml:space="preserve"> DOCPROPERTY "MotionarText" *\charformat </w:instrText>
    </w:r>
    <w:r w:rsidRPr="00220064">
      <w:fldChar w:fldCharType="separate"/>
    </w:r>
    <w:r w:rsidRPr="00220064">
      <w:t>av Maria Kornevik Jakobsson (c)</w:t>
    </w:r>
    <w:r w:rsidRPr="00220064">
      <w:fldChar w:fldCharType="end"/>
    </w:r>
    <w:r w:rsidRPr="00220064">
      <w:br/>
    </w:r>
    <w:r w:rsidRPr="00220064">
      <w:fldChar w:fldCharType="begin" w:fldLock="1"/>
    </w:r>
    <w:r w:rsidRPr="00220064">
      <w:instrText xml:space="preserve"> DOCPROPERTY "SvarFrasKort" *\charformat </w:instrText>
    </w:r>
    <w:r w:rsidRPr="00220064">
      <w:fldChar w:fldCharType="end"/>
    </w:r>
  </w:p>
  <w:p w:rsidR="000A5445" w:rsidRPr="00220064" w:rsidRDefault="000A5445">
    <w:pPr>
      <w:pStyle w:val="FSHTitel"/>
    </w:pPr>
    <w:r w:rsidRPr="00220064">
      <w:fldChar w:fldCharType="begin" w:fldLock="1"/>
    </w:r>
    <w:r w:rsidRPr="00220064">
      <w:instrText xml:space="preserve"> DOCPROPERTY</w:instrText>
    </w:r>
    <w:r w:rsidRPr="00220064">
      <w:rPr>
        <w:sz w:val="18"/>
      </w:rPr>
      <w:instrText xml:space="preserve"> "RubrikSvar" *\charformat </w:instrText>
    </w:r>
    <w:r w:rsidRPr="00220064">
      <w:fldChar w:fldCharType="separate"/>
    </w:r>
    <w:r w:rsidRPr="00220064">
      <w:t>Barnomsorg på obekväma arbetstider</w:t>
    </w:r>
    <w:r w:rsidRPr="00220064">
      <w:fldChar w:fldCharType="end"/>
    </w:r>
  </w:p>
  <w:p w:rsidR="000A5445" w:rsidRPr="00220064" w:rsidRDefault="000A5445">
    <w:pPr>
      <w:pStyle w:val="Normal00"/>
    </w:pPr>
  </w:p>
  <w:p w:rsidR="000A5445" w:rsidRPr="00220064" w:rsidRDefault="000A54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450885">
    <w:abstractNumId w:val="8"/>
  </w:num>
  <w:num w:numId="2" w16cid:durableId="366755606">
    <w:abstractNumId w:val="9"/>
  </w:num>
  <w:num w:numId="3" w16cid:durableId="1993943455">
    <w:abstractNumId w:val="8"/>
  </w:num>
  <w:num w:numId="4" w16cid:durableId="2116363675">
    <w:abstractNumId w:val="9"/>
  </w:num>
  <w:num w:numId="5" w16cid:durableId="1619295698">
    <w:abstractNumId w:val="13"/>
  </w:num>
  <w:num w:numId="6" w16cid:durableId="1033846210">
    <w:abstractNumId w:val="10"/>
  </w:num>
  <w:num w:numId="7" w16cid:durableId="1980762633">
    <w:abstractNumId w:val="11"/>
  </w:num>
  <w:num w:numId="8" w16cid:durableId="751124287">
    <w:abstractNumId w:val="12"/>
  </w:num>
  <w:num w:numId="9" w16cid:durableId="524442017">
    <w:abstractNumId w:val="8"/>
  </w:num>
  <w:num w:numId="10" w16cid:durableId="1074740349">
    <w:abstractNumId w:val="3"/>
  </w:num>
  <w:num w:numId="11" w16cid:durableId="1447309555">
    <w:abstractNumId w:val="2"/>
  </w:num>
  <w:num w:numId="12" w16cid:durableId="110247974">
    <w:abstractNumId w:val="1"/>
  </w:num>
  <w:num w:numId="13" w16cid:durableId="587007770">
    <w:abstractNumId w:val="0"/>
  </w:num>
  <w:num w:numId="14" w16cid:durableId="557984082">
    <w:abstractNumId w:val="9"/>
  </w:num>
  <w:num w:numId="15" w16cid:durableId="1917785431">
    <w:abstractNumId w:val="7"/>
  </w:num>
  <w:num w:numId="16" w16cid:durableId="1464882049">
    <w:abstractNumId w:val="6"/>
  </w:num>
  <w:num w:numId="17" w16cid:durableId="1128815219">
    <w:abstractNumId w:val="5"/>
  </w:num>
  <w:num w:numId="18" w16cid:durableId="120822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42708D0-6DD8-4EC7-A146-85C434612242}"/>
  </w:docVars>
  <w:rsids>
    <w:rsidRoot w:val="00B50878"/>
    <w:rsid w:val="000A5445"/>
    <w:rsid w:val="00220064"/>
    <w:rsid w:val="00B508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4B6937-285E-449A-84E0-5C1F85F1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1412</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c526</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c526</dc:title>
  <dc:subject>c526</dc:subject>
  <dc:creator>Riksdagen</dc:creator>
  <cp:keywords>Riksdagen</cp:keywords>
  <dc:description>TKG-ktrl, MSMQ4mb, PersReg-Distribution mm</dc:description>
  <cp:lastModifiedBy>Lars Brink</cp:lastModifiedBy>
  <cp:revision>2</cp:revision>
  <cp:lastPrinted>2007-11-21T09:15:00Z</cp:lastPrinted>
  <dcterms:created xsi:type="dcterms:W3CDTF">2025-12-17T10:57:00Z</dcterms:created>
  <dcterms:modified xsi:type="dcterms:W3CDTF">2025-12-17T10:57:00Z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Barnomsorg på obekväma arbetstider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obekväma arbetstider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Kornevik Jakobsson (c)</vt:lpwstr>
  </property>
  <property fmtid="{D5CDD505-2E9C-101B-9397-08002B2CF9AE}" pid="26" name="MotionarLista">
    <vt:lpwstr>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20072008000000000099000005260069</vt:lpwstr>
  </property>
  <property fmtid="{D5CDD505-2E9C-101B-9397-08002B2CF9AE}" pid="47" name="datum">
    <vt:lpwstr>071002</vt:lpwstr>
  </property>
  <property fmtid="{D5CDD505-2E9C-101B-9397-08002B2CF9AE}" pid="48" name="avsändar-e-post">
    <vt:lpwstr>kennet.eriksson@riksdagen.se</vt:lpwstr>
  </property>
  <property fmtid="{D5CDD505-2E9C-101B-9397-08002B2CF9AE}" pid="49" name="id">
    <vt:lpwstr>20072008000000000099000005260069</vt:lpwstr>
  </property>
  <property fmtid="{D5CDD505-2E9C-101B-9397-08002B2CF9AE}" pid="50" name="nummer">
    <vt:lpwstr>350</vt:lpwstr>
  </property>
  <property fmtid="{D5CDD505-2E9C-101B-9397-08002B2CF9AE}" pid="51" name="utskottsbeteckning">
    <vt:lpwstr>Ub</vt:lpwstr>
  </property>
  <property fmtid="{D5CDD505-2E9C-101B-9397-08002B2CF9AE}" pid="52" name="GlobalUID">
    <vt:lpwstr>{DC2EECC6-D246-409C-949C-F88AB3187810}</vt:lpwstr>
  </property>
  <property fmtid="{D5CDD505-2E9C-101B-9397-08002B2CF9AE}" pid="53" name="Överföringar">
    <vt:i4>0</vt:i4>
  </property>
  <property fmtid="{D5CDD505-2E9C-101B-9397-08002B2CF9AE}" pid="54" name="Checksum">
    <vt:lpwstr>*0001927618811*</vt:lpwstr>
  </property>
  <property fmtid="{D5CDD505-2E9C-101B-9397-08002B2CF9AE}" pid="55" name="skuggnummer">
    <vt:lpwstr>1592</vt:lpwstr>
  </property>
  <property fmtid="{D5CDD505-2E9C-101B-9397-08002B2CF9AE}" pid="56" name="urixVersion">
    <vt:lpwstr>3.2.0.8</vt:lpwstr>
  </property>
  <property fmtid="{D5CDD505-2E9C-101B-9397-08002B2CF9AE}" pid="57" name="urixOrigin">
    <vt:lpwstr>071121 10:16:13.216</vt:lpwstr>
  </property>
  <property fmtid="{D5CDD505-2E9C-101B-9397-08002B2CF9AE}" pid="58" name="urixGuid">
    <vt:lpwstr>{011F1581-3ED9-4071-B974-3A402628B849}</vt:lpwstr>
  </property>
</Properties>
</file>