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C69A0" w:rsidP="00DA0661">
      <w:pPr>
        <w:pStyle w:val="Title"/>
      </w:pPr>
      <w:bookmarkStart w:id="0" w:name="Start"/>
      <w:bookmarkEnd w:id="0"/>
      <w:r>
        <w:t xml:space="preserve">Svar på fråga 2022/23:666 av </w:t>
      </w:r>
      <w:r w:rsidRPr="001C69A0">
        <w:t>Martin Westmont</w:t>
      </w:r>
      <w:r>
        <w:t xml:space="preserve"> (SD) </w:t>
      </w:r>
      <w:r w:rsidRPr="001C69A0">
        <w:t>Investeringsbedrägerier</w:t>
      </w:r>
    </w:p>
    <w:p w:rsidR="001C69A0" w:rsidP="00EC541F">
      <w:pPr>
        <w:pStyle w:val="BodyText"/>
      </w:pPr>
      <w:r>
        <w:t>Martin Westmont har frågat mig</w:t>
      </w:r>
      <w:r w:rsidR="00EC541F">
        <w:t xml:space="preserve"> hur jag arbetar med det långsiktiga brottsförebyggande arbetet för att </w:t>
      </w:r>
      <w:r w:rsidR="0034341C">
        <w:t xml:space="preserve">vända den negativa utvecklingen och </w:t>
      </w:r>
      <w:r w:rsidR="00EC541F">
        <w:t>se till att investeringsbedrägerier</w:t>
      </w:r>
      <w:r w:rsidR="0034341C">
        <w:t>na</w:t>
      </w:r>
      <w:r w:rsidR="00EC541F">
        <w:t xml:space="preserve"> minskar.</w:t>
      </w:r>
    </w:p>
    <w:p w:rsidR="0024091D" w:rsidP="0024091D">
      <w:pPr>
        <w:pStyle w:val="BodyText"/>
      </w:pPr>
      <w:r>
        <w:t xml:space="preserve">Att bekämpa kriminaliteten är ett prioriterat område för regeringen. Bedrägerier är ett stort och växande samhällsproblem som behöver förebyggas och förhindras. </w:t>
      </w:r>
    </w:p>
    <w:p w:rsidR="00583962" w:rsidP="0024091D">
      <w:pPr>
        <w:pStyle w:val="BodyText"/>
      </w:pPr>
      <w:r>
        <w:t xml:space="preserve">Ett av de av riksdagen beslutade målen på finansmarknadsområdet är att det i det finansiella systemet ska finnas ett högt skydd för konsumenter. Detta har </w:t>
      </w:r>
      <w:r>
        <w:t xml:space="preserve">Finansinspektionen (FI) </w:t>
      </w:r>
      <w:r>
        <w:t xml:space="preserve">i uppdrag att bidra till. FI </w:t>
      </w:r>
      <w:r>
        <w:t>har fått flera rapporter om kriminella som lyckas locka konsumenter att lägga sina pengar på påhittade investeringar. Enligt FI är marknadsföringen till konsumenter påträngande och sprids bland annat genom sociala medier, webbsidor och mejl. FI har på senare tid framför allt fått fler anmälningar kring bluff</w:t>
      </w:r>
      <w:r w:rsidR="00924407">
        <w:softHyphen/>
      </w:r>
      <w:r>
        <w:t xml:space="preserve">produkter förknippade med kryptotillgångar. </w:t>
      </w:r>
    </w:p>
    <w:p w:rsidR="00E172B8" w:rsidP="00583962">
      <w:pPr>
        <w:pStyle w:val="BodyText"/>
      </w:pPr>
      <w:r>
        <w:t xml:space="preserve">Den utveckling </w:t>
      </w:r>
      <w:r w:rsidR="001641BE">
        <w:t>jag</w:t>
      </w:r>
      <w:r>
        <w:t xml:space="preserve"> ser med ett ökat antal investeringsbedrägerier är oroande. </w:t>
      </w:r>
      <w:r>
        <w:t>E</w:t>
      </w:r>
      <w:r w:rsidRPr="000A5EFD">
        <w:t>n stor andel av investeringsbedrägerierna har internationella kopplingar</w:t>
      </w:r>
      <w:r>
        <w:t>, vilket</w:t>
      </w:r>
      <w:r w:rsidRPr="000A5EFD">
        <w:t xml:space="preserve"> gör brotten svårutredda</w:t>
      </w:r>
      <w:r>
        <w:t>. D</w:t>
      </w:r>
      <w:r w:rsidRPr="000A5EFD">
        <w:t>et är därför centralt att myndigheternas arbete med utredning och lagföring kombineras med förebyggande åtgärder.</w:t>
      </w:r>
    </w:p>
    <w:p w:rsidR="00C6200F" w:rsidP="004E3C62">
      <w:pPr>
        <w:pStyle w:val="BodyText"/>
      </w:pPr>
      <w:r>
        <w:t>FI går</w:t>
      </w:r>
      <w:r w:rsidR="00583962">
        <w:t xml:space="preserve"> regelbundet ut med varningar för olika företag och informera</w:t>
      </w:r>
      <w:r w:rsidR="00A21061">
        <w:t>r</w:t>
      </w:r>
      <w:r w:rsidR="00583962">
        <w:t xml:space="preserve"> om vilka tillvägagångssätt som används.</w:t>
      </w:r>
      <w:r>
        <w:t xml:space="preserve"> </w:t>
      </w:r>
      <w:r w:rsidR="0024091D">
        <w:t>Den förebyggande informationen kan inhämtas från FI:s varningslista, genom utbildningar inom FI:s verksamhet Finansiell folkbildning och information på FI:s webbplats</w:t>
      </w:r>
      <w:r w:rsidR="00E72A4F">
        <w:t xml:space="preserve">. </w:t>
      </w:r>
      <w:r w:rsidR="007B11E9">
        <w:t>I</w:t>
      </w:r>
      <w:r w:rsidR="00E72A4F">
        <w:t xml:space="preserve">nformation </w:t>
      </w:r>
      <w:r w:rsidR="007B11E9">
        <w:t xml:space="preserve">görs </w:t>
      </w:r>
      <w:r w:rsidR="007B11E9">
        <w:t>även tillgänglig</w:t>
      </w:r>
      <w:r w:rsidR="0024091D">
        <w:t xml:space="preserve"> via Konsumenternas Bank- och finansbyrå och upplysnings</w:t>
      </w:r>
      <w:r w:rsidR="006C464D">
        <w:softHyphen/>
      </w:r>
      <w:r w:rsidR="0024091D">
        <w:t xml:space="preserve">tjänsten Hallå konsument. FI publicerar </w:t>
      </w:r>
      <w:r w:rsidR="00F2477E">
        <w:t xml:space="preserve">vidare </w:t>
      </w:r>
      <w:r w:rsidR="0024091D">
        <w:t>kvartalsvisa sammanställ</w:t>
      </w:r>
      <w:r w:rsidR="006C464D">
        <w:softHyphen/>
      </w:r>
      <w:r w:rsidR="0024091D">
        <w:t>ningar om investerings</w:t>
      </w:r>
      <w:r>
        <w:softHyphen/>
      </w:r>
      <w:r w:rsidR="0024091D">
        <w:t>bedrägerier med en återblick på senaste kvartalet samt tips till konsumenter om hur de kan undvika att bli lurade eller vad man ska göra om man har blivit utsatt för ett bedrägeri.</w:t>
      </w:r>
      <w:r>
        <w:t xml:space="preserve"> FI samarbetar även med polisen och internationella myndigheter för att stoppa bedragare. </w:t>
      </w:r>
    </w:p>
    <w:p w:rsidR="00E24D35" w:rsidP="004E3C62">
      <w:pPr>
        <w:pStyle w:val="BodyText"/>
      </w:pPr>
      <w:r>
        <w:t xml:space="preserve">Jag </w:t>
      </w:r>
      <w:r w:rsidRPr="00E24D35">
        <w:t xml:space="preserve">följer upp arbetet som FI gör och </w:t>
      </w:r>
      <w:r w:rsidR="00F764E6">
        <w:t>kommer</w:t>
      </w:r>
      <w:r w:rsidRPr="00E24D35" w:rsidR="00F764E6">
        <w:t xml:space="preserve"> </w:t>
      </w:r>
      <w:r w:rsidRPr="00E24D35">
        <w:t>ha en fortsatt dialog med myndigheten om utvecklingen</w:t>
      </w:r>
      <w:r>
        <w:t>.</w:t>
      </w:r>
    </w:p>
    <w:p w:rsidR="001555C6" w:rsidP="006A12F1">
      <w:pPr>
        <w:pStyle w:val="BodyText"/>
      </w:pPr>
      <w:r>
        <w:t>Det är viktigt att</w:t>
      </w:r>
      <w:r w:rsidRPr="00E048D6" w:rsidR="00BA3DA4">
        <w:t xml:space="preserve"> information </w:t>
      </w:r>
      <w:r w:rsidR="00BA3DA4">
        <w:t>om investerings</w:t>
      </w:r>
      <w:r w:rsidR="00BA3DA4">
        <w:softHyphen/>
        <w:t xml:space="preserve">bedrägerier </w:t>
      </w:r>
      <w:r w:rsidR="006A79B8">
        <w:t xml:space="preserve">och andra </w:t>
      </w:r>
      <w:r w:rsidR="0082326C">
        <w:t xml:space="preserve">typer av </w:t>
      </w:r>
      <w:r w:rsidR="006A79B8">
        <w:t xml:space="preserve">bedrägerier </w:t>
      </w:r>
      <w:r w:rsidRPr="00E048D6" w:rsidR="00BA3DA4">
        <w:t>nå</w:t>
      </w:r>
      <w:r>
        <w:t>r</w:t>
      </w:r>
      <w:r w:rsidRPr="00E048D6" w:rsidR="00BA3DA4">
        <w:t xml:space="preserve"> ut. </w:t>
      </w:r>
      <w:r w:rsidR="00BA3DA4">
        <w:t xml:space="preserve">I detta sammanhang </w:t>
      </w:r>
      <w:r w:rsidR="003F76A6">
        <w:t xml:space="preserve">kan </w:t>
      </w:r>
      <w:r w:rsidR="00E47EED">
        <w:t xml:space="preserve">en av </w:t>
      </w:r>
      <w:r w:rsidR="00BA3DA4">
        <w:t>polisens nationella kampanj</w:t>
      </w:r>
      <w:r w:rsidR="00E47EED">
        <w:t>er</w:t>
      </w:r>
      <w:r w:rsidR="00BA3DA4">
        <w:t xml:space="preserve"> </w:t>
      </w:r>
      <w:r w:rsidR="00E47EED">
        <w:t>framhållas. Den</w:t>
      </w:r>
      <w:r w:rsidR="00AB4B7D">
        <w:t xml:space="preserve"> </w:t>
      </w:r>
      <w:r w:rsidR="00E47EED">
        <w:t xml:space="preserve">genomfördes under våren och </w:t>
      </w:r>
      <w:r w:rsidR="00AB4B7D">
        <w:t>riktades till</w:t>
      </w:r>
      <w:r w:rsidRPr="00824A7A" w:rsidR="00AB4B7D">
        <w:t xml:space="preserve"> personer över 70 år</w:t>
      </w:r>
      <w:r w:rsidR="00AB4B7D">
        <w:t xml:space="preserve"> med </w:t>
      </w:r>
      <w:r w:rsidRPr="00824A7A" w:rsidR="007E358E">
        <w:t>inform</w:t>
      </w:r>
      <w:r w:rsidR="00AB4B7D">
        <w:t>ation</w:t>
      </w:r>
      <w:r w:rsidRPr="00824A7A" w:rsidR="007E358E">
        <w:t xml:space="preserve"> om telefon</w:t>
      </w:r>
      <w:r w:rsidR="007E358E">
        <w:softHyphen/>
      </w:r>
      <w:r w:rsidRPr="00824A7A" w:rsidR="007E358E">
        <w:t>bedrägerier och hur man kan skydda sig</w:t>
      </w:r>
      <w:r w:rsidR="007E358E">
        <w:t>.</w:t>
      </w:r>
      <w:r w:rsidR="00BA3DA4">
        <w:t xml:space="preserve"> </w:t>
      </w:r>
      <w:r w:rsidR="00F764E6">
        <w:t xml:space="preserve">Viss samverkan sker också på marknaden. </w:t>
      </w:r>
      <w:r w:rsidR="00CB5029">
        <w:t>Till exempel</w:t>
      </w:r>
      <w:r w:rsidR="00F764E6">
        <w:t xml:space="preserve"> ordnade </w:t>
      </w:r>
      <w:r w:rsidRPr="007343AC" w:rsidR="00F764E6">
        <w:t>Svenska Bankföreningen den 23 februari ett digitalt seminarium som lyfte frågan om finanssektorns möjligheter att motverka bedrägerier. På seminariet deltog representanter från Polisen, Handelsbanken, Finansiell ID-Teknik och PRO.</w:t>
      </w:r>
    </w:p>
    <w:p w:rsidR="00BA3DA4" w:rsidP="006A12F1">
      <w:pPr>
        <w:pStyle w:val="BodyText"/>
      </w:pPr>
      <w:r>
        <w:t xml:space="preserve">Vidare avser </w:t>
      </w:r>
      <w:r w:rsidRPr="00BA3DA4">
        <w:t xml:space="preserve">EU-kommissionen att </w:t>
      </w:r>
      <w:r>
        <w:t>i slutet av maj</w:t>
      </w:r>
      <w:r w:rsidRPr="00BA3DA4">
        <w:t xml:space="preserve"> 2023 lägga fram ett förslag om nya </w:t>
      </w:r>
      <w:r>
        <w:t>konsumentskydds</w:t>
      </w:r>
      <w:r w:rsidRPr="00BA3DA4">
        <w:t xml:space="preserve">regler för </w:t>
      </w:r>
      <w:r>
        <w:t>investeringstjänster</w:t>
      </w:r>
      <w:r w:rsidR="003A3D19">
        <w:t>. Förslaget</w:t>
      </w:r>
      <w:r w:rsidR="001150C9">
        <w:t xml:space="preserve"> förväntas </w:t>
      </w:r>
      <w:r w:rsidR="003A3D19">
        <w:t xml:space="preserve">bland annat </w:t>
      </w:r>
      <w:r w:rsidR="001150C9">
        <w:t xml:space="preserve">innehålla nya regler </w:t>
      </w:r>
      <w:r w:rsidR="00B91445">
        <w:t>gällande</w:t>
      </w:r>
      <w:r w:rsidR="001150C9">
        <w:t xml:space="preserve"> </w:t>
      </w:r>
      <w:r w:rsidR="003A3D19">
        <w:t xml:space="preserve">utformning av och ingripanden mot </w:t>
      </w:r>
      <w:r w:rsidR="001150C9">
        <w:t>marknadsföring</w:t>
      </w:r>
      <w:r w:rsidR="00B91445">
        <w:t xml:space="preserve"> av finansiella tjänster och produkter</w:t>
      </w:r>
      <w:r w:rsidRPr="00BA3DA4">
        <w:t>. Inom ramen för förhandlingarna</w:t>
      </w:r>
      <w:r>
        <w:t xml:space="preserve"> </w:t>
      </w:r>
      <w:r w:rsidRPr="00BA3DA4">
        <w:t>kommer jag</w:t>
      </w:r>
      <w:r w:rsidRPr="00BA3DA4">
        <w:t xml:space="preserve"> att bevaka att reglerna får en ändamålsenlig utformning i syfte att motverka </w:t>
      </w:r>
      <w:r>
        <w:t>investerings</w:t>
      </w:r>
      <w:r w:rsidR="003A3D19">
        <w:softHyphen/>
      </w:r>
      <w:r w:rsidRPr="00BA3DA4">
        <w:t>bedrägerier.</w:t>
      </w:r>
    </w:p>
    <w:p w:rsidR="001C69A0" w:rsidP="006A12F1">
      <w:pPr>
        <w:pStyle w:val="BodyText"/>
      </w:pPr>
      <w:r>
        <w:t xml:space="preserve">Stockholm den </w:t>
      </w:r>
      <w:sdt>
        <w:sdtPr>
          <w:id w:val="-1225218591"/>
          <w:placeholder>
            <w:docPart w:val="6656CEB51ECC433AA913072A2BB0A1A0"/>
          </w:placeholder>
          <w:dataBinding w:xpath="/ns0:DocumentInfo[1]/ns0:BaseInfo[1]/ns0:HeaderDate[1]" w:storeItemID="{25463FC5-6C35-48DF-8A4B-B3986DE735B4}" w:prefixMappings="xmlns:ns0='http://lp/documentinfo/RK' "/>
          <w:date w:fullDate="2023-05-24T00:00:00Z">
            <w:dateFormat w:val="d MMMM yyyy"/>
            <w:lid w:val="sv-SE"/>
            <w:storeMappedDataAs w:val="dateTime"/>
            <w:calendar w:val="gregorian"/>
          </w:date>
        </w:sdtPr>
        <w:sdtContent>
          <w:r>
            <w:t>24 maj 2023</w:t>
          </w:r>
        </w:sdtContent>
      </w:sdt>
    </w:p>
    <w:p w:rsidR="001C69A0" w:rsidP="004E7A8F">
      <w:pPr>
        <w:pStyle w:val="Brdtextutanavstnd"/>
      </w:pPr>
    </w:p>
    <w:p w:rsidR="00EE3BFC" w:rsidP="004E7A8F">
      <w:pPr>
        <w:pStyle w:val="Brdtextutanavstnd"/>
      </w:pPr>
    </w:p>
    <w:p w:rsidR="00EE3BFC" w:rsidP="004E7A8F">
      <w:pPr>
        <w:pStyle w:val="Brdtextutanavstnd"/>
      </w:pPr>
    </w:p>
    <w:p w:rsidR="001C69A0" w:rsidRPr="00DB48AB" w:rsidP="00DB48AB">
      <w:pPr>
        <w:pStyle w:val="BodyText"/>
      </w:pPr>
      <w:r>
        <w:t>Niklas Wykman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69A0" w:rsidRPr="007D73AB">
          <w:pPr>
            <w:pStyle w:val="Header"/>
          </w:pPr>
        </w:p>
      </w:tc>
      <w:tc>
        <w:tcPr>
          <w:tcW w:w="3170" w:type="dxa"/>
          <w:vAlign w:val="bottom"/>
        </w:tcPr>
        <w:p w:rsidR="001C69A0" w:rsidRPr="007D73AB" w:rsidP="00340DE0">
          <w:pPr>
            <w:pStyle w:val="Header"/>
          </w:pPr>
        </w:p>
      </w:tc>
      <w:tc>
        <w:tcPr>
          <w:tcW w:w="1134" w:type="dxa"/>
        </w:tcPr>
        <w:p w:rsidR="001C69A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69A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69A0" w:rsidRPr="00710A6C" w:rsidP="00EE3C0F">
          <w:pPr>
            <w:pStyle w:val="Header"/>
            <w:rPr>
              <w:b/>
            </w:rPr>
          </w:pPr>
        </w:p>
        <w:p w:rsidR="001C69A0" w:rsidP="00EE3C0F">
          <w:pPr>
            <w:pStyle w:val="Header"/>
          </w:pPr>
        </w:p>
        <w:p w:rsidR="001C69A0" w:rsidP="00EE3C0F">
          <w:pPr>
            <w:pStyle w:val="Header"/>
          </w:pPr>
        </w:p>
        <w:p w:rsidR="001C69A0" w:rsidP="00EE3C0F">
          <w:pPr>
            <w:pStyle w:val="Header"/>
          </w:pPr>
        </w:p>
        <w:p w:rsidR="001C69A0" w:rsidP="00EE3C0F">
          <w:pPr>
            <w:pStyle w:val="Header"/>
          </w:pPr>
          <w:sdt>
            <w:sdtPr>
              <w:alias w:val="Dnr"/>
              <w:tag w:val="ccRKShow_Dnr"/>
              <w:id w:val="-829283628"/>
              <w:placeholder>
                <w:docPart w:val="A9B238E655F34D008AA2CA9200F0C751"/>
              </w:placeholder>
              <w:dataBinding w:xpath="/ns0:DocumentInfo[1]/ns0:BaseInfo[1]/ns0:Dnr[1]" w:storeItemID="{25463FC5-6C35-48DF-8A4B-B3986DE735B4}" w:prefixMappings="xmlns:ns0='http://lp/documentinfo/RK' "/>
              <w:text/>
            </w:sdtPr>
            <w:sdtContent>
              <w:r>
                <w:t>Fi2023/</w:t>
              </w:r>
            </w:sdtContent>
          </w:sdt>
          <w:r>
            <w:t>01691</w:t>
          </w:r>
        </w:p>
        <w:sdt>
          <w:sdtPr>
            <w:alias w:val="DocNumber"/>
            <w:tag w:val="DocNumber"/>
            <w:id w:val="1726028884"/>
            <w:placeholder>
              <w:docPart w:val="101A064D70F4477BB36D9714FC0DD8CA"/>
            </w:placeholder>
            <w:showingPlcHdr/>
            <w:dataBinding w:xpath="/ns0:DocumentInfo[1]/ns0:BaseInfo[1]/ns0:DocNumber[1]" w:storeItemID="{25463FC5-6C35-48DF-8A4B-B3986DE735B4}" w:prefixMappings="xmlns:ns0='http://lp/documentinfo/RK' "/>
            <w:text/>
          </w:sdtPr>
          <w:sdtContent>
            <w:p w:rsidR="001C69A0" w:rsidP="00EE3C0F">
              <w:pPr>
                <w:pStyle w:val="Header"/>
              </w:pPr>
              <w:r>
                <w:rPr>
                  <w:rStyle w:val="PlaceholderText"/>
                </w:rPr>
                <w:t xml:space="preserve"> </w:t>
              </w:r>
            </w:p>
          </w:sdtContent>
        </w:sdt>
        <w:p w:rsidR="001C69A0" w:rsidP="00EE3C0F">
          <w:pPr>
            <w:pStyle w:val="Header"/>
          </w:pPr>
        </w:p>
      </w:tc>
      <w:tc>
        <w:tcPr>
          <w:tcW w:w="1134" w:type="dxa"/>
        </w:tcPr>
        <w:p w:rsidR="001C69A0" w:rsidP="0094502D">
          <w:pPr>
            <w:pStyle w:val="Header"/>
          </w:pPr>
        </w:p>
        <w:p w:rsidR="001C69A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047D6112A504B0BA8F9187B574291BF"/>
          </w:placeholder>
          <w:richText/>
        </w:sdtPr>
        <w:sdtEndPr>
          <w:rPr>
            <w:b w:val="0"/>
          </w:rPr>
        </w:sdtEndPr>
        <w:sdtContent>
          <w:tc>
            <w:tcPr>
              <w:tcW w:w="5534" w:type="dxa"/>
              <w:tcMar>
                <w:right w:w="1134" w:type="dxa"/>
              </w:tcMar>
            </w:tcPr>
            <w:p w:rsidR="001C69A0" w:rsidRPr="001C69A0" w:rsidP="00340DE0">
              <w:pPr>
                <w:pStyle w:val="Header"/>
                <w:rPr>
                  <w:b/>
                </w:rPr>
              </w:pPr>
              <w:r w:rsidRPr="001C69A0">
                <w:rPr>
                  <w:b/>
                </w:rPr>
                <w:t>Finansdepartementet</w:t>
              </w:r>
            </w:p>
            <w:p w:rsidR="00755754" w:rsidP="00340DE0">
              <w:pPr>
                <w:pStyle w:val="Header"/>
              </w:pPr>
              <w:r w:rsidRPr="001C69A0">
                <w:t>Finansmarknadsministern</w:t>
              </w:r>
            </w:p>
            <w:p w:rsidR="00B71C9C" w:rsidP="00340DE0">
              <w:pPr>
                <w:pStyle w:val="Header"/>
                <w:rPr>
                  <w:b/>
                  <w:bCs/>
                </w:rPr>
              </w:pPr>
            </w:p>
            <w:p w:rsidR="001C69A0" w:rsidRPr="00340DE0" w:rsidP="00340DE0">
              <w:pPr>
                <w:pStyle w:val="Header"/>
              </w:pPr>
            </w:p>
          </w:tc>
        </w:sdtContent>
      </w:sdt>
      <w:sdt>
        <w:sdtPr>
          <w:alias w:val="Recipient"/>
          <w:tag w:val="ccRKShow_Recipient"/>
          <w:id w:val="-28344517"/>
          <w:placeholder>
            <w:docPart w:val="32F028495FF549538166F1C9A2A7FC04"/>
          </w:placeholder>
          <w:dataBinding w:xpath="/ns0:DocumentInfo[1]/ns0:BaseInfo[1]/ns0:Recipient[1]" w:storeItemID="{25463FC5-6C35-48DF-8A4B-B3986DE735B4}" w:prefixMappings="xmlns:ns0='http://lp/documentinfo/RK' "/>
          <w:text w:multiLine="1"/>
        </w:sdtPr>
        <w:sdtContent>
          <w:tc>
            <w:tcPr>
              <w:tcW w:w="3170" w:type="dxa"/>
            </w:tcPr>
            <w:p w:rsidR="001C69A0" w:rsidP="00547B89">
              <w:pPr>
                <w:pStyle w:val="Header"/>
              </w:pPr>
              <w:r>
                <w:t>Till riksdagen</w:t>
              </w:r>
            </w:p>
          </w:tc>
        </w:sdtContent>
      </w:sdt>
      <w:tc>
        <w:tcPr>
          <w:tcW w:w="1134" w:type="dxa"/>
        </w:tcPr>
        <w:p w:rsidR="001C69A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434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B238E655F34D008AA2CA9200F0C751"/>
        <w:category>
          <w:name w:val="Allmänt"/>
          <w:gallery w:val="placeholder"/>
        </w:category>
        <w:types>
          <w:type w:val="bbPlcHdr"/>
        </w:types>
        <w:behaviors>
          <w:behavior w:val="content"/>
        </w:behaviors>
        <w:guid w:val="{B5151EC8-79E8-433A-8A7A-0D371A00DF65}"/>
      </w:docPartPr>
      <w:docPartBody>
        <w:p w:rsidR="00275135" w:rsidP="00523B1F">
          <w:pPr>
            <w:pStyle w:val="A9B238E655F34D008AA2CA9200F0C751"/>
          </w:pPr>
          <w:r>
            <w:rPr>
              <w:rStyle w:val="PlaceholderText"/>
            </w:rPr>
            <w:t xml:space="preserve"> </w:t>
          </w:r>
        </w:p>
      </w:docPartBody>
    </w:docPart>
    <w:docPart>
      <w:docPartPr>
        <w:name w:val="101A064D70F4477BB36D9714FC0DD8CA"/>
        <w:category>
          <w:name w:val="Allmänt"/>
          <w:gallery w:val="placeholder"/>
        </w:category>
        <w:types>
          <w:type w:val="bbPlcHdr"/>
        </w:types>
        <w:behaviors>
          <w:behavior w:val="content"/>
        </w:behaviors>
        <w:guid w:val="{A47DDD1D-A2CF-4FD5-BD2D-3343227BD293}"/>
      </w:docPartPr>
      <w:docPartBody>
        <w:p w:rsidR="00275135" w:rsidP="00523B1F">
          <w:pPr>
            <w:pStyle w:val="101A064D70F4477BB36D9714FC0DD8CA1"/>
          </w:pPr>
          <w:r>
            <w:rPr>
              <w:rStyle w:val="PlaceholderText"/>
            </w:rPr>
            <w:t xml:space="preserve"> </w:t>
          </w:r>
        </w:p>
      </w:docPartBody>
    </w:docPart>
    <w:docPart>
      <w:docPartPr>
        <w:name w:val="B047D6112A504B0BA8F9187B574291BF"/>
        <w:category>
          <w:name w:val="Allmänt"/>
          <w:gallery w:val="placeholder"/>
        </w:category>
        <w:types>
          <w:type w:val="bbPlcHdr"/>
        </w:types>
        <w:behaviors>
          <w:behavior w:val="content"/>
        </w:behaviors>
        <w:guid w:val="{A2077EC1-887A-4687-8FEA-0DD3906DC20C}"/>
      </w:docPartPr>
      <w:docPartBody>
        <w:p w:rsidR="00275135" w:rsidP="00523B1F">
          <w:pPr>
            <w:pStyle w:val="B047D6112A504B0BA8F9187B574291BF1"/>
          </w:pPr>
          <w:r>
            <w:rPr>
              <w:rStyle w:val="PlaceholderText"/>
            </w:rPr>
            <w:t xml:space="preserve"> </w:t>
          </w:r>
        </w:p>
      </w:docPartBody>
    </w:docPart>
    <w:docPart>
      <w:docPartPr>
        <w:name w:val="32F028495FF549538166F1C9A2A7FC04"/>
        <w:category>
          <w:name w:val="Allmänt"/>
          <w:gallery w:val="placeholder"/>
        </w:category>
        <w:types>
          <w:type w:val="bbPlcHdr"/>
        </w:types>
        <w:behaviors>
          <w:behavior w:val="content"/>
        </w:behaviors>
        <w:guid w:val="{4F2683B1-4846-4C3D-BFA7-373DCB531314}"/>
      </w:docPartPr>
      <w:docPartBody>
        <w:p w:rsidR="00275135" w:rsidP="00523B1F">
          <w:pPr>
            <w:pStyle w:val="32F028495FF549538166F1C9A2A7FC04"/>
          </w:pPr>
          <w:r>
            <w:rPr>
              <w:rStyle w:val="PlaceholderText"/>
            </w:rPr>
            <w:t xml:space="preserve"> </w:t>
          </w:r>
        </w:p>
      </w:docPartBody>
    </w:docPart>
    <w:docPart>
      <w:docPartPr>
        <w:name w:val="6656CEB51ECC433AA913072A2BB0A1A0"/>
        <w:category>
          <w:name w:val="Allmänt"/>
          <w:gallery w:val="placeholder"/>
        </w:category>
        <w:types>
          <w:type w:val="bbPlcHdr"/>
        </w:types>
        <w:behaviors>
          <w:behavior w:val="content"/>
        </w:behaviors>
        <w:guid w:val="{05093732-124F-45F0-8F0D-B4F84DFCF871}"/>
      </w:docPartPr>
      <w:docPartBody>
        <w:p w:rsidR="00275135" w:rsidP="00523B1F">
          <w:pPr>
            <w:pStyle w:val="6656CEB51ECC433AA913072A2BB0A1A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B1F"/>
    <w:rPr>
      <w:noProof w:val="0"/>
      <w:color w:val="808080"/>
    </w:rPr>
  </w:style>
  <w:style w:type="paragraph" w:customStyle="1" w:styleId="A9B238E655F34D008AA2CA9200F0C751">
    <w:name w:val="A9B238E655F34D008AA2CA9200F0C751"/>
    <w:rsid w:val="00523B1F"/>
  </w:style>
  <w:style w:type="paragraph" w:customStyle="1" w:styleId="32F028495FF549538166F1C9A2A7FC04">
    <w:name w:val="32F028495FF549538166F1C9A2A7FC04"/>
    <w:rsid w:val="00523B1F"/>
  </w:style>
  <w:style w:type="paragraph" w:customStyle="1" w:styleId="101A064D70F4477BB36D9714FC0DD8CA1">
    <w:name w:val="101A064D70F4477BB36D9714FC0DD8CA1"/>
    <w:rsid w:val="00523B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47D6112A504B0BA8F9187B574291BF1">
    <w:name w:val="B047D6112A504B0BA8F9187B574291BF1"/>
    <w:rsid w:val="00523B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56CEB51ECC433AA913072A2BB0A1A0">
    <w:name w:val="6656CEB51ECC433AA913072A2BB0A1A0"/>
    <w:rsid w:val="00523B1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2023-05-24T00:00:00</HeaderDate>
    <Office/>
    <Dnr>Fi2023/</Dnr>
    <ParagrafNr/>
    <DocumentTitle/>
    <VisitingAddress/>
    <Extra1/>
    <Extra2/>
    <Extra3>Martin Westmont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697da357-d171-44be-88b4-285adc537f5d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86F4-E095-49D1-8475-58067CD616B5}"/>
</file>

<file path=customXml/itemProps2.xml><?xml version="1.0" encoding="utf-8"?>
<ds:datastoreItem xmlns:ds="http://schemas.openxmlformats.org/officeDocument/2006/customXml" ds:itemID="{FAB516F4-3BA6-4D1D-B7AC-A09E595BC446}"/>
</file>

<file path=customXml/itemProps3.xml><?xml version="1.0" encoding="utf-8"?>
<ds:datastoreItem xmlns:ds="http://schemas.openxmlformats.org/officeDocument/2006/customXml" ds:itemID="{25463FC5-6C35-48DF-8A4B-B3986DE735B4}"/>
</file>

<file path=customXml/itemProps4.xml><?xml version="1.0" encoding="utf-8"?>
<ds:datastoreItem xmlns:ds="http://schemas.openxmlformats.org/officeDocument/2006/customXml" ds:itemID="{60C0ED51-6978-4FA1-9438-2553BEB5F9F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505</Words>
  <Characters>2678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666 Svar - Investeringsbedrägerier.docx</dc:title>
  <cp:revision>8</cp:revision>
  <dcterms:created xsi:type="dcterms:W3CDTF">2023-05-19T07:33:00Z</dcterms:created>
  <dcterms:modified xsi:type="dcterms:W3CDTF">2023-05-22T11:35:00Z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f5cf4399-90f5-48aa-baf7-ed0b7c352efd</vt:lpwstr>
  </property>
</Properties>
</file>