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F02" w:rsidRPr="005868EC" w:rsidRDefault="00395F02">
      <w:pPr>
        <w:pStyle w:val="Hemstlrubrik"/>
      </w:pPr>
      <w:r w:rsidRPr="005868EC">
        <w:t>Förslag till riksdagsbeslut</w:t>
      </w:r>
    </w:p>
    <w:p w:rsidR="00395F02" w:rsidRPr="005868EC" w:rsidRDefault="00395F02">
      <w:pPr>
        <w:pStyle w:val="Hemstlatt"/>
        <w:ind w:left="0"/>
      </w:pPr>
      <w:r w:rsidRPr="005868EC">
        <w:t>Riksdagen tillkännager för regeringen som sin mening vad som anförs i motionen om att återinföra valmonarkin i Sver</w:t>
      </w:r>
      <w:r w:rsidRPr="005868EC">
        <w:t>i</w:t>
      </w:r>
      <w:r w:rsidRPr="005868EC">
        <w:t>ge.</w:t>
      </w:r>
    </w:p>
    <w:p w:rsidR="00395F02" w:rsidRPr="005868EC" w:rsidRDefault="00395F02">
      <w:pPr>
        <w:pStyle w:val="Rubrik1"/>
      </w:pPr>
      <w:r w:rsidRPr="005868EC">
        <w:t>Motivering</w:t>
      </w:r>
    </w:p>
    <w:p w:rsidR="00395F02" w:rsidRPr="005868EC" w:rsidRDefault="00395F02">
      <w:r w:rsidRPr="005868EC">
        <w:t>Sverige har ända sedan rikets bildande varit en monarki. Detta styrelsesätt har även i dag en djup folklig förankring, även om kungens makt är ytterst b</w:t>
      </w:r>
      <w:r w:rsidRPr="005868EC">
        <w:t>e</w:t>
      </w:r>
      <w:r w:rsidRPr="005868EC">
        <w:t>gränsad och knappast kan sägas vara politisk. Samtidigt finns det en debatt om det otidsenliga med monarki och behovet av en mera demokratisk stat</w:t>
      </w:r>
      <w:r w:rsidRPr="005868EC">
        <w:t>s</w:t>
      </w:r>
      <w:r w:rsidRPr="005868EC">
        <w:t>ledning. Kravet på republik dyker upp med jämna mellanrum, även om ingen egentligen tar detta krav på särskilt stort allvar.</w:t>
      </w:r>
    </w:p>
    <w:p w:rsidR="00395F02" w:rsidRPr="005868EC" w:rsidRDefault="00395F02">
      <w:pPr>
        <w:pStyle w:val="Normaltindrag"/>
      </w:pPr>
      <w:r w:rsidRPr="005868EC">
        <w:t>Emellertid finns det även uppenbara problem med vårt nuvarande system, t.ex. att grundlagen stadgar att kungen saknar religionsfrihet, att han inte kan åtalas om han skulle begå brottsliga handlingar samt att prinsar och prinsessor inte ha</w:t>
      </w:r>
      <w:r w:rsidRPr="005868EC">
        <w:t>r rätt att gifta sig utan regeringens godkännande. Det är uppenbart att systemet borde reformeras.</w:t>
      </w:r>
    </w:p>
    <w:p w:rsidR="00395F02" w:rsidRPr="005868EC" w:rsidRDefault="00395F02">
      <w:pPr>
        <w:pStyle w:val="Normaltindrag"/>
      </w:pPr>
      <w:r w:rsidRPr="005868EC">
        <w:t>Om vi vill reformera systemet, men ändå behålla den konstitutionella m</w:t>
      </w:r>
      <w:r w:rsidRPr="005868EC">
        <w:t>o</w:t>
      </w:r>
      <w:r w:rsidRPr="005868EC">
        <w:t>narkin som har en djup förankring i Sveriges historia och folk, finns det ett tydligt alternativ: att avskaffa den arvsmonarki som Gustaf Vasa införde 1544 och återinföra den valmonarki som rådde innan dess. Med andra ord, att Sv</w:t>
      </w:r>
      <w:r w:rsidRPr="005868EC">
        <w:t>e</w:t>
      </w:r>
      <w:r w:rsidRPr="005868EC">
        <w:t>rige och svenska folket behåller sin kung eller drottning, men att vederböra</w:t>
      </w:r>
      <w:r w:rsidRPr="005868EC">
        <w:t>n</w:t>
      </w:r>
      <w:r w:rsidRPr="005868EC">
        <w:t>de tillsätts genom allmänna val.</w:t>
      </w:r>
    </w:p>
    <w:p w:rsidR="00395F02" w:rsidRPr="005868EC" w:rsidRDefault="00395F02">
      <w:pPr>
        <w:pStyle w:val="Normaltindrag"/>
      </w:pPr>
      <w:r w:rsidRPr="005868EC">
        <w:t>Före Gustaf Vasa valdes Sveriges kungar, och i förekommande fall drot</w:t>
      </w:r>
      <w:r w:rsidRPr="005868EC">
        <w:t>t</w:t>
      </w:r>
      <w:r w:rsidRPr="005868EC">
        <w:t>ningar, på riksmötena. Det borde inte finnas några hinder för att återgå till en sådan ordning, och att då Sveriges regent, man eller kvinna, väljs av antingen folket direkt i demokratiska val, eller av riksdagen. Ett sådant system skulle avskaffa de märkligheter som man utsätts för när man i dag föds in i kung</w:t>
      </w:r>
      <w:r w:rsidRPr="005868EC">
        <w:t>a</w:t>
      </w:r>
      <w:r w:rsidRPr="005868EC">
        <w:t xml:space="preserve">familjen och därigenom varken åtnjuter religionsfrihet, inte får gifta sig med </w:t>
      </w:r>
      <w:r w:rsidRPr="005868EC">
        <w:lastRenderedPageBreak/>
        <w:t>vem man vill, uttala sig politiskt eller välja yrke. Jag är däremot övertygad om att om någon medlem av familjen Bernad</w:t>
      </w:r>
      <w:r w:rsidRPr="005868EC">
        <w:t>otte skulle ställa upp i ett val till kung eller drottning skulle han eller hon vinna överlägset, och det vore ju utmärkt, eftersom det skulle spegla både folkets vilja och vederbörandes fria val av uppdrag.</w:t>
      </w:r>
    </w:p>
    <w:p w:rsidR="00395F02" w:rsidRPr="005868EC" w:rsidRDefault="00395F02">
      <w:pPr>
        <w:pStyle w:val="Normaltindrag"/>
      </w:pPr>
      <w:r w:rsidRPr="005868EC">
        <w:t>Därför föreslår jag att riksdagen tillkännager för regeringen som sin m</w:t>
      </w:r>
      <w:r w:rsidRPr="005868EC">
        <w:t>e</w:t>
      </w:r>
      <w:r w:rsidRPr="005868EC">
        <w:t>ning att tillsätta en utredning i syfte att återinföra valmonarkin i Sverige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8EC">
        <w:trPr>
          <w:cantSplit/>
        </w:trPr>
        <w:tc>
          <w:tcPr>
            <w:tcW w:w="3046" w:type="dxa"/>
          </w:tcPr>
          <w:p w:rsidR="00395F02" w:rsidRPr="005868EC" w:rsidRDefault="00395F02">
            <w:pPr>
              <w:pStyle w:val="UnderskriftDatum"/>
              <w:spacing w:before="240"/>
            </w:pPr>
            <w:r w:rsidRPr="005868EC">
              <w:t>Stockholm den 2 oktober 2007</w:t>
            </w:r>
          </w:p>
        </w:tc>
        <w:tc>
          <w:tcPr>
            <w:tcW w:w="3047" w:type="dxa"/>
          </w:tcPr>
          <w:p w:rsidR="00395F02" w:rsidRPr="005868EC" w:rsidRDefault="00395F02">
            <w:pPr>
              <w:pStyle w:val="Underskrifter"/>
              <w:spacing w:before="240"/>
            </w:pPr>
          </w:p>
        </w:tc>
      </w:tr>
      <w:tr w:rsidR="00000000" w:rsidRPr="005868EC">
        <w:trPr>
          <w:cantSplit/>
        </w:trPr>
        <w:tc>
          <w:tcPr>
            <w:tcW w:w="3046" w:type="dxa"/>
          </w:tcPr>
          <w:p w:rsidR="00395F02" w:rsidRPr="005868EC" w:rsidRDefault="00395F02">
            <w:pPr>
              <w:pStyle w:val="Underskrifter"/>
            </w:pPr>
            <w:r w:rsidRPr="005868EC">
              <w:t>Mats Pertoft (mp)</w:t>
            </w:r>
          </w:p>
        </w:tc>
        <w:tc>
          <w:tcPr>
            <w:tcW w:w="3046" w:type="dxa"/>
          </w:tcPr>
          <w:p w:rsidR="00395F02" w:rsidRPr="005868EC" w:rsidRDefault="00395F02">
            <w:pPr>
              <w:pStyle w:val="Underskrifter"/>
            </w:pPr>
          </w:p>
        </w:tc>
      </w:tr>
    </w:tbl>
    <w:p w:rsidR="00395F02" w:rsidRPr="005868EC" w:rsidRDefault="00395F02">
      <w:pPr>
        <w:pStyle w:val="Normaltindrag"/>
      </w:pPr>
    </w:p>
    <w:sectPr w:rsidR="00395F02" w:rsidRPr="00586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F02" w:rsidRPr="005868EC" w:rsidRDefault="00395F02">
      <w:r w:rsidRPr="005868EC">
        <w:separator/>
      </w:r>
    </w:p>
  </w:endnote>
  <w:endnote w:type="continuationSeparator" w:id="0">
    <w:p w:rsidR="00395F02" w:rsidRPr="005868EC" w:rsidRDefault="00395F02">
      <w:r w:rsidRPr="00586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5868EC">
    <w:pPr>
      <w:pStyle w:val="Sidfot"/>
    </w:pPr>
    <w:r w:rsidRPr="005868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770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F02" w:rsidRDefault="00395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F02" w:rsidRDefault="00395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5868EC">
    <w:pPr>
      <w:pStyle w:val="Sidfot"/>
    </w:pPr>
    <w:r w:rsidRPr="005868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585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F02" w:rsidRDefault="00395F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F02" w:rsidRDefault="00395F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5868EC">
    <w:pPr>
      <w:pStyle w:val="Sidfot"/>
    </w:pPr>
    <w:r w:rsidRPr="005868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009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F02" w:rsidRDefault="00395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F02" w:rsidRDefault="00395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F02" w:rsidRPr="005868EC" w:rsidRDefault="00395F02">
      <w:r w:rsidRPr="005868EC">
        <w:separator/>
      </w:r>
    </w:p>
  </w:footnote>
  <w:footnote w:type="continuationSeparator" w:id="0">
    <w:p w:rsidR="00395F02" w:rsidRPr="005868EC" w:rsidRDefault="00395F02">
      <w:r w:rsidRPr="00586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5868EC">
    <w:pPr>
      <w:pStyle w:val="Sidhuvud"/>
    </w:pPr>
    <w:r w:rsidRPr="005868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676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F02" w:rsidRDefault="00395F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F02" w:rsidRDefault="00395F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5868EC">
    <w:pPr>
      <w:pStyle w:val="Sidhuvud"/>
    </w:pPr>
    <w:r w:rsidRPr="005868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F02" w:rsidRDefault="00395F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F02" w:rsidRDefault="00395F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F02" w:rsidRPr="005868EC" w:rsidRDefault="00395F02">
    <w:pPr>
      <w:pStyle w:val="FSHNormal"/>
      <w:tabs>
        <w:tab w:val="right" w:pos="5840"/>
      </w:tabs>
    </w:pPr>
    <w:r w:rsidRPr="005868EC">
      <w:br/>
    </w:r>
    <w:r w:rsidRPr="005868EC">
      <w:fldChar w:fldCharType="begin" w:fldLock="1"/>
    </w:r>
    <w:r w:rsidRPr="005868EC">
      <w:instrText xml:space="preserve"> DOCPROPERTY</w:instrText>
    </w:r>
    <w:r w:rsidRPr="005868EC">
      <w:rPr>
        <w:sz w:val="18"/>
      </w:rPr>
      <w:instrText xml:space="preserve"> "YearUser" *\charformat </w:instrText>
    </w:r>
    <w:r w:rsidRPr="005868EC">
      <w:fldChar w:fldCharType="separate"/>
    </w:r>
    <w:r w:rsidRPr="005868EC">
      <w:t>2007/08</w:t>
    </w:r>
    <w:r w:rsidRPr="005868EC">
      <w:fldChar w:fldCharType="end"/>
    </w:r>
    <w:r w:rsidRPr="005868EC">
      <w:t xml:space="preserve"> </w:t>
    </w:r>
    <w:r w:rsidRPr="005868EC">
      <w:tab/>
      <w:t xml:space="preserve">mnr: </w:t>
    </w:r>
    <w:r w:rsidRPr="005868EC">
      <w:fldChar w:fldCharType="begin" w:fldLock="1"/>
    </w:r>
    <w:r w:rsidRPr="005868EC">
      <w:instrText xml:space="preserve"> DOCPROPERTY</w:instrText>
    </w:r>
    <w:r w:rsidRPr="005868EC">
      <w:rPr>
        <w:sz w:val="18"/>
      </w:rPr>
      <w:instrText xml:space="preserve"> "Motionsnummer" *\charformat </w:instrText>
    </w:r>
    <w:r w:rsidRPr="005868EC">
      <w:fldChar w:fldCharType="separate"/>
    </w:r>
    <w:r w:rsidRPr="005868EC">
      <w:t>K262</w:t>
    </w:r>
    <w:r w:rsidRPr="005868EC">
      <w:fldChar w:fldCharType="end"/>
    </w:r>
    <w:r w:rsidRPr="005868EC">
      <w:br/>
    </w:r>
    <w:r w:rsidRPr="005868EC">
      <w:fldChar w:fldCharType="begin" w:fldLock="1"/>
    </w:r>
    <w:r w:rsidRPr="005868EC">
      <w:instrText xml:space="preserve"> DOCPROPERTY</w:instrText>
    </w:r>
    <w:r w:rsidRPr="005868EC">
      <w:rPr>
        <w:sz w:val="18"/>
      </w:rPr>
      <w:instrText xml:space="preserve"> "Samling" *\charformat </w:instrText>
    </w:r>
    <w:r w:rsidRPr="005868EC">
      <w:fldChar w:fldCharType="end"/>
    </w:r>
    <w:r w:rsidRPr="005868EC">
      <w:tab/>
      <w:t xml:space="preserve">pnr: </w:t>
    </w:r>
    <w:r w:rsidRPr="005868EC">
      <w:fldChar w:fldCharType="begin" w:fldLock="1"/>
    </w:r>
    <w:r w:rsidRPr="005868EC">
      <w:instrText xml:space="preserve"> DOCPROPERTY</w:instrText>
    </w:r>
    <w:r w:rsidRPr="005868EC">
      <w:rPr>
        <w:sz w:val="18"/>
      </w:rPr>
      <w:instrText xml:space="preserve"> "Partinummer" *\charformat </w:instrText>
    </w:r>
    <w:r w:rsidRPr="005868EC">
      <w:fldChar w:fldCharType="separate"/>
    </w:r>
    <w:r w:rsidRPr="005868EC">
      <w:t>mp710</w:t>
    </w:r>
    <w:r w:rsidRPr="005868EC">
      <w:fldChar w:fldCharType="end"/>
    </w:r>
  </w:p>
  <w:p w:rsidR="00395F02" w:rsidRPr="005868EC" w:rsidRDefault="00395F02">
    <w:pPr>
      <w:pStyle w:val="FSHRub1"/>
    </w:pPr>
    <w:r w:rsidRPr="005868EC">
      <w:t>Motion till riksdagen</w:t>
    </w:r>
    <w:r w:rsidRPr="005868EC">
      <w:br/>
    </w:r>
    <w:r w:rsidRPr="005868EC">
      <w:fldChar w:fldCharType="begin" w:fldLock="1"/>
    </w:r>
    <w:r w:rsidRPr="005868EC">
      <w:instrText xml:space="preserve"> DOCPROPERTY "YearUser" *\charformat </w:instrText>
    </w:r>
    <w:r w:rsidRPr="005868EC">
      <w:fldChar w:fldCharType="separate"/>
    </w:r>
    <w:r w:rsidRPr="005868EC">
      <w:t>2007/08</w:t>
    </w:r>
    <w:r w:rsidRPr="005868EC">
      <w:fldChar w:fldCharType="end"/>
    </w:r>
    <w:r w:rsidRPr="005868EC">
      <w:t>:</w:t>
    </w:r>
    <w:r w:rsidRPr="005868EC">
      <w:fldChar w:fldCharType="begin" w:fldLock="1"/>
    </w:r>
    <w:r w:rsidRPr="005868EC">
      <w:instrText xml:space="preserve"> DOCPROPERTY "Motionsnummer" *\charformat </w:instrText>
    </w:r>
    <w:r w:rsidRPr="005868EC">
      <w:fldChar w:fldCharType="separate"/>
    </w:r>
    <w:r w:rsidRPr="005868EC">
      <w:t>K262</w:t>
    </w:r>
    <w:r w:rsidRPr="005868EC">
      <w:fldChar w:fldCharType="end"/>
    </w:r>
  </w:p>
  <w:p w:rsidR="00395F02" w:rsidRPr="005868EC" w:rsidRDefault="00395F02">
    <w:pPr>
      <w:pStyle w:val="FSHNormalS5"/>
    </w:pPr>
    <w:r w:rsidRPr="005868EC">
      <w:fldChar w:fldCharType="begin" w:fldLock="1"/>
    </w:r>
    <w:r w:rsidRPr="005868EC">
      <w:instrText xml:space="preserve"> DOCPROPERTY "MotionarText" *\charformat </w:instrText>
    </w:r>
    <w:r w:rsidRPr="005868EC">
      <w:fldChar w:fldCharType="separate"/>
    </w:r>
    <w:r w:rsidRPr="005868EC">
      <w:t>av Mats Pertoft (mp)</w:t>
    </w:r>
    <w:r w:rsidRPr="005868EC">
      <w:fldChar w:fldCharType="end"/>
    </w:r>
    <w:r w:rsidRPr="005868EC">
      <w:br/>
    </w:r>
    <w:r w:rsidRPr="005868EC">
      <w:fldChar w:fldCharType="begin" w:fldLock="1"/>
    </w:r>
    <w:r w:rsidRPr="005868EC">
      <w:instrText xml:space="preserve"> DOCPROPERTY "SvarFrasKort" *\charformat </w:instrText>
    </w:r>
    <w:r w:rsidRPr="005868EC">
      <w:fldChar w:fldCharType="end"/>
    </w:r>
  </w:p>
  <w:p w:rsidR="00395F02" w:rsidRPr="005868EC" w:rsidRDefault="00395F02">
    <w:pPr>
      <w:pStyle w:val="FSHTitel"/>
    </w:pPr>
    <w:r w:rsidRPr="005868EC">
      <w:fldChar w:fldCharType="begin" w:fldLock="1"/>
    </w:r>
    <w:r w:rsidRPr="005868EC">
      <w:instrText xml:space="preserve"> DOCPROPERTY</w:instrText>
    </w:r>
    <w:r w:rsidRPr="005868EC">
      <w:rPr>
        <w:sz w:val="18"/>
      </w:rPr>
      <w:instrText xml:space="preserve"> "RubrikSvar" *\charformat </w:instrText>
    </w:r>
    <w:r w:rsidRPr="005868EC">
      <w:fldChar w:fldCharType="separate"/>
    </w:r>
    <w:r w:rsidRPr="005868EC">
      <w:t>Valmonarkin i Sverige</w:t>
    </w:r>
    <w:r w:rsidRPr="005868EC">
      <w:fldChar w:fldCharType="end"/>
    </w:r>
  </w:p>
  <w:p w:rsidR="00395F02" w:rsidRPr="005868EC" w:rsidRDefault="00395F02">
    <w:pPr>
      <w:pStyle w:val="Normal00"/>
    </w:pPr>
  </w:p>
  <w:p w:rsidR="00395F02" w:rsidRPr="005868EC" w:rsidRDefault="00395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941237">
    <w:abstractNumId w:val="8"/>
  </w:num>
  <w:num w:numId="2" w16cid:durableId="1736392193">
    <w:abstractNumId w:val="9"/>
  </w:num>
  <w:num w:numId="3" w16cid:durableId="1770347323">
    <w:abstractNumId w:val="8"/>
  </w:num>
  <w:num w:numId="4" w16cid:durableId="1025130866">
    <w:abstractNumId w:val="9"/>
  </w:num>
  <w:num w:numId="5" w16cid:durableId="1794984050">
    <w:abstractNumId w:val="13"/>
  </w:num>
  <w:num w:numId="6" w16cid:durableId="1946881233">
    <w:abstractNumId w:val="10"/>
  </w:num>
  <w:num w:numId="7" w16cid:durableId="1897819364">
    <w:abstractNumId w:val="11"/>
  </w:num>
  <w:num w:numId="8" w16cid:durableId="1085762701">
    <w:abstractNumId w:val="12"/>
  </w:num>
  <w:num w:numId="9" w16cid:durableId="891579382">
    <w:abstractNumId w:val="8"/>
  </w:num>
  <w:num w:numId="10" w16cid:durableId="189418837">
    <w:abstractNumId w:val="3"/>
  </w:num>
  <w:num w:numId="11" w16cid:durableId="155612207">
    <w:abstractNumId w:val="2"/>
  </w:num>
  <w:num w:numId="12" w16cid:durableId="1861316771">
    <w:abstractNumId w:val="1"/>
  </w:num>
  <w:num w:numId="13" w16cid:durableId="1594582846">
    <w:abstractNumId w:val="0"/>
  </w:num>
  <w:num w:numId="14" w16cid:durableId="217326008">
    <w:abstractNumId w:val="9"/>
  </w:num>
  <w:num w:numId="15" w16cid:durableId="949514621">
    <w:abstractNumId w:val="7"/>
  </w:num>
  <w:num w:numId="16" w16cid:durableId="446511353">
    <w:abstractNumId w:val="6"/>
  </w:num>
  <w:num w:numId="17" w16cid:durableId="1615795358">
    <w:abstractNumId w:val="5"/>
  </w:num>
  <w:num w:numId="18" w16cid:durableId="508719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F87DCE8-E845-4A82-8576-72C9B4F36723}"/>
  </w:docVars>
  <w:rsids>
    <w:rsidRoot w:val="009350D6"/>
    <w:rsid w:val="00395F02"/>
    <w:rsid w:val="005868EC"/>
    <w:rsid w:val="00935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0F429D-57EB-473B-8E05-0906E972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1994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mp710</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mp710</dc:title>
  <dc:subject>mp710</dc:subject>
  <dc:creator>Riksdagen</dc:creator>
  <cp:keywords>Riksdagen</cp:keywords>
  <dc:description>TKG-ktrl, MSMQ4mb, PersReg-Distribution mm</dc:description>
  <cp:lastModifiedBy>Lars Brink</cp:lastModifiedBy>
  <cp:revision>2</cp:revision>
  <cp:lastPrinted>2007-11-06T16:08:00Z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Valmonarkin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Valmonarkin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20072008000001090112000007100069</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20072008000001090112000007100069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{6B9C0B71-A531-4AC2-BECC-DF460E8918D7}</vt:lpwstr>
  </property>
  <property fmtid="{D5CDD505-2E9C-101B-9397-08002B2CF9AE}" pid="53" name="Överföringar">
    <vt:i4>0</vt:i4>
  </property>
  <property fmtid="{D5CDD505-2E9C-101B-9397-08002B2CF9AE}" pid="54" name="Checksum">
    <vt:lpwstr>*0018901960880*</vt:lpwstr>
  </property>
  <property fmtid="{D5CDD505-2E9C-101B-9397-08002B2CF9AE}" pid="55" name="skuggnummer">
    <vt:lpwstr>784</vt:lpwstr>
  </property>
  <property fmtid="{D5CDD505-2E9C-101B-9397-08002B2CF9AE}" pid="56" name="urixVersion">
    <vt:lpwstr>3.2.0.8</vt:lpwstr>
  </property>
  <property fmtid="{D5CDD505-2E9C-101B-9397-08002B2CF9AE}" pid="57" name="urixOrigin">
    <vt:lpwstr>071106 17:08:32.496</vt:lpwstr>
  </property>
  <property fmtid="{D5CDD505-2E9C-101B-9397-08002B2CF9AE}" pid="58" name="urixGuid">
    <vt:lpwstr>{0315D939-A99B-49A9-9195-5934C5008391}</vt:lpwstr>
  </property>
</Properties>
</file>