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rsidTr="006975BF">
        <w:tc>
          <w:tcPr>
            <w:tcW w:w="9141" w:type="dxa"/>
            <w:hideMark/>
          </w:tcPr>
          <w:p w:rsidR="00DF1630" w:rsidRPr="00321ABF" w:rsidRDefault="00DF1630" w:rsidP="006975BF">
            <w:pPr>
              <w:spacing w:line="252" w:lineRule="auto"/>
              <w:rPr>
                <w:b/>
                <w:lang w:eastAsia="en-US"/>
              </w:rPr>
            </w:pPr>
            <w:r w:rsidRPr="00321ABF">
              <w:rPr>
                <w:lang w:eastAsia="en-US"/>
              </w:rPr>
              <w:t xml:space="preserve">EU-NÄMNDEN      </w:t>
            </w:r>
          </w:p>
        </w:tc>
      </w:tr>
    </w:tbl>
    <w:p w:rsidR="00DF1630" w:rsidRPr="00321ABF" w:rsidRDefault="00DF1630" w:rsidP="00DF1630"/>
    <w:tbl>
      <w:tblPr>
        <w:tblW w:w="0" w:type="auto"/>
        <w:tblInd w:w="-497" w:type="dxa"/>
        <w:tblLayout w:type="fixed"/>
        <w:tblCellMar>
          <w:left w:w="70" w:type="dxa"/>
          <w:right w:w="70" w:type="dxa"/>
        </w:tblCellMar>
        <w:tblLook w:val="04A0" w:firstRow="1" w:lastRow="0" w:firstColumn="1" w:lastColumn="0" w:noHBand="0" w:noVBand="1"/>
      </w:tblPr>
      <w:tblGrid>
        <w:gridCol w:w="1985"/>
        <w:gridCol w:w="6463"/>
      </w:tblGrid>
      <w:tr w:rsidR="00DF1630" w:rsidRPr="00321ABF" w:rsidTr="006975BF">
        <w:trPr>
          <w:cantSplit/>
          <w:trHeight w:val="742"/>
        </w:trPr>
        <w:tc>
          <w:tcPr>
            <w:tcW w:w="1985" w:type="dxa"/>
            <w:hideMark/>
          </w:tcPr>
          <w:p w:rsidR="00DF1630" w:rsidRPr="00321ABF" w:rsidRDefault="00DF1630" w:rsidP="006975BF">
            <w:pPr>
              <w:spacing w:line="252" w:lineRule="auto"/>
              <w:rPr>
                <w:b/>
                <w:lang w:eastAsia="en-US"/>
              </w:rPr>
            </w:pPr>
            <w:r w:rsidRPr="00321ABF">
              <w:rPr>
                <w:b/>
                <w:lang w:eastAsia="en-US"/>
              </w:rPr>
              <w:t xml:space="preserve">PROTOKOLL </w:t>
            </w:r>
          </w:p>
        </w:tc>
        <w:tc>
          <w:tcPr>
            <w:tcW w:w="6463" w:type="dxa"/>
            <w:hideMark/>
          </w:tcPr>
          <w:p w:rsidR="00DF1630" w:rsidRPr="00321ABF" w:rsidRDefault="00BE4BB7" w:rsidP="009E3728">
            <w:pPr>
              <w:spacing w:line="252" w:lineRule="auto"/>
              <w:rPr>
                <w:b/>
                <w:lang w:eastAsia="en-US"/>
              </w:rPr>
            </w:pPr>
            <w:r w:rsidRPr="00321ABF">
              <w:rPr>
                <w:b/>
                <w:lang w:eastAsia="en-US"/>
              </w:rPr>
              <w:t>SAMMANTRÄDE 201</w:t>
            </w:r>
            <w:r w:rsidR="009E3728" w:rsidRPr="00321ABF">
              <w:rPr>
                <w:b/>
                <w:lang w:eastAsia="en-US"/>
              </w:rPr>
              <w:t>8</w:t>
            </w:r>
            <w:r w:rsidRPr="00321ABF">
              <w:rPr>
                <w:b/>
                <w:lang w:eastAsia="en-US"/>
              </w:rPr>
              <w:t>/1</w:t>
            </w:r>
            <w:r w:rsidR="009E3728" w:rsidRPr="00321ABF">
              <w:rPr>
                <w:b/>
                <w:lang w:eastAsia="en-US"/>
              </w:rPr>
              <w:t>9</w:t>
            </w:r>
            <w:r w:rsidRPr="00321ABF">
              <w:rPr>
                <w:b/>
                <w:lang w:eastAsia="en-US"/>
              </w:rPr>
              <w:t>:</w:t>
            </w:r>
            <w:r w:rsidR="00BA5123">
              <w:rPr>
                <w:b/>
                <w:lang w:eastAsia="en-US"/>
              </w:rPr>
              <w:t>20</w:t>
            </w:r>
          </w:p>
        </w:tc>
      </w:tr>
      <w:tr w:rsidR="00DF1630" w:rsidRPr="00321ABF" w:rsidTr="006975BF">
        <w:tc>
          <w:tcPr>
            <w:tcW w:w="1985" w:type="dxa"/>
            <w:hideMark/>
          </w:tcPr>
          <w:p w:rsidR="00DF1630" w:rsidRPr="00321ABF" w:rsidRDefault="00DF1630" w:rsidP="006975BF">
            <w:pPr>
              <w:spacing w:line="252" w:lineRule="auto"/>
              <w:rPr>
                <w:lang w:eastAsia="en-US"/>
              </w:rPr>
            </w:pPr>
            <w:r w:rsidRPr="00321ABF">
              <w:rPr>
                <w:lang w:eastAsia="en-US"/>
              </w:rPr>
              <w:t>DATUM</w:t>
            </w:r>
          </w:p>
        </w:tc>
        <w:tc>
          <w:tcPr>
            <w:tcW w:w="6463" w:type="dxa"/>
            <w:hideMark/>
          </w:tcPr>
          <w:p w:rsidR="00DF1630" w:rsidRPr="00321ABF" w:rsidRDefault="00BA5123" w:rsidP="00236428">
            <w:pPr>
              <w:spacing w:line="252" w:lineRule="auto"/>
              <w:rPr>
                <w:lang w:eastAsia="en-US"/>
              </w:rPr>
            </w:pPr>
            <w:r>
              <w:rPr>
                <w:lang w:eastAsia="en-US"/>
              </w:rPr>
              <w:t>2019-02-15</w:t>
            </w:r>
          </w:p>
        </w:tc>
      </w:tr>
      <w:tr w:rsidR="00DF1630" w:rsidRPr="00321ABF" w:rsidTr="006975BF">
        <w:tc>
          <w:tcPr>
            <w:tcW w:w="1985" w:type="dxa"/>
            <w:hideMark/>
          </w:tcPr>
          <w:p w:rsidR="00DF1630" w:rsidRPr="00321ABF" w:rsidRDefault="00DF1630" w:rsidP="006975BF">
            <w:pPr>
              <w:spacing w:line="252" w:lineRule="auto"/>
              <w:rPr>
                <w:lang w:eastAsia="en-US"/>
              </w:rPr>
            </w:pPr>
            <w:r w:rsidRPr="00321ABF">
              <w:rPr>
                <w:lang w:eastAsia="en-US"/>
              </w:rPr>
              <w:t>TID</w:t>
            </w:r>
          </w:p>
        </w:tc>
        <w:tc>
          <w:tcPr>
            <w:tcW w:w="6463" w:type="dxa"/>
            <w:hideMark/>
          </w:tcPr>
          <w:p w:rsidR="00B365AE" w:rsidRPr="00321ABF" w:rsidRDefault="00B365AE" w:rsidP="00B365AE">
            <w:pPr>
              <w:spacing w:line="252" w:lineRule="auto"/>
              <w:rPr>
                <w:color w:val="000000" w:themeColor="text1"/>
                <w:lang w:eastAsia="en-US"/>
              </w:rPr>
            </w:pPr>
            <w:r>
              <w:rPr>
                <w:color w:val="000000" w:themeColor="text1"/>
                <w:lang w:eastAsia="en-US"/>
              </w:rPr>
              <w:t>09.00</w:t>
            </w:r>
            <w:r w:rsidR="00BA5123">
              <w:rPr>
                <w:color w:val="000000" w:themeColor="text1"/>
                <w:lang w:eastAsia="en-US"/>
              </w:rPr>
              <w:t xml:space="preserve"> – 11-15</w:t>
            </w:r>
          </w:p>
        </w:tc>
      </w:tr>
      <w:tr w:rsidR="00DF1630" w:rsidRPr="00321ABF" w:rsidTr="006975BF">
        <w:tc>
          <w:tcPr>
            <w:tcW w:w="1985" w:type="dxa"/>
            <w:hideMark/>
          </w:tcPr>
          <w:p w:rsidR="00DF1630" w:rsidRPr="00321ABF" w:rsidRDefault="00DF1630" w:rsidP="006975BF">
            <w:pPr>
              <w:spacing w:line="252" w:lineRule="auto"/>
              <w:rPr>
                <w:lang w:eastAsia="en-US"/>
              </w:rPr>
            </w:pPr>
            <w:r w:rsidRPr="00321ABF">
              <w:rPr>
                <w:lang w:eastAsia="en-US"/>
              </w:rPr>
              <w:t>NÄRVARANDE</w:t>
            </w:r>
          </w:p>
        </w:tc>
        <w:tc>
          <w:tcPr>
            <w:tcW w:w="6463" w:type="dxa"/>
            <w:hideMark/>
          </w:tcPr>
          <w:p w:rsidR="00DF1630" w:rsidRPr="00321ABF" w:rsidRDefault="00DF1630" w:rsidP="006975BF">
            <w:pPr>
              <w:spacing w:line="252" w:lineRule="auto"/>
              <w:rPr>
                <w:lang w:eastAsia="en-US"/>
              </w:rPr>
            </w:pPr>
            <w:r w:rsidRPr="00321ABF">
              <w:rPr>
                <w:lang w:eastAsia="en-US"/>
              </w:rPr>
              <w:t>Se bilaga 1</w:t>
            </w:r>
          </w:p>
        </w:tc>
      </w:tr>
      <w:tr w:rsidR="00DF1630" w:rsidRPr="00321ABF" w:rsidTr="006975BF">
        <w:tc>
          <w:tcPr>
            <w:tcW w:w="1985" w:type="dxa"/>
          </w:tcPr>
          <w:p w:rsidR="00DF1630" w:rsidRPr="00321ABF" w:rsidRDefault="00DF1630" w:rsidP="006975BF">
            <w:pPr>
              <w:spacing w:line="252" w:lineRule="auto"/>
              <w:rPr>
                <w:lang w:eastAsia="en-US"/>
              </w:rPr>
            </w:pPr>
          </w:p>
          <w:p w:rsidR="00DF1630" w:rsidRPr="00321ABF" w:rsidRDefault="00DF1630" w:rsidP="006975BF">
            <w:pPr>
              <w:spacing w:line="252" w:lineRule="auto"/>
              <w:rPr>
                <w:lang w:eastAsia="en-US"/>
              </w:rPr>
            </w:pPr>
          </w:p>
          <w:p w:rsidR="00DF1630" w:rsidRPr="00321ABF" w:rsidRDefault="00DF1630" w:rsidP="006975BF">
            <w:pPr>
              <w:spacing w:line="252" w:lineRule="auto"/>
              <w:rPr>
                <w:lang w:eastAsia="en-US"/>
              </w:rPr>
            </w:pPr>
          </w:p>
          <w:p w:rsidR="00DF1630" w:rsidRPr="00321ABF" w:rsidRDefault="00DF1630" w:rsidP="006975BF">
            <w:pPr>
              <w:spacing w:line="252" w:lineRule="auto"/>
              <w:rPr>
                <w:lang w:eastAsia="en-US"/>
              </w:rPr>
            </w:pPr>
          </w:p>
          <w:p w:rsidR="00DF1630" w:rsidRPr="00321ABF" w:rsidRDefault="00DF1630" w:rsidP="006975BF">
            <w:pPr>
              <w:spacing w:line="252" w:lineRule="auto"/>
              <w:rPr>
                <w:lang w:eastAsia="en-US"/>
              </w:rPr>
            </w:pPr>
          </w:p>
        </w:tc>
        <w:tc>
          <w:tcPr>
            <w:tcW w:w="6463" w:type="dxa"/>
          </w:tcPr>
          <w:p w:rsidR="009A3314" w:rsidRPr="00321ABF" w:rsidRDefault="009A3314" w:rsidP="006975BF">
            <w:pPr>
              <w:spacing w:line="252" w:lineRule="auto"/>
              <w:rPr>
                <w:b/>
                <w:lang w:eastAsia="en-US"/>
              </w:rPr>
            </w:pPr>
          </w:p>
          <w:p w:rsidR="00DF1630" w:rsidRPr="00321ABF" w:rsidRDefault="009A3314" w:rsidP="006975BF">
            <w:pPr>
              <w:spacing w:line="252" w:lineRule="auto"/>
              <w:rPr>
                <w:lang w:eastAsia="en-US"/>
              </w:rPr>
            </w:pPr>
            <w:r w:rsidRPr="00321ABF">
              <w:rPr>
                <w:b/>
                <w:lang w:eastAsia="en-US"/>
              </w:rPr>
              <w:t xml:space="preserve">Anm. </w:t>
            </w:r>
            <w:r w:rsidRPr="00321ABF">
              <w:rPr>
                <w:lang w:eastAsia="en-US"/>
              </w:rPr>
              <w:t xml:space="preserve">Resultatet av samrådet i EU-nämnden framgår av de stenografiska uppteckningarna från sammanträdet. I protokollet har detta vid resp. ämne anmärkts med </w:t>
            </w:r>
            <w:r w:rsidRPr="00321ABF">
              <w:rPr>
                <w:b/>
                <w:lang w:eastAsia="en-US"/>
              </w:rPr>
              <w:t>I</w:t>
            </w:r>
            <w:r w:rsidRPr="00321ABF">
              <w:rPr>
                <w:lang w:eastAsia="en-US"/>
              </w:rPr>
              <w:t xml:space="preserve"> (stöd för regeringens ståndpunkt) eller </w:t>
            </w:r>
            <w:r w:rsidRPr="00321ABF">
              <w:rPr>
                <w:b/>
                <w:lang w:eastAsia="en-US"/>
              </w:rPr>
              <w:t xml:space="preserve">II </w:t>
            </w:r>
            <w:r w:rsidRPr="00321ABF">
              <w:rPr>
                <w:lang w:eastAsia="en-US"/>
              </w:rPr>
              <w:t xml:space="preserve">(stöd för regeringens redovisade inriktning). Avvikande mening har markerats med </w:t>
            </w:r>
            <w:r w:rsidRPr="00321ABF">
              <w:rPr>
                <w:b/>
                <w:lang w:eastAsia="en-US"/>
              </w:rPr>
              <w:t>AM.</w:t>
            </w:r>
            <w:r w:rsidRPr="00321ABF">
              <w:rPr>
                <w:lang w:eastAsia="en-US"/>
              </w:rPr>
              <w:t xml:space="preserve"> Om stöd för regeringens ståndpunkt resp. inriktning int</w:t>
            </w:r>
            <w:r w:rsidR="0023468C" w:rsidRPr="00321ABF">
              <w:rPr>
                <w:lang w:eastAsia="en-US"/>
              </w:rPr>
              <w:t>e finns, anmärks detta med</w:t>
            </w:r>
            <w:r w:rsidR="0023468C" w:rsidRPr="00321ABF">
              <w:rPr>
                <w:b/>
                <w:lang w:eastAsia="en-US"/>
              </w:rPr>
              <w:t xml:space="preserve"> *</w:t>
            </w:r>
            <w:r w:rsidR="0023468C" w:rsidRPr="00321ABF">
              <w:rPr>
                <w:lang w:eastAsia="en-US"/>
              </w:rPr>
              <w:t xml:space="preserve">. </w:t>
            </w:r>
          </w:p>
        </w:tc>
      </w:tr>
    </w:tbl>
    <w:p w:rsidR="006546C2" w:rsidRPr="00321ABF" w:rsidRDefault="006546C2"/>
    <w:tbl>
      <w:tblPr>
        <w:tblW w:w="0" w:type="auto"/>
        <w:tblInd w:w="1418" w:type="dxa"/>
        <w:tblCellMar>
          <w:left w:w="70" w:type="dxa"/>
          <w:right w:w="70" w:type="dxa"/>
        </w:tblCellMar>
        <w:tblLook w:val="00A0" w:firstRow="1" w:lastRow="0" w:firstColumn="1" w:lastColumn="0" w:noHBand="0" w:noVBand="0"/>
      </w:tblPr>
      <w:tblGrid>
        <w:gridCol w:w="567"/>
        <w:gridCol w:w="6946"/>
      </w:tblGrid>
      <w:tr w:rsidR="00DF1630" w:rsidRPr="00321ABF" w:rsidTr="00E71D79">
        <w:tc>
          <w:tcPr>
            <w:tcW w:w="567" w:type="dxa"/>
          </w:tcPr>
          <w:p w:rsidR="00DB3575" w:rsidRPr="00321ABF" w:rsidRDefault="003B0445" w:rsidP="000A37D8">
            <w:pPr>
              <w:tabs>
                <w:tab w:val="left" w:pos="1701"/>
              </w:tabs>
              <w:spacing w:line="252" w:lineRule="auto"/>
              <w:rPr>
                <w:b/>
                <w:snapToGrid w:val="0"/>
                <w:color w:val="000000" w:themeColor="text1"/>
                <w:lang w:eastAsia="en-US"/>
              </w:rPr>
            </w:pPr>
            <w:r w:rsidRPr="00321ABF">
              <w:rPr>
                <w:b/>
                <w:snapToGrid w:val="0"/>
                <w:color w:val="000000" w:themeColor="text1"/>
                <w:lang w:eastAsia="en-US"/>
              </w:rPr>
              <w:t>§ 1</w:t>
            </w:r>
          </w:p>
        </w:tc>
        <w:tc>
          <w:tcPr>
            <w:tcW w:w="6946" w:type="dxa"/>
          </w:tcPr>
          <w:p w:rsidR="0029728B" w:rsidRPr="00321ABF" w:rsidRDefault="0029728B" w:rsidP="0029728B">
            <w:pPr>
              <w:tabs>
                <w:tab w:val="left" w:pos="1701"/>
              </w:tabs>
              <w:spacing w:line="252" w:lineRule="auto"/>
              <w:rPr>
                <w:b/>
                <w:snapToGrid w:val="0"/>
                <w:color w:val="000000" w:themeColor="text1"/>
                <w:lang w:eastAsia="en-US"/>
              </w:rPr>
            </w:pPr>
            <w:r w:rsidRPr="00321ABF">
              <w:rPr>
                <w:b/>
                <w:snapToGrid w:val="0"/>
                <w:color w:val="000000" w:themeColor="text1"/>
                <w:lang w:eastAsia="en-US"/>
              </w:rPr>
              <w:t>Skriftliga samråd</w:t>
            </w:r>
          </w:p>
          <w:p w:rsidR="0029728B" w:rsidRPr="00321ABF" w:rsidRDefault="0029728B" w:rsidP="00F91D2C">
            <w:pPr>
              <w:tabs>
                <w:tab w:val="left" w:pos="454"/>
              </w:tabs>
              <w:autoSpaceDE w:val="0"/>
              <w:autoSpaceDN w:val="0"/>
              <w:adjustRightInd w:val="0"/>
              <w:rPr>
                <w:rFonts w:eastAsiaTheme="minorHAnsi"/>
                <w:b/>
                <w:bCs/>
                <w:color w:val="000000"/>
                <w:lang w:eastAsia="en-US"/>
              </w:rPr>
            </w:pPr>
            <w:r w:rsidRPr="00321ABF">
              <w:rPr>
                <w:snapToGrid w:val="0"/>
                <w:color w:val="000000" w:themeColor="text1"/>
                <w:lang w:eastAsia="en-US"/>
              </w:rPr>
              <w:t xml:space="preserve">En sammanställning av de skriftliga samråd som ägt rum sedan sammanträdet den </w:t>
            </w:r>
            <w:r w:rsidR="00BA5123">
              <w:rPr>
                <w:snapToGrid w:val="0"/>
                <w:color w:val="000000" w:themeColor="text1"/>
                <w:lang w:eastAsia="en-US"/>
              </w:rPr>
              <w:t>8 februari</w:t>
            </w:r>
            <w:r w:rsidR="00236428" w:rsidRPr="00321ABF">
              <w:rPr>
                <w:snapToGrid w:val="0"/>
                <w:color w:val="000000" w:themeColor="text1"/>
                <w:lang w:eastAsia="en-US"/>
              </w:rPr>
              <w:t xml:space="preserve"> 2019</w:t>
            </w:r>
            <w:r w:rsidRPr="00321ABF">
              <w:rPr>
                <w:snapToGrid w:val="0"/>
                <w:color w:val="000000" w:themeColor="text1"/>
                <w:lang w:eastAsia="en-US"/>
              </w:rPr>
              <w:t xml:space="preserve"> återfinns i bilaga 2.</w:t>
            </w:r>
            <w:r w:rsidR="00A246AE" w:rsidRPr="00321ABF">
              <w:rPr>
                <w:snapToGrid w:val="0"/>
                <w:color w:val="000000" w:themeColor="text1"/>
                <w:lang w:eastAsia="en-US"/>
              </w:rPr>
              <w:br/>
            </w:r>
          </w:p>
        </w:tc>
      </w:tr>
      <w:tr w:rsidR="00EF0910" w:rsidRPr="00321ABF" w:rsidTr="00E71D79">
        <w:tc>
          <w:tcPr>
            <w:tcW w:w="567" w:type="dxa"/>
          </w:tcPr>
          <w:p w:rsidR="00EF0910" w:rsidRPr="00321ABF" w:rsidRDefault="00FA23CA" w:rsidP="000A37D8">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6946" w:type="dxa"/>
          </w:tcPr>
          <w:p w:rsidR="00EF0910" w:rsidRDefault="00BA5123" w:rsidP="00FA23CA">
            <w:pPr>
              <w:tabs>
                <w:tab w:val="left" w:pos="1701"/>
              </w:tabs>
              <w:spacing w:line="252" w:lineRule="auto"/>
              <w:rPr>
                <w:b/>
                <w:snapToGrid w:val="0"/>
                <w:color w:val="000000" w:themeColor="text1"/>
                <w:lang w:eastAsia="en-US"/>
              </w:rPr>
            </w:pPr>
            <w:r>
              <w:rPr>
                <w:b/>
                <w:snapToGrid w:val="0"/>
                <w:color w:val="000000" w:themeColor="text1"/>
                <w:lang w:eastAsia="en-US"/>
              </w:rPr>
              <w:t>Utrikes frågor</w:t>
            </w:r>
          </w:p>
          <w:p w:rsidR="00FA23CA" w:rsidRDefault="00BA5123" w:rsidP="00FA23CA">
            <w:pPr>
              <w:tabs>
                <w:tab w:val="left" w:pos="1701"/>
              </w:tabs>
              <w:spacing w:line="252" w:lineRule="auto"/>
              <w:rPr>
                <w:snapToGrid w:val="0"/>
                <w:color w:val="000000" w:themeColor="text1"/>
                <w:lang w:eastAsia="en-US"/>
              </w:rPr>
            </w:pPr>
            <w:r>
              <w:rPr>
                <w:snapToGrid w:val="0"/>
                <w:color w:val="000000" w:themeColor="text1"/>
                <w:lang w:eastAsia="en-US"/>
              </w:rPr>
              <w:t>Utrikesminister Margot Wallström</w:t>
            </w:r>
            <w:r w:rsidR="00B365AE">
              <w:rPr>
                <w:snapToGrid w:val="0"/>
                <w:color w:val="000000" w:themeColor="text1"/>
                <w:lang w:eastAsia="en-US"/>
              </w:rPr>
              <w:t xml:space="preserve"> </w:t>
            </w:r>
            <w:r w:rsidR="00ED225F">
              <w:rPr>
                <w:snapToGrid w:val="0"/>
                <w:color w:val="000000" w:themeColor="text1"/>
                <w:lang w:eastAsia="en-US"/>
              </w:rPr>
              <w:t xml:space="preserve">m.fl. från </w:t>
            </w:r>
            <w:r>
              <w:rPr>
                <w:snapToGrid w:val="0"/>
                <w:color w:val="000000" w:themeColor="text1"/>
                <w:lang w:eastAsia="en-US"/>
              </w:rPr>
              <w:t>Utrikesdepartementet</w:t>
            </w:r>
            <w:r w:rsidR="00ED225F">
              <w:rPr>
                <w:snapToGrid w:val="0"/>
                <w:color w:val="000000" w:themeColor="text1"/>
                <w:lang w:eastAsia="en-US"/>
              </w:rPr>
              <w:t xml:space="preserve">, </w:t>
            </w:r>
            <w:r w:rsidR="00ED225F">
              <w:rPr>
                <w:rFonts w:eastAsiaTheme="minorHAnsi"/>
                <w:color w:val="000000"/>
                <w:lang w:eastAsia="en-US"/>
              </w:rPr>
              <w:t xml:space="preserve">samt medarbetare från Statsrådsberedningen </w:t>
            </w:r>
            <w:r w:rsidR="00FA23CA">
              <w:rPr>
                <w:snapToGrid w:val="0"/>
                <w:color w:val="000000" w:themeColor="text1"/>
                <w:lang w:eastAsia="en-US"/>
              </w:rPr>
              <w:t xml:space="preserve">informerade och samrådde inför möte i rådet den </w:t>
            </w:r>
            <w:r>
              <w:rPr>
                <w:snapToGrid w:val="0"/>
                <w:color w:val="000000" w:themeColor="text1"/>
                <w:lang w:eastAsia="en-US"/>
              </w:rPr>
              <w:t xml:space="preserve">18 </w:t>
            </w:r>
            <w:r w:rsidR="00B365AE">
              <w:rPr>
                <w:snapToGrid w:val="0"/>
                <w:color w:val="000000" w:themeColor="text1"/>
                <w:lang w:eastAsia="en-US"/>
              </w:rPr>
              <w:t>februari</w:t>
            </w:r>
            <w:r w:rsidR="00FA23CA">
              <w:rPr>
                <w:snapToGrid w:val="0"/>
                <w:color w:val="000000" w:themeColor="text1"/>
                <w:lang w:eastAsia="en-US"/>
              </w:rPr>
              <w:t xml:space="preserve"> 2019. </w:t>
            </w:r>
          </w:p>
          <w:p w:rsidR="00FA23CA" w:rsidRDefault="00FA23CA" w:rsidP="00FA23CA">
            <w:pPr>
              <w:tabs>
                <w:tab w:val="left" w:pos="1701"/>
              </w:tabs>
              <w:spacing w:line="252" w:lineRule="auto"/>
              <w:rPr>
                <w:snapToGrid w:val="0"/>
                <w:color w:val="000000" w:themeColor="text1"/>
                <w:lang w:eastAsia="en-US"/>
              </w:rPr>
            </w:pPr>
          </w:p>
          <w:p w:rsidR="00FA23CA" w:rsidRDefault="00FA23CA" w:rsidP="00235A6A">
            <w:pPr>
              <w:tabs>
                <w:tab w:val="left" w:pos="1701"/>
              </w:tabs>
              <w:spacing w:line="252" w:lineRule="auto"/>
              <w:ind w:left="-70"/>
              <w:rPr>
                <w:snapToGrid w:val="0"/>
                <w:color w:val="000000" w:themeColor="text1"/>
                <w:lang w:eastAsia="en-US"/>
              </w:rPr>
            </w:pPr>
            <w:r w:rsidRPr="00FA23CA">
              <w:rPr>
                <w:b/>
                <w:snapToGrid w:val="0"/>
                <w:color w:val="000000" w:themeColor="text1"/>
                <w:lang w:eastAsia="en-US"/>
              </w:rPr>
              <w:t xml:space="preserve">Ämnen: </w:t>
            </w:r>
            <w:r w:rsidR="00B365AE">
              <w:rPr>
                <w:b/>
                <w:snapToGrid w:val="0"/>
                <w:color w:val="000000" w:themeColor="text1"/>
                <w:lang w:eastAsia="en-US"/>
              </w:rPr>
              <w:br/>
              <w:t xml:space="preserve">- </w:t>
            </w:r>
            <w:r w:rsidR="00B365AE" w:rsidRPr="00B365AE">
              <w:rPr>
                <w:rFonts w:eastAsiaTheme="minorHAnsi"/>
                <w:color w:val="000000"/>
                <w:lang w:eastAsia="en-US"/>
              </w:rPr>
              <w:t>Återrapport från möte i rådet den</w:t>
            </w:r>
            <w:r w:rsidR="00BA5123">
              <w:rPr>
                <w:rFonts w:eastAsiaTheme="minorHAnsi"/>
                <w:color w:val="000000"/>
                <w:lang w:eastAsia="en-US"/>
              </w:rPr>
              <w:t xml:space="preserve"> 21 januari</w:t>
            </w:r>
            <w:r w:rsidR="00B365AE" w:rsidRPr="00B365AE">
              <w:rPr>
                <w:rFonts w:eastAsiaTheme="minorHAnsi"/>
                <w:color w:val="000000"/>
                <w:lang w:eastAsia="en-US"/>
              </w:rPr>
              <w:t xml:space="preserve"> 2019</w:t>
            </w:r>
            <w:r w:rsidR="00BA5123">
              <w:rPr>
                <w:rFonts w:eastAsiaTheme="minorHAnsi"/>
                <w:color w:val="000000"/>
                <w:lang w:eastAsia="en-US"/>
              </w:rPr>
              <w:br/>
              <w:t>- Återrapport från informellt ministermöte den 31 januari</w:t>
            </w:r>
            <w:r w:rsidR="00C16DA2">
              <w:rPr>
                <w:rFonts w:eastAsiaTheme="minorHAnsi"/>
                <w:color w:val="000000"/>
                <w:lang w:eastAsia="en-US"/>
              </w:rPr>
              <w:t xml:space="preserve"> – </w:t>
            </w:r>
            <w:r w:rsidR="00C16DA2">
              <w:rPr>
                <w:rFonts w:eastAsiaTheme="minorHAnsi"/>
                <w:color w:val="000000"/>
                <w:lang w:eastAsia="en-US"/>
              </w:rPr>
              <w:br/>
              <w:t>1 februari</w:t>
            </w:r>
            <w:r w:rsidR="00BA5123">
              <w:rPr>
                <w:rFonts w:eastAsiaTheme="minorHAnsi"/>
                <w:color w:val="000000"/>
                <w:lang w:eastAsia="en-US"/>
              </w:rPr>
              <w:t xml:space="preserve"> 2019</w:t>
            </w:r>
            <w:r w:rsidR="00B365AE">
              <w:rPr>
                <w:rFonts w:eastAsiaTheme="minorHAnsi"/>
                <w:color w:val="000000"/>
                <w:lang w:eastAsia="en-US"/>
              </w:rPr>
              <w:br/>
              <w:t xml:space="preserve">- </w:t>
            </w:r>
            <w:r w:rsidR="00C16DA2">
              <w:rPr>
                <w:rFonts w:eastAsiaTheme="minorHAnsi"/>
                <w:color w:val="000000"/>
                <w:lang w:eastAsia="en-US"/>
              </w:rPr>
              <w:t>Aktuella frågor</w:t>
            </w:r>
            <w:r w:rsidR="00BA5123">
              <w:rPr>
                <w:rFonts w:eastAsiaTheme="minorHAnsi"/>
                <w:color w:val="000000"/>
                <w:lang w:eastAsia="en-US"/>
              </w:rPr>
              <w:br/>
              <w:t xml:space="preserve">- Ukraina </w:t>
            </w:r>
            <w:r w:rsidR="00BA5123" w:rsidRPr="00BA5123">
              <w:rPr>
                <w:rFonts w:eastAsiaTheme="minorHAnsi"/>
                <w:b/>
                <w:color w:val="000000"/>
                <w:lang w:eastAsia="en-US"/>
              </w:rPr>
              <w:t>II</w:t>
            </w:r>
            <w:r w:rsidR="00BA5123">
              <w:rPr>
                <w:rFonts w:eastAsiaTheme="minorHAnsi"/>
                <w:color w:val="000000"/>
                <w:lang w:eastAsia="en-US"/>
              </w:rPr>
              <w:br/>
              <w:t xml:space="preserve">- Syrien </w:t>
            </w:r>
            <w:r w:rsidR="00BA5123" w:rsidRPr="00BA5123">
              <w:rPr>
                <w:rFonts w:eastAsiaTheme="minorHAnsi"/>
                <w:b/>
                <w:color w:val="000000"/>
                <w:lang w:eastAsia="en-US"/>
              </w:rPr>
              <w:t>II</w:t>
            </w:r>
            <w:r w:rsidR="00BA5123">
              <w:rPr>
                <w:rFonts w:eastAsiaTheme="minorHAnsi"/>
                <w:color w:val="000000"/>
                <w:lang w:eastAsia="en-US"/>
              </w:rPr>
              <w:br/>
              <w:t xml:space="preserve">- Afrikas horn </w:t>
            </w:r>
            <w:r w:rsidR="00BA5123" w:rsidRPr="00BA5123">
              <w:rPr>
                <w:rFonts w:eastAsiaTheme="minorHAnsi"/>
                <w:b/>
                <w:color w:val="000000"/>
                <w:lang w:eastAsia="en-US"/>
              </w:rPr>
              <w:t xml:space="preserve">II </w:t>
            </w:r>
            <w:r w:rsidR="00BA5123">
              <w:rPr>
                <w:rFonts w:eastAsiaTheme="minorHAnsi"/>
                <w:color w:val="000000"/>
                <w:lang w:eastAsia="en-US"/>
              </w:rPr>
              <w:br/>
              <w:t xml:space="preserve">- Venezuela </w:t>
            </w:r>
            <w:r w:rsidR="00BA5123" w:rsidRPr="00BA5123">
              <w:rPr>
                <w:rFonts w:eastAsiaTheme="minorHAnsi"/>
                <w:b/>
                <w:color w:val="000000"/>
                <w:lang w:eastAsia="en-US"/>
              </w:rPr>
              <w:t>II AM (V)</w:t>
            </w:r>
            <w:r w:rsidR="00BA5123">
              <w:rPr>
                <w:rFonts w:eastAsiaTheme="minorHAnsi"/>
                <w:color w:val="000000"/>
                <w:lang w:eastAsia="en-US"/>
              </w:rPr>
              <w:br/>
              <w:t>- Övriga frågor:</w:t>
            </w:r>
            <w:r w:rsidR="00235A6A">
              <w:rPr>
                <w:rFonts w:eastAsiaTheme="minorHAnsi"/>
                <w:color w:val="000000"/>
                <w:lang w:eastAsia="en-US"/>
              </w:rPr>
              <w:br/>
              <w:t xml:space="preserve">   Cypern </w:t>
            </w:r>
            <w:r w:rsidR="00914C7B">
              <w:rPr>
                <w:rFonts w:eastAsiaTheme="minorHAnsi"/>
                <w:color w:val="000000"/>
                <w:lang w:eastAsia="en-US"/>
              </w:rPr>
              <w:t xml:space="preserve">– information </w:t>
            </w:r>
            <w:r w:rsidR="00235A6A">
              <w:rPr>
                <w:rFonts w:eastAsiaTheme="minorHAnsi"/>
                <w:color w:val="000000"/>
                <w:lang w:eastAsia="en-US"/>
              </w:rPr>
              <w:t xml:space="preserve">om möte </w:t>
            </w:r>
            <w:r w:rsidR="00914C7B">
              <w:rPr>
                <w:rFonts w:eastAsiaTheme="minorHAnsi"/>
                <w:color w:val="000000"/>
                <w:lang w:eastAsia="en-US"/>
              </w:rPr>
              <w:t xml:space="preserve">i Nicosia bland länderna i södra </w:t>
            </w:r>
            <w:r w:rsidR="00914C7B">
              <w:rPr>
                <w:rFonts w:eastAsiaTheme="minorHAnsi"/>
                <w:color w:val="000000"/>
                <w:lang w:eastAsia="en-US"/>
              </w:rPr>
              <w:br/>
              <w:t xml:space="preserve">   </w:t>
            </w:r>
            <w:r w:rsidR="00235A6A">
              <w:rPr>
                <w:rFonts w:eastAsiaTheme="minorHAnsi"/>
                <w:color w:val="000000"/>
                <w:lang w:eastAsia="en-US"/>
              </w:rPr>
              <w:t>Europa</w:t>
            </w:r>
            <w:r w:rsidR="00BA5123">
              <w:rPr>
                <w:rFonts w:eastAsiaTheme="minorHAnsi"/>
                <w:color w:val="000000"/>
                <w:lang w:eastAsia="en-US"/>
              </w:rPr>
              <w:br/>
              <w:t xml:space="preserve">   Polen </w:t>
            </w:r>
            <w:r w:rsidR="00914C7B">
              <w:rPr>
                <w:rFonts w:eastAsiaTheme="minorHAnsi"/>
                <w:color w:val="000000"/>
                <w:lang w:eastAsia="en-US"/>
              </w:rPr>
              <w:t xml:space="preserve">– </w:t>
            </w:r>
            <w:r w:rsidR="00C16DA2">
              <w:rPr>
                <w:rFonts w:eastAsiaTheme="minorHAnsi"/>
                <w:color w:val="000000"/>
                <w:lang w:eastAsia="en-US"/>
              </w:rPr>
              <w:t xml:space="preserve">Mellanösternkonferensen </w:t>
            </w:r>
            <w:r w:rsidR="00BA5123">
              <w:rPr>
                <w:rFonts w:eastAsiaTheme="minorHAnsi"/>
                <w:color w:val="000000"/>
                <w:lang w:eastAsia="en-US"/>
              </w:rPr>
              <w:t>i Warsawa</w:t>
            </w:r>
            <w:r w:rsidR="00BA5123">
              <w:rPr>
                <w:rFonts w:eastAsiaTheme="minorHAnsi"/>
                <w:color w:val="000000"/>
                <w:lang w:eastAsia="en-US"/>
              </w:rPr>
              <w:br/>
              <w:t xml:space="preserve">   Nederländerna </w:t>
            </w:r>
            <w:r w:rsidR="00914C7B">
              <w:rPr>
                <w:rFonts w:eastAsiaTheme="minorHAnsi"/>
                <w:color w:val="000000"/>
                <w:lang w:eastAsia="en-US"/>
              </w:rPr>
              <w:t xml:space="preserve">- </w:t>
            </w:r>
            <w:r w:rsidR="00BA5123">
              <w:rPr>
                <w:rFonts w:eastAsiaTheme="minorHAnsi"/>
                <w:color w:val="000000"/>
                <w:lang w:eastAsia="en-US"/>
              </w:rPr>
              <w:t>GUSP</w:t>
            </w:r>
            <w:r w:rsidR="00235A6A">
              <w:rPr>
                <w:rFonts w:eastAsiaTheme="minorHAnsi"/>
                <w:color w:val="000000"/>
                <w:lang w:eastAsia="en-US"/>
              </w:rPr>
              <w:t xml:space="preserve">:s </w:t>
            </w:r>
            <w:r w:rsidR="00BA5123">
              <w:rPr>
                <w:rFonts w:eastAsiaTheme="minorHAnsi"/>
                <w:color w:val="000000"/>
                <w:lang w:eastAsia="en-US"/>
              </w:rPr>
              <w:t>arbetsmetod</w:t>
            </w:r>
            <w:r w:rsidR="00235A6A">
              <w:rPr>
                <w:rFonts w:eastAsiaTheme="minorHAnsi"/>
                <w:color w:val="000000"/>
                <w:lang w:eastAsia="en-US"/>
              </w:rPr>
              <w:t>er</w:t>
            </w:r>
            <w:r w:rsidR="00BA5123">
              <w:rPr>
                <w:rFonts w:eastAsiaTheme="minorHAnsi"/>
                <w:color w:val="000000"/>
                <w:lang w:eastAsia="en-US"/>
              </w:rPr>
              <w:br/>
            </w:r>
            <w:r w:rsidR="00122E3D" w:rsidRPr="00FB7DF9">
              <w:rPr>
                <w:rFonts w:eastAsiaTheme="minorHAnsi"/>
                <w:color w:val="000000"/>
                <w:lang w:eastAsia="en-US"/>
              </w:rPr>
              <w:br/>
              <w:t xml:space="preserve">Under </w:t>
            </w:r>
            <w:r w:rsidR="00122E3D" w:rsidRPr="00FB7DF9">
              <w:rPr>
                <w:snapToGrid w:val="0"/>
                <w:color w:val="000000" w:themeColor="text1"/>
                <w:lang w:eastAsia="en-US"/>
              </w:rPr>
              <w:t>§</w:t>
            </w:r>
            <w:r w:rsidR="009919DA" w:rsidRPr="00FB7DF9">
              <w:rPr>
                <w:snapToGrid w:val="0"/>
                <w:color w:val="000000" w:themeColor="text1"/>
                <w:lang w:eastAsia="en-US"/>
              </w:rPr>
              <w:t xml:space="preserve"> 2 närvarade</w:t>
            </w:r>
            <w:r w:rsidR="009919DA" w:rsidRPr="00FB7DF9">
              <w:rPr>
                <w:b/>
                <w:snapToGrid w:val="0"/>
                <w:color w:val="000000" w:themeColor="text1"/>
                <w:lang w:eastAsia="en-US"/>
              </w:rPr>
              <w:t xml:space="preserve"> </w:t>
            </w:r>
            <w:r w:rsidR="009919DA" w:rsidRPr="00FB7DF9">
              <w:rPr>
                <w:snapToGrid w:val="0"/>
                <w:color w:val="000000" w:themeColor="text1"/>
                <w:lang w:eastAsia="en-US"/>
              </w:rPr>
              <w:t xml:space="preserve">utskottshandläggare </w:t>
            </w:r>
            <w:r w:rsidR="00BA5123">
              <w:rPr>
                <w:snapToGrid w:val="0"/>
                <w:color w:val="000000" w:themeColor="text1"/>
                <w:lang w:eastAsia="en-US"/>
              </w:rPr>
              <w:t>Josefina Kildjer</w:t>
            </w:r>
            <w:r w:rsidR="009919DA" w:rsidRPr="00FB7DF9">
              <w:rPr>
                <w:snapToGrid w:val="0"/>
                <w:color w:val="000000" w:themeColor="text1"/>
                <w:lang w:eastAsia="en-US"/>
              </w:rPr>
              <w:t xml:space="preserve"> från </w:t>
            </w:r>
            <w:r w:rsidR="00BA5123">
              <w:rPr>
                <w:snapToGrid w:val="0"/>
                <w:color w:val="000000" w:themeColor="text1"/>
                <w:lang w:eastAsia="en-US"/>
              </w:rPr>
              <w:t>utrikes</w:t>
            </w:r>
            <w:r w:rsidR="009919DA" w:rsidRPr="00FB7DF9">
              <w:rPr>
                <w:snapToGrid w:val="0"/>
                <w:color w:val="000000" w:themeColor="text1"/>
                <w:lang w:eastAsia="en-US"/>
              </w:rPr>
              <w:t>utskottet.</w:t>
            </w:r>
            <w:r w:rsidR="001E67C1">
              <w:rPr>
                <w:snapToGrid w:val="0"/>
                <w:color w:val="000000" w:themeColor="text1"/>
                <w:lang w:eastAsia="en-US"/>
              </w:rPr>
              <w:br/>
            </w:r>
            <w:r w:rsidR="001E67C1">
              <w:rPr>
                <w:snapToGrid w:val="0"/>
                <w:color w:val="000000" w:themeColor="text1"/>
                <w:lang w:eastAsia="en-US"/>
              </w:rPr>
              <w:br/>
            </w:r>
            <w:r w:rsidR="001E67C1">
              <w:rPr>
                <w:snapToGrid w:val="0"/>
                <w:color w:val="000000" w:themeColor="text1"/>
                <w:lang w:eastAsia="en-US"/>
              </w:rPr>
              <w:br/>
            </w:r>
            <w:r w:rsidR="001E67C1">
              <w:rPr>
                <w:snapToGrid w:val="0"/>
                <w:color w:val="000000" w:themeColor="text1"/>
                <w:lang w:eastAsia="en-US"/>
              </w:rPr>
              <w:br/>
            </w:r>
            <w:r w:rsidR="001E67C1">
              <w:rPr>
                <w:snapToGrid w:val="0"/>
                <w:color w:val="000000" w:themeColor="text1"/>
                <w:lang w:eastAsia="en-US"/>
              </w:rPr>
              <w:br/>
            </w:r>
          </w:p>
          <w:p w:rsidR="001E67C1" w:rsidRPr="00235A6A" w:rsidRDefault="001E67C1" w:rsidP="00235A6A">
            <w:pPr>
              <w:tabs>
                <w:tab w:val="left" w:pos="1701"/>
              </w:tabs>
              <w:spacing w:line="252" w:lineRule="auto"/>
              <w:ind w:left="-70"/>
              <w:rPr>
                <w:rFonts w:eastAsiaTheme="minorHAnsi"/>
                <w:color w:val="000000"/>
                <w:lang w:eastAsia="en-US"/>
              </w:rPr>
            </w:pPr>
          </w:p>
        </w:tc>
      </w:tr>
      <w:tr w:rsidR="00BA5123" w:rsidRPr="00321ABF" w:rsidTr="00E71D79">
        <w:tc>
          <w:tcPr>
            <w:tcW w:w="567" w:type="dxa"/>
          </w:tcPr>
          <w:p w:rsidR="00BA5123" w:rsidRDefault="00BA5123" w:rsidP="000A37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6946" w:type="dxa"/>
          </w:tcPr>
          <w:p w:rsidR="00BA5123" w:rsidRDefault="00AC0DE1" w:rsidP="00BA5123">
            <w:pPr>
              <w:tabs>
                <w:tab w:val="left" w:pos="1701"/>
              </w:tabs>
              <w:spacing w:line="252" w:lineRule="auto"/>
              <w:rPr>
                <w:snapToGrid w:val="0"/>
                <w:color w:val="000000" w:themeColor="text1"/>
                <w:lang w:eastAsia="en-US"/>
              </w:rPr>
            </w:pPr>
            <w:r>
              <w:rPr>
                <w:b/>
                <w:snapToGrid w:val="0"/>
                <w:color w:val="000000" w:themeColor="text1"/>
                <w:lang w:eastAsia="en-US"/>
              </w:rPr>
              <w:t>Konkurrenskraft – Inre marknad och industri</w:t>
            </w:r>
            <w:r w:rsidR="00BA5123">
              <w:rPr>
                <w:b/>
                <w:snapToGrid w:val="0"/>
                <w:color w:val="000000" w:themeColor="text1"/>
                <w:lang w:eastAsia="en-US"/>
              </w:rPr>
              <w:br/>
            </w:r>
            <w:r w:rsidR="00BA5123">
              <w:rPr>
                <w:snapToGrid w:val="0"/>
                <w:color w:val="000000" w:themeColor="text1"/>
                <w:lang w:eastAsia="en-US"/>
              </w:rPr>
              <w:t xml:space="preserve">Näringsminister Ibrahim Baylan m.fl. från Näringsdepartementet, </w:t>
            </w:r>
            <w:r w:rsidR="00BA5123">
              <w:rPr>
                <w:rFonts w:eastAsiaTheme="minorHAnsi"/>
                <w:color w:val="000000"/>
                <w:lang w:eastAsia="en-US"/>
              </w:rPr>
              <w:t xml:space="preserve">samt medarbetare från Statsrådsberedningen </w:t>
            </w:r>
            <w:r w:rsidR="00BA5123">
              <w:rPr>
                <w:snapToGrid w:val="0"/>
                <w:color w:val="000000" w:themeColor="text1"/>
                <w:lang w:eastAsia="en-US"/>
              </w:rPr>
              <w:t xml:space="preserve">informerade och samrådde inför möte i rådet den 18 februari 2019. </w:t>
            </w:r>
            <w:r w:rsidR="00BA5123">
              <w:rPr>
                <w:snapToGrid w:val="0"/>
                <w:color w:val="000000" w:themeColor="text1"/>
                <w:lang w:eastAsia="en-US"/>
              </w:rPr>
              <w:br/>
            </w:r>
            <w:r w:rsidR="00156CE2">
              <w:rPr>
                <w:snapToGrid w:val="0"/>
                <w:color w:val="000000" w:themeColor="text1"/>
                <w:lang w:eastAsia="en-US"/>
              </w:rPr>
              <w:br/>
            </w:r>
            <w:r w:rsidR="00BA5123" w:rsidRPr="00BA5123">
              <w:rPr>
                <w:b/>
                <w:snapToGrid w:val="0"/>
                <w:color w:val="000000" w:themeColor="text1"/>
                <w:lang w:eastAsia="en-US"/>
              </w:rPr>
              <w:t>Ämnen:</w:t>
            </w:r>
            <w:r w:rsidR="00BA5123">
              <w:rPr>
                <w:b/>
                <w:snapToGrid w:val="0"/>
                <w:color w:val="000000" w:themeColor="text1"/>
                <w:lang w:eastAsia="en-US"/>
              </w:rPr>
              <w:br/>
            </w:r>
            <w:r w:rsidR="00BA5123" w:rsidRPr="00BA5123">
              <w:rPr>
                <w:snapToGrid w:val="0"/>
                <w:color w:val="000000" w:themeColor="text1"/>
                <w:lang w:eastAsia="en-US"/>
              </w:rPr>
              <w:t>- Återrapport från möte i rådet den 29 november 2019</w:t>
            </w:r>
            <w:r w:rsidR="00BA5123">
              <w:rPr>
                <w:b/>
                <w:snapToGrid w:val="0"/>
                <w:color w:val="000000" w:themeColor="text1"/>
                <w:lang w:eastAsia="en-US"/>
              </w:rPr>
              <w:br/>
            </w:r>
            <w:r w:rsidR="00235A6A">
              <w:rPr>
                <w:snapToGrid w:val="0"/>
                <w:color w:val="000000" w:themeColor="text1"/>
                <w:lang w:eastAsia="en-US"/>
              </w:rPr>
              <w:t xml:space="preserve">- Konkurrenskraftavstämning </w:t>
            </w:r>
            <w:r w:rsidR="00235A6A" w:rsidRPr="00235A6A">
              <w:rPr>
                <w:b/>
                <w:snapToGrid w:val="0"/>
                <w:color w:val="000000" w:themeColor="text1"/>
                <w:lang w:eastAsia="en-US"/>
              </w:rPr>
              <w:t>II AM (SD)</w:t>
            </w:r>
            <w:r w:rsidR="00BA5123">
              <w:rPr>
                <w:snapToGrid w:val="0"/>
                <w:color w:val="000000" w:themeColor="text1"/>
                <w:lang w:eastAsia="en-US"/>
              </w:rPr>
              <w:br/>
              <w:t>- Artificiell intelligens</w:t>
            </w:r>
            <w:r w:rsidR="007E0362">
              <w:rPr>
                <w:snapToGrid w:val="0"/>
                <w:color w:val="000000" w:themeColor="text1"/>
                <w:lang w:eastAsia="en-US"/>
              </w:rPr>
              <w:t xml:space="preserve"> </w:t>
            </w:r>
            <w:r w:rsidR="00BA5123" w:rsidRPr="007E0362">
              <w:rPr>
                <w:b/>
                <w:snapToGrid w:val="0"/>
                <w:color w:val="000000" w:themeColor="text1"/>
                <w:lang w:eastAsia="en-US"/>
              </w:rPr>
              <w:br/>
            </w:r>
            <w:r w:rsidR="00BA5123">
              <w:rPr>
                <w:snapToGrid w:val="0"/>
                <w:color w:val="000000" w:themeColor="text1"/>
                <w:lang w:eastAsia="en-US"/>
              </w:rPr>
              <w:t>a) Den artificiella intelligensens inverkan på EU:s industri</w:t>
            </w:r>
            <w:r w:rsidR="00235A6A">
              <w:rPr>
                <w:snapToGrid w:val="0"/>
                <w:color w:val="000000" w:themeColor="text1"/>
                <w:lang w:eastAsia="en-US"/>
              </w:rPr>
              <w:t xml:space="preserve"> </w:t>
            </w:r>
            <w:r w:rsidR="00235A6A" w:rsidRPr="007E0362">
              <w:rPr>
                <w:b/>
                <w:snapToGrid w:val="0"/>
                <w:color w:val="000000" w:themeColor="text1"/>
                <w:lang w:eastAsia="en-US"/>
              </w:rPr>
              <w:t>II AM (SD)</w:t>
            </w:r>
            <w:r w:rsidR="00BA5123">
              <w:rPr>
                <w:snapToGrid w:val="0"/>
                <w:color w:val="000000" w:themeColor="text1"/>
                <w:lang w:eastAsia="en-US"/>
              </w:rPr>
              <w:br/>
              <w:t>b) Slutsatser om den samordnade planen om artificiell intelligens</w:t>
            </w:r>
            <w:r w:rsidR="00235A6A">
              <w:rPr>
                <w:snapToGrid w:val="0"/>
                <w:color w:val="000000" w:themeColor="text1"/>
                <w:lang w:eastAsia="en-US"/>
              </w:rPr>
              <w:br/>
            </w:r>
            <w:r w:rsidR="00235A6A">
              <w:rPr>
                <w:b/>
                <w:snapToGrid w:val="0"/>
                <w:color w:val="000000" w:themeColor="text1"/>
                <w:lang w:eastAsia="en-US"/>
              </w:rPr>
              <w:t xml:space="preserve">I </w:t>
            </w:r>
            <w:r w:rsidR="00235A6A" w:rsidRPr="007E0362">
              <w:rPr>
                <w:b/>
                <w:snapToGrid w:val="0"/>
                <w:color w:val="000000" w:themeColor="text1"/>
                <w:lang w:eastAsia="en-US"/>
              </w:rPr>
              <w:t>AM (SD)</w:t>
            </w:r>
            <w:r w:rsidR="00BA5123">
              <w:rPr>
                <w:snapToGrid w:val="0"/>
                <w:color w:val="000000" w:themeColor="text1"/>
                <w:lang w:eastAsia="en-US"/>
              </w:rPr>
              <w:br/>
              <w:t>- En ren jord åt alla: En st</w:t>
            </w:r>
            <w:r w:rsidR="007E0362">
              <w:rPr>
                <w:snapToGrid w:val="0"/>
                <w:color w:val="000000" w:themeColor="text1"/>
                <w:lang w:eastAsia="en-US"/>
              </w:rPr>
              <w:t>r</w:t>
            </w:r>
            <w:r w:rsidR="00BA5123">
              <w:rPr>
                <w:snapToGrid w:val="0"/>
                <w:color w:val="000000" w:themeColor="text1"/>
                <w:lang w:eastAsia="en-US"/>
              </w:rPr>
              <w:t xml:space="preserve">ategisk långsiktig vision </w:t>
            </w:r>
            <w:r w:rsidR="007E0362">
              <w:rPr>
                <w:snapToGrid w:val="0"/>
                <w:color w:val="000000" w:themeColor="text1"/>
                <w:lang w:eastAsia="en-US"/>
              </w:rPr>
              <w:t xml:space="preserve">för en klimatneutral ekonomi </w:t>
            </w:r>
            <w:r w:rsidR="007E0362" w:rsidRPr="007E0362">
              <w:rPr>
                <w:b/>
                <w:snapToGrid w:val="0"/>
                <w:color w:val="000000" w:themeColor="text1"/>
                <w:lang w:eastAsia="en-US"/>
              </w:rPr>
              <w:t>II AM (SD)</w:t>
            </w:r>
            <w:r w:rsidR="007E0362">
              <w:rPr>
                <w:b/>
                <w:snapToGrid w:val="0"/>
                <w:color w:val="000000" w:themeColor="text1"/>
                <w:lang w:eastAsia="en-US"/>
              </w:rPr>
              <w:br/>
            </w:r>
            <w:r w:rsidR="007E0362">
              <w:rPr>
                <w:snapToGrid w:val="0"/>
                <w:color w:val="000000" w:themeColor="text1"/>
                <w:lang w:eastAsia="en-US"/>
              </w:rPr>
              <w:t xml:space="preserve">- Den europeiska planeringsterminen </w:t>
            </w:r>
            <w:r w:rsidR="007E0362" w:rsidRPr="007E0362">
              <w:rPr>
                <w:b/>
                <w:snapToGrid w:val="0"/>
                <w:color w:val="000000" w:themeColor="text1"/>
                <w:lang w:eastAsia="en-US"/>
              </w:rPr>
              <w:t>II AM (SD)</w:t>
            </w:r>
            <w:r w:rsidR="007E0362">
              <w:rPr>
                <w:b/>
                <w:snapToGrid w:val="0"/>
                <w:color w:val="000000" w:themeColor="text1"/>
                <w:lang w:eastAsia="en-US"/>
              </w:rPr>
              <w:br/>
            </w:r>
            <w:r w:rsidR="007E0362">
              <w:rPr>
                <w:snapToGrid w:val="0"/>
                <w:color w:val="000000" w:themeColor="text1"/>
                <w:lang w:eastAsia="en-US"/>
              </w:rPr>
              <w:t>- Övriga frågor:</w:t>
            </w:r>
          </w:p>
          <w:p w:rsidR="007E0362" w:rsidRPr="007E0362" w:rsidRDefault="007E0362" w:rsidP="00BA5123">
            <w:pPr>
              <w:tabs>
                <w:tab w:val="left" w:pos="1701"/>
              </w:tabs>
              <w:spacing w:line="252" w:lineRule="auto"/>
              <w:rPr>
                <w:snapToGrid w:val="0"/>
                <w:color w:val="000000" w:themeColor="text1"/>
                <w:lang w:eastAsia="en-US"/>
              </w:rPr>
            </w:pPr>
            <w:r>
              <w:rPr>
                <w:snapToGrid w:val="0"/>
                <w:color w:val="000000" w:themeColor="text1"/>
                <w:lang w:eastAsia="en-US"/>
              </w:rPr>
              <w:t xml:space="preserve">   </w:t>
            </w:r>
            <w:r w:rsidR="00914C7B">
              <w:rPr>
                <w:snapToGrid w:val="0"/>
                <w:color w:val="000000" w:themeColor="text1"/>
                <w:lang w:eastAsia="en-US"/>
              </w:rPr>
              <w:t>Bolagspaketet</w:t>
            </w:r>
          </w:p>
          <w:p w:rsidR="00BA5123" w:rsidRDefault="00BA5123" w:rsidP="00FA23CA">
            <w:pPr>
              <w:tabs>
                <w:tab w:val="left" w:pos="1701"/>
              </w:tabs>
              <w:spacing w:line="252" w:lineRule="auto"/>
              <w:rPr>
                <w:b/>
                <w:snapToGrid w:val="0"/>
                <w:color w:val="000000" w:themeColor="text1"/>
                <w:lang w:eastAsia="en-US"/>
              </w:rPr>
            </w:pPr>
          </w:p>
        </w:tc>
      </w:tr>
      <w:tr w:rsidR="005A444A" w:rsidRPr="00321ABF" w:rsidTr="00E71D79">
        <w:tc>
          <w:tcPr>
            <w:tcW w:w="567" w:type="dxa"/>
          </w:tcPr>
          <w:p w:rsidR="005A444A" w:rsidRPr="00321ABF" w:rsidRDefault="007E0362" w:rsidP="00EF0910">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6946" w:type="dxa"/>
          </w:tcPr>
          <w:p w:rsidR="005A444A" w:rsidRDefault="007E0362" w:rsidP="007E0362">
            <w:pPr>
              <w:tabs>
                <w:tab w:val="left" w:pos="1701"/>
              </w:tabs>
              <w:spacing w:line="252" w:lineRule="auto"/>
              <w:rPr>
                <w:rFonts w:eastAsiaTheme="minorHAnsi"/>
                <w:b/>
                <w:bCs/>
                <w:color w:val="000000"/>
                <w:lang w:eastAsia="en-US"/>
              </w:rPr>
            </w:pPr>
            <w:r>
              <w:rPr>
                <w:rFonts w:eastAsiaTheme="minorHAnsi"/>
                <w:b/>
                <w:bCs/>
                <w:color w:val="000000"/>
                <w:lang w:eastAsia="en-US"/>
              </w:rPr>
              <w:t>Konkurrenskraft - forskning</w:t>
            </w:r>
            <w:r>
              <w:rPr>
                <w:rFonts w:eastAsiaTheme="minorHAnsi"/>
                <w:b/>
                <w:bCs/>
                <w:color w:val="000000"/>
                <w:lang w:eastAsia="en-US"/>
              </w:rPr>
              <w:br/>
            </w:r>
            <w:r>
              <w:rPr>
                <w:snapToGrid w:val="0"/>
                <w:color w:val="000000" w:themeColor="text1"/>
                <w:lang w:eastAsia="en-US"/>
              </w:rPr>
              <w:t xml:space="preserve">Statsrådet Matilda Ernkrans m.fl. från Utbildningsdepartementet, </w:t>
            </w:r>
            <w:r>
              <w:rPr>
                <w:rFonts w:eastAsiaTheme="minorHAnsi"/>
                <w:color w:val="000000"/>
                <w:lang w:eastAsia="en-US"/>
              </w:rPr>
              <w:t xml:space="preserve">samt medarbetare från Statsrådsberedningen </w:t>
            </w:r>
            <w:r>
              <w:rPr>
                <w:snapToGrid w:val="0"/>
                <w:color w:val="000000" w:themeColor="text1"/>
                <w:lang w:eastAsia="en-US"/>
              </w:rPr>
              <w:t xml:space="preserve">informerade och samrådde inför möte i rådet den 19 februari 2019. </w:t>
            </w:r>
            <w:r>
              <w:rPr>
                <w:snapToGrid w:val="0"/>
                <w:color w:val="000000" w:themeColor="text1"/>
                <w:lang w:eastAsia="en-US"/>
              </w:rPr>
              <w:br/>
            </w:r>
            <w:r>
              <w:rPr>
                <w:snapToGrid w:val="0"/>
                <w:color w:val="000000" w:themeColor="text1"/>
                <w:lang w:eastAsia="en-US"/>
              </w:rPr>
              <w:br/>
            </w:r>
            <w:r w:rsidRPr="007E0362">
              <w:rPr>
                <w:b/>
                <w:snapToGrid w:val="0"/>
                <w:color w:val="000000" w:themeColor="text1"/>
                <w:lang w:eastAsia="en-US"/>
              </w:rPr>
              <w:t>Ämnen:</w:t>
            </w:r>
            <w:r>
              <w:rPr>
                <w:snapToGrid w:val="0"/>
                <w:color w:val="000000" w:themeColor="text1"/>
                <w:lang w:eastAsia="en-US"/>
              </w:rPr>
              <w:br/>
              <w:t>- Återrapport från möte i rådet den 30 november 2018</w:t>
            </w:r>
            <w:r>
              <w:rPr>
                <w:snapToGrid w:val="0"/>
                <w:color w:val="000000" w:themeColor="text1"/>
                <w:lang w:eastAsia="en-US"/>
              </w:rPr>
              <w:br/>
              <w:t xml:space="preserve">- Horisont Europa-paketet – det särskilda programmet för genomförande av Horisont Europa </w:t>
            </w:r>
            <w:r w:rsidR="006A6297">
              <w:rPr>
                <w:b/>
                <w:snapToGrid w:val="0"/>
                <w:color w:val="000000" w:themeColor="text1"/>
                <w:lang w:eastAsia="en-US"/>
              </w:rPr>
              <w:t>II AM (SD)</w:t>
            </w:r>
            <w:r>
              <w:rPr>
                <w:snapToGrid w:val="0"/>
                <w:color w:val="000000" w:themeColor="text1"/>
                <w:lang w:eastAsia="en-US"/>
              </w:rPr>
              <w:br/>
            </w:r>
          </w:p>
          <w:p w:rsidR="007A716B" w:rsidRPr="007E0362" w:rsidRDefault="007A716B" w:rsidP="007A716B">
            <w:pPr>
              <w:tabs>
                <w:tab w:val="left" w:pos="1701"/>
              </w:tabs>
              <w:spacing w:line="252" w:lineRule="auto"/>
              <w:rPr>
                <w:rFonts w:eastAsiaTheme="minorHAnsi"/>
                <w:b/>
                <w:bCs/>
                <w:color w:val="000000"/>
                <w:lang w:eastAsia="en-US"/>
              </w:rPr>
            </w:pPr>
            <w:r w:rsidRPr="00FB7DF9">
              <w:rPr>
                <w:rFonts w:eastAsiaTheme="minorHAnsi"/>
                <w:color w:val="000000"/>
                <w:lang w:eastAsia="en-US"/>
              </w:rPr>
              <w:t xml:space="preserve">Under </w:t>
            </w:r>
            <w:r w:rsidRPr="00FB7DF9">
              <w:rPr>
                <w:snapToGrid w:val="0"/>
                <w:color w:val="000000" w:themeColor="text1"/>
                <w:lang w:eastAsia="en-US"/>
              </w:rPr>
              <w:t>§</w:t>
            </w:r>
            <w:r>
              <w:rPr>
                <w:snapToGrid w:val="0"/>
                <w:color w:val="000000" w:themeColor="text1"/>
                <w:lang w:eastAsia="en-US"/>
              </w:rPr>
              <w:t xml:space="preserve"> 3-4</w:t>
            </w:r>
            <w:r w:rsidRPr="00FB7DF9">
              <w:rPr>
                <w:snapToGrid w:val="0"/>
                <w:color w:val="000000" w:themeColor="text1"/>
                <w:lang w:eastAsia="en-US"/>
              </w:rPr>
              <w:t xml:space="preserve"> närvarade</w:t>
            </w:r>
            <w:r w:rsidRPr="00FB7DF9">
              <w:rPr>
                <w:b/>
                <w:snapToGrid w:val="0"/>
                <w:color w:val="000000" w:themeColor="text1"/>
                <w:lang w:eastAsia="en-US"/>
              </w:rPr>
              <w:t xml:space="preserve"> </w:t>
            </w:r>
            <w:r w:rsidRPr="00FB7DF9">
              <w:rPr>
                <w:snapToGrid w:val="0"/>
                <w:color w:val="000000" w:themeColor="text1"/>
                <w:lang w:eastAsia="en-US"/>
              </w:rPr>
              <w:t xml:space="preserve">utskottshandläggare </w:t>
            </w:r>
            <w:r>
              <w:rPr>
                <w:snapToGrid w:val="0"/>
                <w:color w:val="000000" w:themeColor="text1"/>
                <w:lang w:eastAsia="en-US"/>
              </w:rPr>
              <w:t xml:space="preserve">Jonas Brynhildsen och </w:t>
            </w:r>
            <w:r w:rsidR="006A6297">
              <w:rPr>
                <w:snapToGrid w:val="0"/>
                <w:color w:val="000000" w:themeColor="text1"/>
                <w:lang w:eastAsia="en-US"/>
              </w:rPr>
              <w:t xml:space="preserve">föredragande </w:t>
            </w:r>
            <w:r>
              <w:rPr>
                <w:snapToGrid w:val="0"/>
                <w:color w:val="000000" w:themeColor="text1"/>
                <w:lang w:eastAsia="en-US"/>
              </w:rPr>
              <w:t>Ingrid Edmar</w:t>
            </w:r>
            <w:r w:rsidRPr="00FB7DF9">
              <w:rPr>
                <w:snapToGrid w:val="0"/>
                <w:color w:val="000000" w:themeColor="text1"/>
                <w:lang w:eastAsia="en-US"/>
              </w:rPr>
              <w:t xml:space="preserve"> från </w:t>
            </w:r>
            <w:r>
              <w:rPr>
                <w:snapToGrid w:val="0"/>
                <w:color w:val="000000" w:themeColor="text1"/>
                <w:lang w:eastAsia="en-US"/>
              </w:rPr>
              <w:t>utbildnings</w:t>
            </w:r>
            <w:r w:rsidRPr="00FB7DF9">
              <w:rPr>
                <w:snapToGrid w:val="0"/>
                <w:color w:val="000000" w:themeColor="text1"/>
                <w:lang w:eastAsia="en-US"/>
              </w:rPr>
              <w:t>utskottet.</w:t>
            </w:r>
            <w:r w:rsidRPr="00FB7DF9">
              <w:rPr>
                <w:snapToGrid w:val="0"/>
                <w:color w:val="000000" w:themeColor="text1"/>
                <w:lang w:eastAsia="en-US"/>
              </w:rPr>
              <w:br/>
            </w:r>
          </w:p>
        </w:tc>
      </w:tr>
      <w:tr w:rsidR="007E0362" w:rsidRPr="00321ABF" w:rsidTr="00E71D79">
        <w:tc>
          <w:tcPr>
            <w:tcW w:w="567" w:type="dxa"/>
          </w:tcPr>
          <w:p w:rsidR="007E0362" w:rsidRDefault="007E0362" w:rsidP="00EF0910">
            <w:pPr>
              <w:tabs>
                <w:tab w:val="left" w:pos="1701"/>
              </w:tabs>
              <w:spacing w:line="252" w:lineRule="auto"/>
              <w:rPr>
                <w:b/>
                <w:snapToGrid w:val="0"/>
                <w:color w:val="000000" w:themeColor="text1"/>
                <w:lang w:eastAsia="en-US"/>
              </w:rPr>
            </w:pPr>
            <w:r>
              <w:rPr>
                <w:b/>
                <w:snapToGrid w:val="0"/>
                <w:color w:val="000000" w:themeColor="text1"/>
                <w:lang w:eastAsia="en-US"/>
              </w:rPr>
              <w:t>§ 5</w:t>
            </w:r>
          </w:p>
        </w:tc>
        <w:tc>
          <w:tcPr>
            <w:tcW w:w="6946" w:type="dxa"/>
          </w:tcPr>
          <w:p w:rsidR="007E0362" w:rsidRDefault="007E0362" w:rsidP="007E0362">
            <w:pPr>
              <w:tabs>
                <w:tab w:val="left" w:pos="1701"/>
              </w:tabs>
              <w:spacing w:line="252" w:lineRule="auto"/>
              <w:rPr>
                <w:rFonts w:eastAsiaTheme="minorHAnsi"/>
                <w:b/>
                <w:bCs/>
                <w:color w:val="000000"/>
                <w:lang w:eastAsia="en-US"/>
              </w:rPr>
            </w:pPr>
            <w:r>
              <w:rPr>
                <w:rFonts w:eastAsiaTheme="minorHAnsi"/>
                <w:b/>
                <w:bCs/>
                <w:color w:val="000000"/>
                <w:lang w:eastAsia="en-US"/>
              </w:rPr>
              <w:t>Allmänna rådet</w:t>
            </w:r>
            <w:r>
              <w:rPr>
                <w:rFonts w:eastAsiaTheme="minorHAnsi"/>
                <w:b/>
                <w:bCs/>
                <w:color w:val="000000"/>
                <w:lang w:eastAsia="en-US"/>
              </w:rPr>
              <w:br/>
            </w:r>
            <w:r>
              <w:rPr>
                <w:snapToGrid w:val="0"/>
                <w:color w:val="000000" w:themeColor="text1"/>
                <w:lang w:eastAsia="en-US"/>
              </w:rPr>
              <w:t>EU-minister Hans Dahlgren m.fl. från Statsrådsberedningen, informerade och samrådde inför möte i rådet den 19 februari 2019.</w:t>
            </w:r>
            <w:r w:rsidR="0080288C">
              <w:rPr>
                <w:snapToGrid w:val="0"/>
                <w:color w:val="000000" w:themeColor="text1"/>
                <w:lang w:eastAsia="en-US"/>
              </w:rPr>
              <w:br/>
            </w:r>
            <w:r w:rsidR="0080288C">
              <w:rPr>
                <w:snapToGrid w:val="0"/>
                <w:color w:val="000000" w:themeColor="text1"/>
                <w:lang w:eastAsia="en-US"/>
              </w:rPr>
              <w:br/>
            </w:r>
            <w:r w:rsidR="0080288C" w:rsidRPr="0080288C">
              <w:rPr>
                <w:b/>
                <w:snapToGrid w:val="0"/>
                <w:color w:val="000000" w:themeColor="text1"/>
                <w:lang w:eastAsia="en-US"/>
              </w:rPr>
              <w:t>Ämnen:</w:t>
            </w:r>
            <w:r w:rsidR="0080288C">
              <w:rPr>
                <w:snapToGrid w:val="0"/>
                <w:color w:val="000000" w:themeColor="text1"/>
                <w:lang w:eastAsia="en-US"/>
              </w:rPr>
              <w:t xml:space="preserve"> </w:t>
            </w:r>
            <w:r w:rsidR="0080288C">
              <w:rPr>
                <w:snapToGrid w:val="0"/>
                <w:color w:val="000000" w:themeColor="text1"/>
                <w:lang w:eastAsia="en-US"/>
              </w:rPr>
              <w:br/>
              <w:t>- Återrapport från möte i rådet den 8 januari 2019</w:t>
            </w:r>
            <w:r w:rsidR="0080288C">
              <w:rPr>
                <w:snapToGrid w:val="0"/>
                <w:color w:val="000000" w:themeColor="text1"/>
                <w:lang w:eastAsia="en-US"/>
              </w:rPr>
              <w:br/>
              <w:t xml:space="preserve">- Den fleråriga budgetramen 2021-2027 </w:t>
            </w:r>
            <w:r w:rsidR="0080288C" w:rsidRPr="0080288C">
              <w:rPr>
                <w:b/>
                <w:snapToGrid w:val="0"/>
                <w:color w:val="000000" w:themeColor="text1"/>
                <w:lang w:eastAsia="en-US"/>
              </w:rPr>
              <w:t>II AM (SD, V, L)</w:t>
            </w:r>
            <w:r w:rsidR="0080288C">
              <w:rPr>
                <w:b/>
                <w:snapToGrid w:val="0"/>
                <w:color w:val="000000" w:themeColor="text1"/>
                <w:lang w:eastAsia="en-US"/>
              </w:rPr>
              <w:br/>
            </w:r>
            <w:r w:rsidR="0080288C">
              <w:rPr>
                <w:snapToGrid w:val="0"/>
                <w:color w:val="000000" w:themeColor="text1"/>
                <w:lang w:eastAsia="en-US"/>
              </w:rPr>
              <w:t xml:space="preserve">- </w:t>
            </w:r>
            <w:r w:rsidR="0080288C" w:rsidRPr="0080288C">
              <w:rPr>
                <w:snapToGrid w:val="0"/>
                <w:color w:val="000000" w:themeColor="text1"/>
                <w:lang w:eastAsia="en-US"/>
              </w:rPr>
              <w:t>Förberedelser inför Europeiska rådet den 21-22 mars 2019: Utkast till kommenterad dagordning</w:t>
            </w:r>
            <w:r w:rsidR="0080288C">
              <w:rPr>
                <w:snapToGrid w:val="0"/>
                <w:color w:val="000000" w:themeColor="text1"/>
                <w:lang w:eastAsia="en-US"/>
              </w:rPr>
              <w:t xml:space="preserve"> </w:t>
            </w:r>
            <w:r w:rsidR="0080288C" w:rsidRPr="0080288C">
              <w:rPr>
                <w:b/>
                <w:snapToGrid w:val="0"/>
                <w:color w:val="000000" w:themeColor="text1"/>
                <w:lang w:eastAsia="en-US"/>
              </w:rPr>
              <w:t>II</w:t>
            </w:r>
            <w:r w:rsidR="0080288C">
              <w:rPr>
                <w:snapToGrid w:val="0"/>
                <w:color w:val="000000" w:themeColor="text1"/>
                <w:lang w:eastAsia="en-US"/>
              </w:rPr>
              <w:br/>
            </w:r>
            <w:r w:rsidR="0080288C" w:rsidRPr="0080288C">
              <w:rPr>
                <w:rFonts w:eastAsiaTheme="minorHAnsi"/>
                <w:bCs/>
                <w:color w:val="000000"/>
                <w:lang w:eastAsia="en-US"/>
              </w:rPr>
              <w:t>- Mot ett hållbart EU 2030</w:t>
            </w:r>
            <w:r w:rsidR="0080288C">
              <w:rPr>
                <w:rFonts w:eastAsiaTheme="minorHAnsi"/>
                <w:b/>
                <w:bCs/>
                <w:color w:val="000000"/>
                <w:lang w:eastAsia="en-US"/>
              </w:rPr>
              <w:t xml:space="preserve"> II </w:t>
            </w:r>
            <w:r w:rsidR="0080288C">
              <w:rPr>
                <w:rFonts w:eastAsiaTheme="minorHAnsi"/>
                <w:b/>
                <w:bCs/>
                <w:color w:val="000000"/>
                <w:lang w:eastAsia="en-US"/>
              </w:rPr>
              <w:br/>
            </w:r>
            <w:r w:rsidR="0080288C" w:rsidRPr="0080288C">
              <w:rPr>
                <w:rFonts w:eastAsiaTheme="minorHAnsi"/>
                <w:bCs/>
                <w:color w:val="000000"/>
                <w:lang w:eastAsia="en-US"/>
              </w:rPr>
              <w:t>- Rättsstatsläget i Polen - motiverat förslag enligt artikel 7.1 i EU-fördraget</w:t>
            </w:r>
            <w:r w:rsidR="0080288C" w:rsidRPr="0080288C">
              <w:rPr>
                <w:rFonts w:eastAsiaTheme="minorHAnsi"/>
                <w:bCs/>
                <w:color w:val="000000"/>
                <w:lang w:eastAsia="en-US"/>
              </w:rPr>
              <w:br/>
              <w:t>- Unionens värden – Ungern – motiverat förslag enligt artikel 7.1 i EU-fördraget</w:t>
            </w:r>
            <w:r w:rsidR="001E67C1">
              <w:rPr>
                <w:rFonts w:eastAsiaTheme="minorHAnsi"/>
                <w:bCs/>
                <w:color w:val="000000"/>
                <w:lang w:eastAsia="en-US"/>
              </w:rPr>
              <w:br/>
            </w:r>
            <w:r w:rsidR="00EA664F">
              <w:rPr>
                <w:rFonts w:eastAsiaTheme="minorHAnsi"/>
                <w:bCs/>
                <w:color w:val="000000"/>
                <w:lang w:eastAsia="en-US"/>
              </w:rPr>
              <w:br/>
            </w:r>
          </w:p>
          <w:p w:rsidR="007A716B" w:rsidRPr="007E0362" w:rsidRDefault="007A716B" w:rsidP="007A716B">
            <w:pPr>
              <w:tabs>
                <w:tab w:val="left" w:pos="1701"/>
              </w:tabs>
              <w:spacing w:line="252" w:lineRule="auto"/>
              <w:rPr>
                <w:rFonts w:eastAsiaTheme="minorHAnsi"/>
                <w:b/>
                <w:bCs/>
                <w:color w:val="000000"/>
                <w:lang w:eastAsia="en-US"/>
              </w:rPr>
            </w:pPr>
            <w:r w:rsidRPr="00FB7DF9">
              <w:rPr>
                <w:rFonts w:eastAsiaTheme="minorHAnsi"/>
                <w:color w:val="000000"/>
                <w:lang w:eastAsia="en-US"/>
              </w:rPr>
              <w:lastRenderedPageBreak/>
              <w:t xml:space="preserve">Under </w:t>
            </w:r>
            <w:r w:rsidRPr="00FB7DF9">
              <w:rPr>
                <w:snapToGrid w:val="0"/>
                <w:color w:val="000000" w:themeColor="text1"/>
                <w:lang w:eastAsia="en-US"/>
              </w:rPr>
              <w:t>§ 2</w:t>
            </w:r>
            <w:r>
              <w:rPr>
                <w:snapToGrid w:val="0"/>
                <w:color w:val="000000" w:themeColor="text1"/>
                <w:lang w:eastAsia="en-US"/>
              </w:rPr>
              <w:t>-5</w:t>
            </w:r>
            <w:r w:rsidRPr="00FB7DF9">
              <w:rPr>
                <w:snapToGrid w:val="0"/>
                <w:color w:val="000000" w:themeColor="text1"/>
                <w:lang w:eastAsia="en-US"/>
              </w:rPr>
              <w:t xml:space="preserve"> närvarade</w:t>
            </w:r>
            <w:r w:rsidRPr="00FB7DF9">
              <w:rPr>
                <w:b/>
                <w:snapToGrid w:val="0"/>
                <w:color w:val="000000" w:themeColor="text1"/>
                <w:lang w:eastAsia="en-US"/>
              </w:rPr>
              <w:t xml:space="preserve"> </w:t>
            </w:r>
            <w:r w:rsidR="00F94D1A">
              <w:rPr>
                <w:snapToGrid w:val="0"/>
                <w:color w:val="000000" w:themeColor="text1"/>
                <w:lang w:eastAsia="en-US"/>
              </w:rPr>
              <w:t>EU-</w:t>
            </w:r>
            <w:r w:rsidRPr="00FB7DF9">
              <w:rPr>
                <w:snapToGrid w:val="0"/>
                <w:color w:val="000000" w:themeColor="text1"/>
                <w:lang w:eastAsia="en-US"/>
              </w:rPr>
              <w:t xml:space="preserve">handläggare </w:t>
            </w:r>
            <w:r>
              <w:rPr>
                <w:snapToGrid w:val="0"/>
                <w:color w:val="000000" w:themeColor="text1"/>
                <w:lang w:eastAsia="en-US"/>
              </w:rPr>
              <w:t>Dinka Jasarevic</w:t>
            </w:r>
            <w:r w:rsidRPr="00FB7DF9">
              <w:rPr>
                <w:snapToGrid w:val="0"/>
                <w:color w:val="000000" w:themeColor="text1"/>
                <w:lang w:eastAsia="en-US"/>
              </w:rPr>
              <w:t xml:space="preserve"> från </w:t>
            </w:r>
            <w:r>
              <w:rPr>
                <w:snapToGrid w:val="0"/>
                <w:color w:val="000000" w:themeColor="text1"/>
                <w:lang w:eastAsia="en-US"/>
              </w:rPr>
              <w:t>EU-samordningen.</w:t>
            </w:r>
            <w:r w:rsidRPr="00FB7DF9">
              <w:rPr>
                <w:snapToGrid w:val="0"/>
                <w:color w:val="000000" w:themeColor="text1"/>
                <w:lang w:eastAsia="en-US"/>
              </w:rPr>
              <w:br/>
            </w:r>
          </w:p>
        </w:tc>
      </w:tr>
      <w:tr w:rsidR="0080288C" w:rsidRPr="00321ABF" w:rsidTr="00E71D79">
        <w:tc>
          <w:tcPr>
            <w:tcW w:w="567" w:type="dxa"/>
          </w:tcPr>
          <w:p w:rsidR="0080288C" w:rsidRDefault="0080288C" w:rsidP="00EF0910">
            <w:pPr>
              <w:tabs>
                <w:tab w:val="left" w:pos="1701"/>
              </w:tabs>
              <w:spacing w:line="252" w:lineRule="auto"/>
              <w:rPr>
                <w:b/>
                <w:snapToGrid w:val="0"/>
                <w:color w:val="000000" w:themeColor="text1"/>
                <w:lang w:eastAsia="en-US"/>
              </w:rPr>
            </w:pPr>
            <w:r>
              <w:rPr>
                <w:b/>
                <w:snapToGrid w:val="0"/>
                <w:color w:val="000000" w:themeColor="text1"/>
                <w:lang w:eastAsia="en-US"/>
              </w:rPr>
              <w:lastRenderedPageBreak/>
              <w:t>§ 6</w:t>
            </w:r>
          </w:p>
        </w:tc>
        <w:tc>
          <w:tcPr>
            <w:tcW w:w="6946" w:type="dxa"/>
          </w:tcPr>
          <w:p w:rsidR="0080288C" w:rsidRDefault="0080288C" w:rsidP="0080288C">
            <w:pPr>
              <w:tabs>
                <w:tab w:val="left" w:pos="1701"/>
              </w:tabs>
              <w:spacing w:line="252" w:lineRule="auto"/>
              <w:rPr>
                <w:rFonts w:eastAsiaTheme="minorHAnsi"/>
                <w:b/>
                <w:bCs/>
                <w:color w:val="000000"/>
                <w:lang w:eastAsia="en-US"/>
              </w:rPr>
            </w:pPr>
            <w:r>
              <w:rPr>
                <w:rFonts w:eastAsiaTheme="minorHAnsi"/>
                <w:b/>
                <w:bCs/>
                <w:color w:val="000000"/>
                <w:lang w:eastAsia="en-US"/>
              </w:rPr>
              <w:t>Studieresa till Bryssel den 20</w:t>
            </w:r>
            <w:r w:rsidR="00C16DA2">
              <w:rPr>
                <w:rFonts w:eastAsiaTheme="minorHAnsi"/>
                <w:b/>
                <w:bCs/>
                <w:color w:val="000000"/>
                <w:lang w:eastAsia="en-US"/>
              </w:rPr>
              <w:t>-</w:t>
            </w:r>
            <w:r>
              <w:rPr>
                <w:rFonts w:eastAsiaTheme="minorHAnsi"/>
                <w:b/>
                <w:bCs/>
                <w:color w:val="000000"/>
                <w:lang w:eastAsia="en-US"/>
              </w:rPr>
              <w:t>21 februari 2019</w:t>
            </w:r>
            <w:r>
              <w:rPr>
                <w:rFonts w:eastAsiaTheme="minorHAnsi"/>
                <w:b/>
                <w:bCs/>
                <w:color w:val="000000"/>
                <w:lang w:eastAsia="en-US"/>
              </w:rPr>
              <w:br/>
            </w:r>
            <w:r w:rsidRPr="0080288C">
              <w:rPr>
                <w:rFonts w:eastAsiaTheme="minorHAnsi"/>
                <w:bCs/>
                <w:color w:val="000000"/>
                <w:lang w:eastAsia="en-US"/>
              </w:rPr>
              <w:t>Beslut</w:t>
            </w:r>
            <w:r w:rsidR="00EA664F">
              <w:rPr>
                <w:rFonts w:eastAsiaTheme="minorHAnsi"/>
                <w:bCs/>
                <w:color w:val="000000"/>
                <w:lang w:eastAsia="en-US"/>
              </w:rPr>
              <w:br/>
            </w:r>
          </w:p>
        </w:tc>
      </w:tr>
      <w:tr w:rsidR="007E0362" w:rsidRPr="00321ABF" w:rsidTr="00E71D79">
        <w:tc>
          <w:tcPr>
            <w:tcW w:w="567" w:type="dxa"/>
          </w:tcPr>
          <w:p w:rsidR="007E0362" w:rsidRDefault="0080288C" w:rsidP="00EF0910">
            <w:pPr>
              <w:tabs>
                <w:tab w:val="left" w:pos="1701"/>
              </w:tabs>
              <w:spacing w:line="252" w:lineRule="auto"/>
              <w:rPr>
                <w:b/>
                <w:snapToGrid w:val="0"/>
                <w:color w:val="000000" w:themeColor="text1"/>
                <w:lang w:eastAsia="en-US"/>
              </w:rPr>
            </w:pPr>
            <w:r>
              <w:rPr>
                <w:b/>
                <w:snapToGrid w:val="0"/>
                <w:color w:val="000000" w:themeColor="text1"/>
                <w:lang w:eastAsia="en-US"/>
              </w:rPr>
              <w:t>§ 7</w:t>
            </w:r>
          </w:p>
        </w:tc>
        <w:tc>
          <w:tcPr>
            <w:tcW w:w="6946" w:type="dxa"/>
          </w:tcPr>
          <w:p w:rsidR="007E0362" w:rsidRPr="0080288C" w:rsidRDefault="007E0362" w:rsidP="007E0362">
            <w:pPr>
              <w:tabs>
                <w:tab w:val="left" w:pos="1701"/>
              </w:tabs>
              <w:spacing w:line="252" w:lineRule="auto"/>
              <w:rPr>
                <w:rFonts w:eastAsiaTheme="minorHAnsi"/>
                <w:bCs/>
                <w:color w:val="000000"/>
                <w:lang w:eastAsia="en-US"/>
              </w:rPr>
            </w:pPr>
            <w:r>
              <w:rPr>
                <w:rFonts w:eastAsiaTheme="minorHAnsi"/>
                <w:b/>
                <w:bCs/>
                <w:color w:val="000000"/>
                <w:lang w:eastAsia="en-US"/>
              </w:rPr>
              <w:t>Justering</w:t>
            </w:r>
            <w:r>
              <w:rPr>
                <w:rFonts w:eastAsiaTheme="minorHAnsi"/>
                <w:b/>
                <w:bCs/>
                <w:color w:val="000000"/>
                <w:lang w:eastAsia="en-US"/>
              </w:rPr>
              <w:br/>
            </w:r>
            <w:r w:rsidR="0080288C" w:rsidRPr="0080288C">
              <w:rPr>
                <w:rFonts w:eastAsiaTheme="minorHAnsi"/>
                <w:bCs/>
                <w:color w:val="000000"/>
                <w:lang w:eastAsia="en-US"/>
              </w:rPr>
              <w:t>Protokoll från sammanträdet den 8 februari 2019</w:t>
            </w:r>
          </w:p>
          <w:p w:rsidR="007E0362" w:rsidRDefault="007E0362" w:rsidP="004655F9">
            <w:pPr>
              <w:tabs>
                <w:tab w:val="left" w:pos="1701"/>
              </w:tabs>
              <w:spacing w:line="252" w:lineRule="auto"/>
              <w:rPr>
                <w:rFonts w:eastAsiaTheme="minorHAnsi"/>
                <w:b/>
                <w:bCs/>
                <w:color w:val="000000"/>
                <w:lang w:eastAsia="en-US"/>
              </w:rPr>
            </w:pPr>
          </w:p>
        </w:tc>
      </w:tr>
      <w:tr w:rsidR="00BB05B7" w:rsidRPr="00321ABF" w:rsidTr="006975BF">
        <w:tc>
          <w:tcPr>
            <w:tcW w:w="567" w:type="dxa"/>
          </w:tcPr>
          <w:p w:rsidR="00BB05B7" w:rsidRPr="00321ABF" w:rsidRDefault="00BB05B7" w:rsidP="006975BF">
            <w:pPr>
              <w:tabs>
                <w:tab w:val="left" w:pos="1701"/>
              </w:tabs>
              <w:spacing w:line="252" w:lineRule="auto"/>
              <w:rPr>
                <w:b/>
                <w:snapToGrid w:val="0"/>
                <w:color w:val="000000" w:themeColor="text1"/>
                <w:lang w:eastAsia="en-US"/>
              </w:rPr>
            </w:pPr>
          </w:p>
        </w:tc>
        <w:tc>
          <w:tcPr>
            <w:tcW w:w="6946" w:type="dxa"/>
          </w:tcPr>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p>
          <w:p w:rsidR="0080288C" w:rsidRDefault="005D7D78" w:rsidP="00BB05B7">
            <w:pPr>
              <w:tabs>
                <w:tab w:val="left" w:pos="1701"/>
              </w:tabs>
              <w:spacing w:line="252" w:lineRule="auto"/>
              <w:rPr>
                <w:b/>
                <w:snapToGrid w:val="0"/>
                <w:lang w:eastAsia="en-US"/>
              </w:rPr>
            </w:pPr>
            <w:r>
              <w:rPr>
                <w:b/>
                <w:snapToGrid w:val="0"/>
                <w:lang w:eastAsia="en-US"/>
              </w:rPr>
              <w:br/>
            </w:r>
            <w:r>
              <w:rPr>
                <w:b/>
                <w:snapToGrid w:val="0"/>
                <w:lang w:eastAsia="en-US"/>
              </w:rPr>
              <w:br/>
            </w:r>
            <w:r>
              <w:rPr>
                <w:b/>
                <w:snapToGrid w:val="0"/>
                <w:lang w:eastAsia="en-US"/>
              </w:rPr>
              <w:br/>
            </w:r>
            <w:r>
              <w:rPr>
                <w:b/>
                <w:snapToGrid w:val="0"/>
                <w:lang w:eastAsia="en-US"/>
              </w:rPr>
              <w:br/>
            </w:r>
          </w:p>
          <w:p w:rsidR="0080288C" w:rsidRDefault="0080288C" w:rsidP="00BB05B7">
            <w:pPr>
              <w:tabs>
                <w:tab w:val="left" w:pos="1701"/>
              </w:tabs>
              <w:spacing w:line="252" w:lineRule="auto"/>
              <w:rPr>
                <w:b/>
                <w:snapToGrid w:val="0"/>
                <w:lang w:eastAsia="en-US"/>
              </w:rPr>
            </w:pPr>
          </w:p>
          <w:p w:rsidR="0080288C" w:rsidRDefault="0080288C"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1E67C1" w:rsidRDefault="001E67C1" w:rsidP="00BB05B7">
            <w:pPr>
              <w:tabs>
                <w:tab w:val="left" w:pos="1701"/>
              </w:tabs>
              <w:spacing w:line="252" w:lineRule="auto"/>
              <w:rPr>
                <w:b/>
                <w:snapToGrid w:val="0"/>
                <w:lang w:eastAsia="en-US"/>
              </w:rPr>
            </w:pPr>
          </w:p>
          <w:p w:rsidR="0080288C" w:rsidRDefault="0080288C" w:rsidP="00BB05B7">
            <w:pPr>
              <w:tabs>
                <w:tab w:val="left" w:pos="1701"/>
              </w:tabs>
              <w:spacing w:line="252" w:lineRule="auto"/>
              <w:rPr>
                <w:b/>
                <w:snapToGrid w:val="0"/>
                <w:lang w:eastAsia="en-US"/>
              </w:rPr>
            </w:pPr>
          </w:p>
          <w:p w:rsidR="0080288C" w:rsidRDefault="0080288C" w:rsidP="00BB05B7">
            <w:pPr>
              <w:tabs>
                <w:tab w:val="left" w:pos="1701"/>
              </w:tabs>
              <w:spacing w:line="252" w:lineRule="auto"/>
              <w:rPr>
                <w:b/>
                <w:snapToGrid w:val="0"/>
                <w:lang w:eastAsia="en-US"/>
              </w:rPr>
            </w:pPr>
          </w:p>
          <w:p w:rsidR="0080288C" w:rsidRDefault="0080288C" w:rsidP="00BB05B7">
            <w:pPr>
              <w:tabs>
                <w:tab w:val="left" w:pos="1701"/>
              </w:tabs>
              <w:spacing w:line="252" w:lineRule="auto"/>
              <w:rPr>
                <w:b/>
                <w:snapToGrid w:val="0"/>
                <w:lang w:eastAsia="en-US"/>
              </w:rPr>
            </w:pPr>
          </w:p>
          <w:p w:rsidR="0080288C" w:rsidRDefault="0080288C" w:rsidP="00BB05B7">
            <w:pPr>
              <w:tabs>
                <w:tab w:val="left" w:pos="1701"/>
              </w:tabs>
              <w:spacing w:line="252" w:lineRule="auto"/>
              <w:rPr>
                <w:b/>
                <w:snapToGrid w:val="0"/>
                <w:lang w:eastAsia="en-US"/>
              </w:rPr>
            </w:pPr>
          </w:p>
          <w:p w:rsidR="0080288C" w:rsidRDefault="0080288C" w:rsidP="00BB05B7">
            <w:pPr>
              <w:tabs>
                <w:tab w:val="left" w:pos="1701"/>
              </w:tabs>
              <w:spacing w:line="252" w:lineRule="auto"/>
              <w:rPr>
                <w:b/>
                <w:snapToGrid w:val="0"/>
                <w:lang w:eastAsia="en-US"/>
              </w:rPr>
            </w:pPr>
          </w:p>
          <w:p w:rsidR="0080288C" w:rsidRDefault="0080288C" w:rsidP="00BB05B7">
            <w:pPr>
              <w:tabs>
                <w:tab w:val="left" w:pos="1701"/>
              </w:tabs>
              <w:spacing w:line="252" w:lineRule="auto"/>
              <w:rPr>
                <w:b/>
                <w:snapToGrid w:val="0"/>
                <w:lang w:eastAsia="en-US"/>
              </w:rPr>
            </w:pPr>
          </w:p>
          <w:p w:rsidR="0080288C" w:rsidRDefault="0080288C" w:rsidP="00BB05B7">
            <w:pPr>
              <w:tabs>
                <w:tab w:val="left" w:pos="1701"/>
              </w:tabs>
              <w:spacing w:line="252" w:lineRule="auto"/>
              <w:rPr>
                <w:b/>
                <w:snapToGrid w:val="0"/>
                <w:lang w:eastAsia="en-US"/>
              </w:rPr>
            </w:pPr>
          </w:p>
          <w:p w:rsidR="0080288C" w:rsidRDefault="0080288C" w:rsidP="00BB05B7">
            <w:pPr>
              <w:tabs>
                <w:tab w:val="left" w:pos="1701"/>
              </w:tabs>
              <w:spacing w:line="252" w:lineRule="auto"/>
              <w:rPr>
                <w:b/>
                <w:snapToGrid w:val="0"/>
                <w:lang w:eastAsia="en-US"/>
              </w:rPr>
            </w:pPr>
          </w:p>
          <w:p w:rsidR="0080288C" w:rsidRDefault="0080288C" w:rsidP="00BB05B7">
            <w:pPr>
              <w:tabs>
                <w:tab w:val="left" w:pos="1701"/>
              </w:tabs>
              <w:spacing w:line="252" w:lineRule="auto"/>
              <w:rPr>
                <w:b/>
                <w:snapToGrid w:val="0"/>
                <w:lang w:eastAsia="en-US"/>
              </w:rPr>
            </w:pPr>
          </w:p>
          <w:p w:rsidR="0080288C" w:rsidRDefault="0080288C" w:rsidP="00BB05B7">
            <w:pPr>
              <w:tabs>
                <w:tab w:val="left" w:pos="1701"/>
              </w:tabs>
              <w:spacing w:line="252" w:lineRule="auto"/>
              <w:rPr>
                <w:b/>
                <w:snapToGrid w:val="0"/>
                <w:lang w:eastAsia="en-US"/>
              </w:rPr>
            </w:pPr>
          </w:p>
          <w:p w:rsidR="0080288C" w:rsidRDefault="0080288C" w:rsidP="00BB05B7">
            <w:pPr>
              <w:tabs>
                <w:tab w:val="left" w:pos="1701"/>
              </w:tabs>
              <w:spacing w:line="252" w:lineRule="auto"/>
              <w:rPr>
                <w:b/>
                <w:snapToGrid w:val="0"/>
                <w:lang w:eastAsia="en-US"/>
              </w:rPr>
            </w:pPr>
          </w:p>
          <w:p w:rsidR="00EA664F" w:rsidRDefault="00EA664F" w:rsidP="00BB05B7">
            <w:pPr>
              <w:tabs>
                <w:tab w:val="left" w:pos="1701"/>
              </w:tabs>
              <w:spacing w:line="252" w:lineRule="auto"/>
              <w:rPr>
                <w:b/>
                <w:snapToGrid w:val="0"/>
                <w:lang w:eastAsia="en-US"/>
              </w:rPr>
            </w:pPr>
          </w:p>
          <w:p w:rsidR="00AE4805" w:rsidRPr="00321ABF" w:rsidRDefault="005D7D78" w:rsidP="00BB05B7">
            <w:pPr>
              <w:tabs>
                <w:tab w:val="left" w:pos="1701"/>
              </w:tabs>
              <w:spacing w:line="252" w:lineRule="auto"/>
              <w:rPr>
                <w:b/>
                <w:snapToGrid w:val="0"/>
                <w:lang w:eastAsia="en-US"/>
              </w:rPr>
            </w:pPr>
            <w:r>
              <w:rPr>
                <w:b/>
                <w:snapToGrid w:val="0"/>
                <w:lang w:eastAsia="en-US"/>
              </w:rPr>
              <w:br/>
            </w:r>
          </w:p>
          <w:p w:rsidR="001E67C1" w:rsidRDefault="001E67C1"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r w:rsidRPr="00321ABF">
              <w:rPr>
                <w:b/>
                <w:snapToGrid w:val="0"/>
                <w:lang w:eastAsia="en-US"/>
              </w:rPr>
              <w:t>Vid protokollet</w:t>
            </w: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p>
          <w:p w:rsidR="00BB05B7" w:rsidRPr="00321ABF" w:rsidRDefault="00C16DA2" w:rsidP="00BB05B7">
            <w:pPr>
              <w:tabs>
                <w:tab w:val="left" w:pos="1701"/>
              </w:tabs>
              <w:spacing w:line="252" w:lineRule="auto"/>
              <w:rPr>
                <w:b/>
                <w:snapToGrid w:val="0"/>
                <w:lang w:eastAsia="en-US"/>
              </w:rPr>
            </w:pPr>
            <w:r>
              <w:rPr>
                <w:b/>
                <w:snapToGrid w:val="0"/>
                <w:lang w:eastAsia="en-US"/>
              </w:rPr>
              <w:t>Eskil Erlandsson</w:t>
            </w: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p>
          <w:p w:rsidR="00BB05B7" w:rsidRPr="00321ABF" w:rsidRDefault="00ED225F" w:rsidP="00BB05B7">
            <w:pPr>
              <w:tabs>
                <w:tab w:val="left" w:pos="1701"/>
              </w:tabs>
              <w:spacing w:line="252" w:lineRule="auto"/>
              <w:rPr>
                <w:b/>
                <w:snapToGrid w:val="0"/>
                <w:lang w:eastAsia="en-US"/>
              </w:rPr>
            </w:pPr>
            <w:r>
              <w:rPr>
                <w:b/>
                <w:snapToGrid w:val="0"/>
                <w:lang w:eastAsia="en-US"/>
              </w:rPr>
              <w:t xml:space="preserve">Caroline Hägerhäll </w:t>
            </w: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p>
          <w:p w:rsidR="00BB05B7" w:rsidRPr="00321ABF" w:rsidRDefault="00BB05B7" w:rsidP="00BB05B7">
            <w:pPr>
              <w:tabs>
                <w:tab w:val="left" w:pos="1701"/>
              </w:tabs>
              <w:spacing w:line="252" w:lineRule="auto"/>
              <w:rPr>
                <w:b/>
                <w:snapToGrid w:val="0"/>
                <w:lang w:eastAsia="en-US"/>
              </w:rPr>
            </w:pPr>
            <w:r w:rsidRPr="00321ABF">
              <w:rPr>
                <w:b/>
                <w:snapToGrid w:val="0"/>
                <w:lang w:eastAsia="en-US"/>
              </w:rPr>
              <w:t>Justerat den</w:t>
            </w:r>
            <w:r w:rsidR="003E7311">
              <w:rPr>
                <w:b/>
                <w:snapToGrid w:val="0"/>
                <w:lang w:eastAsia="en-US"/>
              </w:rPr>
              <w:br/>
            </w:r>
          </w:p>
          <w:p w:rsidR="00BB05B7" w:rsidRPr="00321ABF" w:rsidRDefault="00BB05B7" w:rsidP="006975BF">
            <w:pPr>
              <w:tabs>
                <w:tab w:val="left" w:pos="454"/>
              </w:tabs>
              <w:autoSpaceDE w:val="0"/>
              <w:autoSpaceDN w:val="0"/>
              <w:adjustRightInd w:val="0"/>
              <w:rPr>
                <w:rFonts w:eastAsiaTheme="minorHAnsi"/>
                <w:b/>
                <w:bCs/>
                <w:color w:val="000000"/>
                <w:lang w:eastAsia="en-US"/>
              </w:rPr>
            </w:pPr>
          </w:p>
        </w:tc>
      </w:tr>
      <w:tr w:rsidR="0080288C" w:rsidRPr="00321ABF" w:rsidTr="006975BF">
        <w:tc>
          <w:tcPr>
            <w:tcW w:w="567" w:type="dxa"/>
          </w:tcPr>
          <w:p w:rsidR="0080288C" w:rsidRPr="00321ABF" w:rsidRDefault="0080288C" w:rsidP="006975BF">
            <w:pPr>
              <w:tabs>
                <w:tab w:val="left" w:pos="1701"/>
              </w:tabs>
              <w:spacing w:line="252" w:lineRule="auto"/>
              <w:rPr>
                <w:b/>
                <w:snapToGrid w:val="0"/>
                <w:color w:val="000000" w:themeColor="text1"/>
                <w:lang w:eastAsia="en-US"/>
              </w:rPr>
            </w:pPr>
          </w:p>
        </w:tc>
        <w:tc>
          <w:tcPr>
            <w:tcW w:w="6946" w:type="dxa"/>
          </w:tcPr>
          <w:p w:rsidR="0080288C" w:rsidRPr="00321ABF" w:rsidRDefault="0080288C" w:rsidP="00BB05B7">
            <w:pPr>
              <w:tabs>
                <w:tab w:val="left" w:pos="1701"/>
              </w:tabs>
              <w:spacing w:line="252" w:lineRule="auto"/>
              <w:rPr>
                <w:b/>
                <w:snapToGrid w:val="0"/>
                <w:lang w:eastAsia="en-US"/>
              </w:rPr>
            </w:pPr>
          </w:p>
        </w:tc>
      </w:tr>
      <w:tr w:rsidR="0080288C" w:rsidRPr="00321ABF" w:rsidTr="006975BF">
        <w:tc>
          <w:tcPr>
            <w:tcW w:w="567" w:type="dxa"/>
          </w:tcPr>
          <w:p w:rsidR="0080288C" w:rsidRPr="00321ABF" w:rsidRDefault="0080288C" w:rsidP="006975BF">
            <w:pPr>
              <w:tabs>
                <w:tab w:val="left" w:pos="1701"/>
              </w:tabs>
              <w:spacing w:line="252" w:lineRule="auto"/>
              <w:rPr>
                <w:b/>
                <w:snapToGrid w:val="0"/>
                <w:color w:val="000000" w:themeColor="text1"/>
                <w:lang w:eastAsia="en-US"/>
              </w:rPr>
            </w:pPr>
          </w:p>
        </w:tc>
        <w:tc>
          <w:tcPr>
            <w:tcW w:w="6946" w:type="dxa"/>
          </w:tcPr>
          <w:p w:rsidR="0080288C" w:rsidRPr="00321ABF" w:rsidRDefault="0080288C" w:rsidP="00BB05B7">
            <w:pPr>
              <w:tabs>
                <w:tab w:val="left" w:pos="1701"/>
              </w:tabs>
              <w:spacing w:line="252" w:lineRule="auto"/>
              <w:rPr>
                <w:b/>
                <w:snapToGrid w:val="0"/>
                <w:lang w:eastAsia="en-US"/>
              </w:rPr>
            </w:pPr>
          </w:p>
        </w:tc>
      </w:tr>
    </w:tbl>
    <w:p w:rsidR="004C58E3" w:rsidRDefault="00FB1A8A">
      <w:pPr>
        <w:widowControl/>
        <w:spacing w:after="160" w:line="259" w:lineRule="auto"/>
      </w:pPr>
      <w:r>
        <w:br/>
      </w:r>
      <w:r>
        <w:br/>
      </w:r>
    </w:p>
    <w:p w:rsidR="00914336" w:rsidRDefault="00914336">
      <w:pPr>
        <w:widowControl/>
        <w:spacing w:after="160" w:line="259" w:lineRule="auto"/>
      </w:pPr>
    </w:p>
    <w:tbl>
      <w:tblPr>
        <w:tblW w:w="9318" w:type="dxa"/>
        <w:jc w:val="center"/>
        <w:tblLayout w:type="fixed"/>
        <w:tblCellMar>
          <w:left w:w="70" w:type="dxa"/>
          <w:right w:w="70" w:type="dxa"/>
        </w:tblCellMar>
        <w:tblLook w:val="04A0" w:firstRow="1" w:lastRow="0" w:firstColumn="1" w:lastColumn="0" w:noHBand="0" w:noVBand="1"/>
      </w:tblPr>
      <w:tblGrid>
        <w:gridCol w:w="3239"/>
        <w:gridCol w:w="382"/>
        <w:gridCol w:w="438"/>
        <w:gridCol w:w="381"/>
        <w:gridCol w:w="472"/>
        <w:gridCol w:w="425"/>
        <w:gridCol w:w="425"/>
        <w:gridCol w:w="425"/>
        <w:gridCol w:w="425"/>
        <w:gridCol w:w="425"/>
        <w:gridCol w:w="435"/>
        <w:gridCol w:w="425"/>
        <w:gridCol w:w="425"/>
        <w:gridCol w:w="448"/>
        <w:gridCol w:w="548"/>
      </w:tblGrid>
      <w:tr w:rsidR="00DF1630" w:rsidRPr="00321ABF" w:rsidTr="00E71D79">
        <w:trPr>
          <w:trHeight w:val="153"/>
          <w:jc w:val="center"/>
        </w:trPr>
        <w:tc>
          <w:tcPr>
            <w:tcW w:w="3239" w:type="dxa"/>
            <w:tcBorders>
              <w:top w:val="single" w:sz="6" w:space="0" w:color="auto"/>
              <w:left w:val="single" w:sz="6" w:space="0" w:color="auto"/>
              <w:bottom w:val="single" w:sz="12" w:space="0" w:color="auto"/>
              <w:right w:val="double" w:sz="4" w:space="0" w:color="auto"/>
            </w:tcBorders>
            <w:hideMark/>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lang w:eastAsia="en-US"/>
              </w:rPr>
            </w:pPr>
            <w:r w:rsidRPr="00321ABF">
              <w:rPr>
                <w:b/>
                <w:lang w:eastAsia="en-US"/>
              </w:rPr>
              <w:lastRenderedPageBreak/>
              <w:t>EU–NÄMNDEN</w:t>
            </w:r>
          </w:p>
        </w:tc>
        <w:tc>
          <w:tcPr>
            <w:tcW w:w="6079" w:type="dxa"/>
            <w:gridSpan w:val="14"/>
            <w:tcBorders>
              <w:top w:val="single" w:sz="6" w:space="0" w:color="auto"/>
              <w:left w:val="double" w:sz="4" w:space="0" w:color="auto"/>
              <w:bottom w:val="single" w:sz="12" w:space="0" w:color="auto"/>
              <w:right w:val="double" w:sz="4" w:space="0" w:color="auto"/>
            </w:tcBorders>
            <w:hideMark/>
          </w:tcPr>
          <w:p w:rsidR="00DF1630" w:rsidRPr="00321ABF" w:rsidRDefault="00DF1630" w:rsidP="007A716B">
            <w:pPr>
              <w:tabs>
                <w:tab w:val="left" w:pos="1701"/>
              </w:tabs>
              <w:spacing w:line="252" w:lineRule="auto"/>
              <w:jc w:val="right"/>
              <w:rPr>
                <w:b/>
                <w:lang w:eastAsia="en-US"/>
              </w:rPr>
            </w:pPr>
            <w:r w:rsidRPr="00321ABF">
              <w:rPr>
                <w:b/>
                <w:lang w:eastAsia="en-US"/>
              </w:rPr>
              <w:t>Bilaga 1 t</w:t>
            </w:r>
            <w:r w:rsidR="0009179B" w:rsidRPr="00321ABF">
              <w:rPr>
                <w:b/>
                <w:lang w:eastAsia="en-US"/>
              </w:rPr>
              <w:t>ill protokoll 2018/19:</w:t>
            </w:r>
            <w:r w:rsidR="007A716B">
              <w:rPr>
                <w:b/>
                <w:lang w:eastAsia="en-US"/>
              </w:rPr>
              <w:t>20</w:t>
            </w:r>
          </w:p>
        </w:tc>
      </w:tr>
      <w:tr w:rsidR="00DF1630" w:rsidRPr="00321ABF" w:rsidTr="00BD4DBD">
        <w:trPr>
          <w:trHeight w:val="50"/>
          <w:jc w:val="center"/>
        </w:trPr>
        <w:tc>
          <w:tcPr>
            <w:tcW w:w="3239" w:type="dxa"/>
            <w:tcBorders>
              <w:top w:val="single" w:sz="6" w:space="0" w:color="auto"/>
              <w:left w:val="single" w:sz="6" w:space="0" w:color="auto"/>
              <w:bottom w:val="single" w:sz="12" w:space="0" w:color="auto"/>
              <w:right w:val="double" w:sz="4" w:space="0" w:color="auto"/>
            </w:tcBorders>
            <w:hideMark/>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lang w:eastAsia="en-US"/>
              </w:rPr>
            </w:pPr>
            <w:r w:rsidRPr="00321ABF">
              <w:rPr>
                <w:sz w:val="22"/>
                <w:lang w:eastAsia="en-US"/>
              </w:rPr>
              <w:t>Namn</w:t>
            </w:r>
          </w:p>
        </w:tc>
        <w:tc>
          <w:tcPr>
            <w:tcW w:w="820" w:type="dxa"/>
            <w:gridSpan w:val="2"/>
            <w:tcBorders>
              <w:top w:val="single" w:sz="6" w:space="0" w:color="auto"/>
              <w:left w:val="double" w:sz="4" w:space="0" w:color="auto"/>
              <w:bottom w:val="single" w:sz="12" w:space="0" w:color="auto"/>
              <w:right w:val="double" w:sz="4" w:space="0" w:color="auto"/>
            </w:tcBorders>
            <w:hideMark/>
          </w:tcPr>
          <w:p w:rsidR="00DF1630" w:rsidRPr="00321ABF" w:rsidRDefault="002844BE" w:rsidP="006626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w:t>
            </w:r>
            <w:r w:rsidR="00ED225F">
              <w:rPr>
                <w:b/>
                <w:sz w:val="22"/>
                <w:szCs w:val="22"/>
                <w:lang w:eastAsia="en-US"/>
              </w:rPr>
              <w:t xml:space="preserve"> 1-</w:t>
            </w:r>
            <w:r w:rsidR="0068350E">
              <w:rPr>
                <w:b/>
                <w:sz w:val="22"/>
                <w:szCs w:val="22"/>
                <w:lang w:eastAsia="en-US"/>
              </w:rPr>
              <w:t>2</w:t>
            </w:r>
          </w:p>
        </w:tc>
        <w:tc>
          <w:tcPr>
            <w:tcW w:w="853" w:type="dxa"/>
            <w:gridSpan w:val="2"/>
            <w:tcBorders>
              <w:top w:val="single" w:sz="6" w:space="0" w:color="auto"/>
              <w:left w:val="double" w:sz="4" w:space="0" w:color="auto"/>
              <w:bottom w:val="single" w:sz="12" w:space="0" w:color="auto"/>
              <w:right w:val="double" w:sz="4" w:space="0" w:color="auto"/>
            </w:tcBorders>
          </w:tcPr>
          <w:p w:rsidR="00DF1630" w:rsidRPr="00321ABF" w:rsidRDefault="0068350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 3</w:t>
            </w:r>
          </w:p>
        </w:tc>
        <w:tc>
          <w:tcPr>
            <w:tcW w:w="850" w:type="dxa"/>
            <w:gridSpan w:val="2"/>
            <w:tcBorders>
              <w:top w:val="single" w:sz="6" w:space="0" w:color="auto"/>
              <w:left w:val="double" w:sz="4" w:space="0" w:color="auto"/>
              <w:bottom w:val="single" w:sz="12" w:space="0" w:color="auto"/>
              <w:right w:val="double" w:sz="4" w:space="0" w:color="auto"/>
            </w:tcBorders>
          </w:tcPr>
          <w:p w:rsidR="00DF1630" w:rsidRPr="00321ABF" w:rsidRDefault="0068350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 4-7</w:t>
            </w:r>
          </w:p>
        </w:tc>
        <w:tc>
          <w:tcPr>
            <w:tcW w:w="850" w:type="dxa"/>
            <w:gridSpan w:val="2"/>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860" w:type="dxa"/>
            <w:gridSpan w:val="2"/>
            <w:tcBorders>
              <w:top w:val="single" w:sz="6" w:space="0" w:color="auto"/>
              <w:left w:val="double" w:sz="4"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850" w:type="dxa"/>
            <w:gridSpan w:val="2"/>
            <w:tcBorders>
              <w:top w:val="single" w:sz="6" w:space="0" w:color="auto"/>
              <w:left w:val="double" w:sz="4"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996" w:type="dxa"/>
            <w:gridSpan w:val="2"/>
            <w:tcBorders>
              <w:top w:val="single" w:sz="6" w:space="0" w:color="auto"/>
              <w:left w:val="double" w:sz="4"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r>
      <w:tr w:rsidR="00DF1630" w:rsidRPr="00321ABF" w:rsidTr="00E71D79">
        <w:trPr>
          <w:trHeight w:val="246"/>
          <w:jc w:val="center"/>
        </w:trPr>
        <w:tc>
          <w:tcPr>
            <w:tcW w:w="3239" w:type="dxa"/>
            <w:tcBorders>
              <w:top w:val="single" w:sz="6" w:space="0" w:color="auto"/>
              <w:left w:val="single" w:sz="6" w:space="0" w:color="auto"/>
              <w:bottom w:val="single" w:sz="12" w:space="0" w:color="auto"/>
              <w:right w:val="double" w:sz="4" w:space="0" w:color="auto"/>
            </w:tcBorders>
            <w:hideMark/>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r w:rsidRPr="00321ABF">
              <w:rPr>
                <w:i/>
                <w:lang w:eastAsia="en-US"/>
              </w:rPr>
              <w:t>LEDAMÖTER</w:t>
            </w:r>
          </w:p>
        </w:tc>
        <w:tc>
          <w:tcPr>
            <w:tcW w:w="382"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35" w:type="dxa"/>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25" w:type="dxa"/>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48"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548" w:type="dxa"/>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r>
      <w:tr w:rsidR="000A37D8" w:rsidRPr="00321ABF" w:rsidTr="00E71D79">
        <w:trPr>
          <w:trHeight w:val="167"/>
          <w:jc w:val="center"/>
        </w:trPr>
        <w:tc>
          <w:tcPr>
            <w:tcW w:w="3239" w:type="dxa"/>
            <w:tcBorders>
              <w:top w:val="single" w:sz="12" w:space="0" w:color="auto"/>
              <w:left w:val="single" w:sz="6" w:space="0" w:color="auto"/>
              <w:bottom w:val="single" w:sz="6" w:space="0" w:color="auto"/>
              <w:right w:val="double" w:sz="4" w:space="0" w:color="auto"/>
            </w:tcBorders>
            <w:hideMark/>
          </w:tcPr>
          <w:p w:rsidR="000A37D8" w:rsidRPr="00321ABF" w:rsidRDefault="000A37D8" w:rsidP="00E71D79">
            <w:pPr>
              <w:tabs>
                <w:tab w:val="left" w:pos="1701"/>
              </w:tabs>
              <w:spacing w:line="252" w:lineRule="auto"/>
              <w:rPr>
                <w:sz w:val="18"/>
                <w:szCs w:val="18"/>
                <w:lang w:eastAsia="en-US"/>
              </w:rPr>
            </w:pPr>
            <w:r w:rsidRPr="00321ABF">
              <w:rPr>
                <w:sz w:val="18"/>
                <w:szCs w:val="18"/>
                <w:lang w:eastAsia="en-US"/>
              </w:rPr>
              <w:t>Åsa Westlund (S)</w:t>
            </w:r>
            <w:r w:rsidR="009A4B70">
              <w:rPr>
                <w:sz w:val="18"/>
                <w:szCs w:val="18"/>
                <w:lang w:eastAsia="en-US"/>
              </w:rPr>
              <w:t xml:space="preserve"> </w:t>
            </w:r>
            <w:r w:rsidR="009A4B70" w:rsidRPr="009A4B70">
              <w:rPr>
                <w:i/>
                <w:sz w:val="18"/>
                <w:szCs w:val="18"/>
                <w:lang w:eastAsia="en-US"/>
              </w:rPr>
              <w:t>(Ordf</w:t>
            </w:r>
            <w:r w:rsidR="009A4B70">
              <w:rPr>
                <w:i/>
                <w:sz w:val="18"/>
                <w:szCs w:val="18"/>
                <w:lang w:eastAsia="en-US"/>
              </w:rPr>
              <w:t>.</w:t>
            </w:r>
            <w:r w:rsidR="009A4B70" w:rsidRPr="009A4B70">
              <w:rPr>
                <w:i/>
                <w:sz w:val="18"/>
                <w:szCs w:val="18"/>
                <w:lang w:eastAsia="en-US"/>
              </w:rPr>
              <w:t>)</w:t>
            </w:r>
          </w:p>
        </w:tc>
        <w:tc>
          <w:tcPr>
            <w:tcW w:w="382" w:type="dxa"/>
            <w:tcBorders>
              <w:top w:val="single" w:sz="12"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12"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12"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12"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12"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12"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12"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12"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6A6297" w:rsidTr="00E71D79">
        <w:trPr>
          <w:trHeight w:val="65"/>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Pr="00F709B8" w:rsidRDefault="000A37D8" w:rsidP="00E71D79">
            <w:pPr>
              <w:tabs>
                <w:tab w:val="left" w:pos="1701"/>
              </w:tabs>
              <w:spacing w:line="252" w:lineRule="auto"/>
              <w:rPr>
                <w:sz w:val="18"/>
                <w:szCs w:val="18"/>
                <w:lang w:val="fr-FR" w:eastAsia="en-US"/>
              </w:rPr>
            </w:pPr>
            <w:r w:rsidRPr="00F709B8">
              <w:rPr>
                <w:sz w:val="18"/>
                <w:szCs w:val="18"/>
                <w:lang w:val="fr-FR" w:eastAsia="en-US"/>
              </w:rPr>
              <w:t xml:space="preserve">Eskil Erlandsson (C) </w:t>
            </w:r>
            <w:r w:rsidRPr="00F709B8">
              <w:rPr>
                <w:i/>
                <w:sz w:val="18"/>
                <w:szCs w:val="18"/>
                <w:lang w:val="fr-FR" w:eastAsia="en-US"/>
              </w:rPr>
              <w:t>(Vice ordf.)</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r>
              <w:rPr>
                <w:sz w:val="20"/>
                <w:szCs w:val="20"/>
                <w:lang w:val="fr-FR"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r>
              <w:rPr>
                <w:sz w:val="20"/>
                <w:szCs w:val="20"/>
                <w:lang w:val="fr-FR"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r>
              <w:rPr>
                <w:sz w:val="20"/>
                <w:szCs w:val="20"/>
                <w:lang w:val="fr-FR"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r-FR"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Pr="00321ABF" w:rsidRDefault="000A37D8" w:rsidP="00E71D79">
            <w:pPr>
              <w:tabs>
                <w:tab w:val="left" w:pos="1701"/>
              </w:tabs>
              <w:spacing w:line="252" w:lineRule="auto"/>
              <w:rPr>
                <w:sz w:val="18"/>
                <w:szCs w:val="18"/>
                <w:lang w:eastAsia="en-US"/>
              </w:rPr>
            </w:pPr>
            <w:r w:rsidRPr="00321ABF">
              <w:rPr>
                <w:sz w:val="18"/>
                <w:szCs w:val="18"/>
                <w:lang w:eastAsia="en-US"/>
              </w:rPr>
              <w:t>Karin Enström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Pr="00321ABF" w:rsidRDefault="00801FB7" w:rsidP="00E71D79">
            <w:pPr>
              <w:tabs>
                <w:tab w:val="left" w:pos="1701"/>
              </w:tabs>
              <w:spacing w:line="252" w:lineRule="auto"/>
              <w:rPr>
                <w:sz w:val="18"/>
                <w:szCs w:val="18"/>
                <w:lang w:eastAsia="en-US"/>
              </w:rPr>
            </w:pPr>
            <w:r w:rsidRPr="00321ABF">
              <w:rPr>
                <w:sz w:val="18"/>
                <w:szCs w:val="18"/>
                <w:lang w:eastAsia="en-US"/>
              </w:rPr>
              <w:t>Björn W</w:t>
            </w:r>
            <w:r w:rsidR="000A37D8" w:rsidRPr="00321ABF">
              <w:rPr>
                <w:sz w:val="18"/>
                <w:szCs w:val="18"/>
                <w:lang w:eastAsia="en-US"/>
              </w:rPr>
              <w:t>i</w:t>
            </w:r>
            <w:r w:rsidRPr="00321ABF">
              <w:rPr>
                <w:sz w:val="18"/>
                <w:szCs w:val="18"/>
                <w:lang w:eastAsia="en-US"/>
              </w:rPr>
              <w:t>e</w:t>
            </w:r>
            <w:r w:rsidR="000A37D8" w:rsidRPr="00321ABF">
              <w:rPr>
                <w:sz w:val="18"/>
                <w:szCs w:val="18"/>
                <w:lang w:eastAsia="en-US"/>
              </w:rPr>
              <w:t>chel (S)</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hideMark/>
          </w:tcPr>
          <w:p w:rsidR="000A37D8" w:rsidRPr="00321ABF" w:rsidRDefault="000A37D8" w:rsidP="00E71D79">
            <w:pPr>
              <w:tabs>
                <w:tab w:val="left" w:pos="1701"/>
              </w:tabs>
              <w:spacing w:line="252" w:lineRule="auto"/>
              <w:rPr>
                <w:sz w:val="18"/>
                <w:szCs w:val="18"/>
                <w:lang w:eastAsia="en-US"/>
              </w:rPr>
            </w:pPr>
            <w:r w:rsidRPr="00321ABF">
              <w:rPr>
                <w:sz w:val="18"/>
                <w:szCs w:val="18"/>
                <w:lang w:eastAsia="en-US"/>
              </w:rPr>
              <w:t>Åsa Coenraads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2" w:lineRule="auto"/>
              <w:rPr>
                <w:sz w:val="18"/>
                <w:szCs w:val="18"/>
                <w:lang w:eastAsia="en-US"/>
              </w:rPr>
            </w:pPr>
            <w:r w:rsidRPr="00321ABF">
              <w:rPr>
                <w:sz w:val="18"/>
                <w:szCs w:val="18"/>
                <w:lang w:eastAsia="en-US"/>
              </w:rPr>
              <w:t>Martin Kinnunen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Markus Selin (S)</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Jens Holm (V)</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Johan Hultberg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0432AC">
              <w:rPr>
                <w:sz w:val="18"/>
                <w:szCs w:val="18"/>
                <w:lang w:eastAsia="en-US"/>
              </w:rPr>
              <w:t>Ludvig Aspling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Maria Strömkvist (S)</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321ABF" w:rsidP="00E71D79">
            <w:pPr>
              <w:tabs>
                <w:tab w:val="left" w:pos="1701"/>
              </w:tabs>
              <w:spacing w:line="256" w:lineRule="auto"/>
              <w:rPr>
                <w:sz w:val="18"/>
                <w:szCs w:val="18"/>
                <w:lang w:eastAsia="en-US"/>
              </w:rPr>
            </w:pPr>
            <w:r w:rsidRPr="000432AC">
              <w:rPr>
                <w:sz w:val="18"/>
                <w:szCs w:val="18"/>
                <w:lang w:eastAsia="en-US"/>
              </w:rPr>
              <w:t>Désirée Pethrus (KD</w:t>
            </w:r>
            <w:r>
              <w:rPr>
                <w:sz w:val="18"/>
                <w:szCs w:val="18"/>
                <w:lang w:eastAsia="en-US"/>
              </w:rPr>
              <w:t>)</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Pyry Niemi (S)</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 xml:space="preserve">N </w:t>
            </w: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55"/>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Tina Acketoft (L)</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Johnny Skalin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DF7414" w:rsidP="00E71D79">
            <w:pPr>
              <w:tabs>
                <w:tab w:val="left" w:pos="1701"/>
              </w:tabs>
              <w:spacing w:line="256" w:lineRule="auto"/>
              <w:rPr>
                <w:sz w:val="18"/>
                <w:szCs w:val="18"/>
                <w:lang w:eastAsia="en-US"/>
              </w:rPr>
            </w:pPr>
            <w:r>
              <w:rPr>
                <w:sz w:val="18"/>
                <w:szCs w:val="18"/>
                <w:lang w:eastAsia="en-US"/>
              </w:rPr>
              <w:t>Alice Bah Kuhnke</w:t>
            </w:r>
            <w:r w:rsidR="002844BE">
              <w:rPr>
                <w:sz w:val="18"/>
                <w:szCs w:val="18"/>
                <w:lang w:eastAsia="en-US"/>
              </w:rPr>
              <w:t xml:space="preserve"> (MP)</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12" w:space="0" w:color="auto"/>
              <w:right w:val="double" w:sz="4" w:space="0" w:color="auto"/>
            </w:tcBorders>
          </w:tcPr>
          <w:p w:rsidR="000A37D8" w:rsidRPr="00321ABF" w:rsidRDefault="00760721" w:rsidP="00E71D79">
            <w:pPr>
              <w:tabs>
                <w:tab w:val="left" w:pos="1701"/>
              </w:tabs>
              <w:spacing w:line="256" w:lineRule="auto"/>
              <w:rPr>
                <w:sz w:val="18"/>
                <w:szCs w:val="18"/>
                <w:lang w:eastAsia="en-US"/>
              </w:rPr>
            </w:pPr>
            <w:r w:rsidRPr="00321ABF">
              <w:rPr>
                <w:sz w:val="18"/>
                <w:szCs w:val="18"/>
                <w:lang w:eastAsia="en-US"/>
              </w:rPr>
              <w:t>Jessik</w:t>
            </w:r>
            <w:r w:rsidR="000A37D8" w:rsidRPr="00321ABF">
              <w:rPr>
                <w:sz w:val="18"/>
                <w:szCs w:val="18"/>
                <w:lang w:eastAsia="en-US"/>
              </w:rPr>
              <w:t>a Roswall (M)</w:t>
            </w:r>
          </w:p>
        </w:tc>
        <w:tc>
          <w:tcPr>
            <w:tcW w:w="382" w:type="dxa"/>
            <w:tcBorders>
              <w:top w:val="single" w:sz="6"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60"/>
          <w:jc w:val="center"/>
        </w:trPr>
        <w:tc>
          <w:tcPr>
            <w:tcW w:w="3239" w:type="dxa"/>
            <w:tcBorders>
              <w:top w:val="single" w:sz="12" w:space="0" w:color="auto"/>
              <w:left w:val="single" w:sz="6" w:space="0" w:color="auto"/>
              <w:bottom w:val="single" w:sz="12" w:space="0" w:color="auto"/>
              <w:right w:val="double" w:sz="4" w:space="0" w:color="auto"/>
            </w:tcBorders>
            <w:hideMark/>
          </w:tcPr>
          <w:p w:rsidR="000A37D8" w:rsidRPr="00321ABF"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r w:rsidRPr="00321ABF">
              <w:rPr>
                <w:i/>
                <w:lang w:eastAsia="en-US"/>
              </w:rPr>
              <w:t>SUPPLEANTER</w:t>
            </w:r>
          </w:p>
        </w:tc>
        <w:tc>
          <w:tcPr>
            <w:tcW w:w="382" w:type="dxa"/>
            <w:tcBorders>
              <w:top w:val="single" w:sz="12"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12"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12"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12"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12"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12" w:space="0" w:color="auto"/>
              <w:left w:val="double" w:sz="4" w:space="0" w:color="auto"/>
              <w:bottom w:val="single" w:sz="12"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12" w:space="0" w:color="auto"/>
              <w:left w:val="single" w:sz="6" w:space="0" w:color="auto"/>
              <w:bottom w:val="single" w:sz="12"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12"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Kadir Kasirga (S)</w:t>
            </w:r>
          </w:p>
        </w:tc>
        <w:tc>
          <w:tcPr>
            <w:tcW w:w="382" w:type="dxa"/>
            <w:tcBorders>
              <w:top w:val="single" w:sz="12"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12" w:space="0" w:color="auto"/>
              <w:left w:val="single" w:sz="6" w:space="0" w:color="auto"/>
              <w:bottom w:val="single" w:sz="6" w:space="0" w:color="auto"/>
              <w:right w:val="double" w:sz="4"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81" w:type="dxa"/>
            <w:tcBorders>
              <w:top w:val="single" w:sz="12"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12" w:space="0" w:color="auto"/>
              <w:left w:val="single" w:sz="6" w:space="0" w:color="auto"/>
              <w:bottom w:val="single" w:sz="6" w:space="0" w:color="auto"/>
              <w:right w:val="double" w:sz="4"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12"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12"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12"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12"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12"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Helena Bouveng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Mathias Tegnér (S)</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6233CF"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233CF" w:rsidRPr="00321ABF" w:rsidRDefault="006233CF" w:rsidP="00E71D79">
            <w:pPr>
              <w:tabs>
                <w:tab w:val="left" w:pos="1701"/>
              </w:tabs>
              <w:spacing w:line="256" w:lineRule="auto"/>
              <w:rPr>
                <w:sz w:val="18"/>
                <w:szCs w:val="18"/>
                <w:lang w:eastAsia="en-US"/>
              </w:rPr>
            </w:pPr>
            <w:r w:rsidRPr="00321ABF">
              <w:rPr>
                <w:sz w:val="18"/>
                <w:szCs w:val="18"/>
                <w:lang w:eastAsia="en-US"/>
              </w:rPr>
              <w:t>Arin Karapet (M)</w:t>
            </w:r>
          </w:p>
        </w:tc>
        <w:tc>
          <w:tcPr>
            <w:tcW w:w="382" w:type="dxa"/>
            <w:tcBorders>
              <w:top w:val="single" w:sz="6" w:space="0" w:color="auto"/>
              <w:left w:val="double" w:sz="4" w:space="0" w:color="auto"/>
              <w:bottom w:val="single" w:sz="6" w:space="0" w:color="auto"/>
              <w:right w:val="single" w:sz="6"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6233CF" w:rsidRPr="009A4B70" w:rsidRDefault="006233C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Björn Söder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79685F" w:rsidP="00E71D79">
            <w:pPr>
              <w:tabs>
                <w:tab w:val="left" w:pos="1701"/>
              </w:tabs>
              <w:spacing w:line="256" w:lineRule="auto"/>
              <w:rPr>
                <w:sz w:val="18"/>
                <w:szCs w:val="18"/>
                <w:lang w:eastAsia="en-US"/>
              </w:rPr>
            </w:pPr>
            <w:r w:rsidRPr="00321ABF">
              <w:rPr>
                <w:sz w:val="18"/>
                <w:szCs w:val="18"/>
                <w:lang w:eastAsia="en-US"/>
              </w:rPr>
              <w:t>Dag</w:t>
            </w:r>
            <w:r w:rsidR="000A37D8" w:rsidRPr="00321ABF">
              <w:rPr>
                <w:sz w:val="18"/>
                <w:szCs w:val="18"/>
                <w:lang w:eastAsia="en-US"/>
              </w:rPr>
              <w:t xml:space="preserve"> Larsson (S) </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Johan Hedin (C)</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Jonas Sjöstedt (V)</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 xml:space="preserve">Lotta Olsson (M) </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Roger Hedlund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Leif Nysmed (S)</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504D24" w:rsidP="00E71D79">
            <w:pPr>
              <w:tabs>
                <w:tab w:val="left" w:pos="1701"/>
              </w:tabs>
              <w:spacing w:line="256" w:lineRule="auto"/>
              <w:rPr>
                <w:sz w:val="18"/>
                <w:szCs w:val="18"/>
                <w:lang w:eastAsia="en-US"/>
              </w:rPr>
            </w:pPr>
            <w:r w:rsidRPr="00321ABF">
              <w:rPr>
                <w:sz w:val="18"/>
                <w:szCs w:val="18"/>
                <w:lang w:eastAsia="en-US"/>
              </w:rPr>
              <w:t>Lars Adaktusson (KD)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117"/>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Azadeh Rojhan Gustafsson (S)</w:t>
            </w:r>
          </w:p>
        </w:tc>
        <w:tc>
          <w:tcPr>
            <w:tcW w:w="382" w:type="dxa"/>
            <w:tcBorders>
              <w:top w:val="single" w:sz="6" w:space="0" w:color="auto"/>
              <w:left w:val="double" w:sz="4" w:space="0" w:color="auto"/>
              <w:bottom w:val="single" w:sz="4"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4" w:space="0" w:color="auto"/>
              <w:right w:val="double" w:sz="4"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81" w:type="dxa"/>
            <w:tcBorders>
              <w:top w:val="single" w:sz="6" w:space="0" w:color="auto"/>
              <w:left w:val="double" w:sz="4" w:space="0" w:color="auto"/>
              <w:bottom w:val="single" w:sz="4"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4"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4"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4" w:space="0" w:color="auto"/>
              <w:right w:val="double" w:sz="4"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4"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4"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4"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4"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4"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4"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4"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4"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116"/>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8230D0" w:rsidP="00E71D79">
            <w:pPr>
              <w:tabs>
                <w:tab w:val="left" w:pos="1701"/>
              </w:tabs>
              <w:spacing w:line="256" w:lineRule="auto"/>
              <w:rPr>
                <w:sz w:val="18"/>
                <w:szCs w:val="18"/>
                <w:lang w:eastAsia="en-US"/>
              </w:rPr>
            </w:pPr>
            <w:r w:rsidRPr="00321ABF">
              <w:rPr>
                <w:sz w:val="18"/>
                <w:szCs w:val="18"/>
                <w:lang w:eastAsia="en-US"/>
              </w:rPr>
              <w:t>Bengt Eliasson</w:t>
            </w:r>
            <w:r w:rsidR="000A37D8" w:rsidRPr="00321ABF">
              <w:rPr>
                <w:sz w:val="18"/>
                <w:szCs w:val="18"/>
                <w:lang w:eastAsia="en-US"/>
              </w:rPr>
              <w:t xml:space="preserve"> (L)</w:t>
            </w:r>
          </w:p>
        </w:tc>
        <w:tc>
          <w:tcPr>
            <w:tcW w:w="382" w:type="dxa"/>
            <w:tcBorders>
              <w:top w:val="single" w:sz="4"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4"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4"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4"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4"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4"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4"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sz w:val="18"/>
                <w:szCs w:val="18"/>
                <w:lang w:eastAsia="en-US"/>
              </w:rPr>
            </w:pPr>
            <w:r w:rsidRPr="00321ABF">
              <w:rPr>
                <w:sz w:val="18"/>
                <w:szCs w:val="18"/>
                <w:lang w:eastAsia="en-US"/>
              </w:rPr>
              <w:t>Eric Westroth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color w:val="000000" w:themeColor="text1"/>
                <w:sz w:val="18"/>
                <w:szCs w:val="18"/>
                <w:lang w:eastAsia="en-US"/>
              </w:rPr>
            </w:pPr>
            <w:r w:rsidRPr="00321ABF">
              <w:rPr>
                <w:color w:val="000000" w:themeColor="text1"/>
                <w:sz w:val="18"/>
                <w:szCs w:val="18"/>
                <w:lang w:eastAsia="en-US"/>
              </w:rPr>
              <w:t>Jonas Eriksson (MP)</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37D8" w:rsidP="00E71D79">
            <w:pPr>
              <w:tabs>
                <w:tab w:val="left" w:pos="1701"/>
              </w:tabs>
              <w:spacing w:line="256" w:lineRule="auto"/>
              <w:rPr>
                <w:color w:val="000000" w:themeColor="text1"/>
                <w:sz w:val="18"/>
                <w:szCs w:val="18"/>
                <w:lang w:eastAsia="en-US"/>
              </w:rPr>
            </w:pPr>
            <w:r w:rsidRPr="00321ABF">
              <w:rPr>
                <w:color w:val="000000" w:themeColor="text1"/>
                <w:sz w:val="18"/>
                <w:szCs w:val="18"/>
                <w:lang w:eastAsia="en-US"/>
              </w:rPr>
              <w:t>Erik Ottoson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r>
              <w:rPr>
                <w:color w:val="000000" w:themeColor="text1"/>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r>
              <w:rPr>
                <w:color w:val="000000" w:themeColor="text1"/>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tabs>
                <w:tab w:val="left" w:pos="1701"/>
              </w:tabs>
              <w:spacing w:line="252" w:lineRule="auto"/>
              <w:rPr>
                <w:sz w:val="18"/>
                <w:szCs w:val="18"/>
                <w:lang w:eastAsia="en-US"/>
              </w:rPr>
            </w:pPr>
            <w:r w:rsidRPr="00321ABF">
              <w:rPr>
                <w:sz w:val="18"/>
                <w:szCs w:val="18"/>
                <w:lang w:eastAsia="en-US"/>
              </w:rPr>
              <w:t>Matt</w:t>
            </w:r>
            <w:r w:rsidR="00DA5B55" w:rsidRPr="00321ABF">
              <w:rPr>
                <w:sz w:val="18"/>
                <w:szCs w:val="18"/>
                <w:lang w:eastAsia="en-US"/>
              </w:rPr>
              <w:t>i</w:t>
            </w:r>
            <w:r w:rsidRPr="00321ABF">
              <w:rPr>
                <w:sz w:val="18"/>
                <w:szCs w:val="18"/>
                <w:lang w:eastAsia="en-US"/>
              </w:rPr>
              <w:t>as Ottosson (S)</w:t>
            </w:r>
            <w:r w:rsidR="00504D24" w:rsidRPr="00321ABF">
              <w:rPr>
                <w:sz w:val="18"/>
                <w:szCs w:val="18"/>
                <w:lang w:eastAsia="en-US"/>
              </w:rPr>
              <w:t xml:space="preserve"> </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tabs>
                <w:tab w:val="left" w:pos="1701"/>
              </w:tabs>
              <w:spacing w:line="252" w:lineRule="auto"/>
              <w:rPr>
                <w:sz w:val="18"/>
                <w:szCs w:val="18"/>
                <w:lang w:eastAsia="en-US"/>
              </w:rPr>
            </w:pPr>
            <w:r w:rsidRPr="00321ABF">
              <w:rPr>
                <w:sz w:val="18"/>
                <w:szCs w:val="18"/>
                <w:lang w:eastAsia="en-US"/>
              </w:rPr>
              <w:t>Teres Lindberg (S)</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tabs>
                <w:tab w:val="left" w:pos="1701"/>
              </w:tabs>
              <w:spacing w:line="252" w:lineRule="auto"/>
              <w:rPr>
                <w:sz w:val="18"/>
                <w:szCs w:val="18"/>
                <w:lang w:eastAsia="en-US"/>
              </w:rPr>
            </w:pPr>
            <w:r w:rsidRPr="00321ABF">
              <w:rPr>
                <w:sz w:val="18"/>
                <w:szCs w:val="18"/>
                <w:lang w:eastAsia="en-US"/>
              </w:rPr>
              <w:t>Pia Nilsson (S)</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tabs>
                <w:tab w:val="left" w:pos="1701"/>
              </w:tabs>
              <w:spacing w:line="252" w:lineRule="auto"/>
              <w:rPr>
                <w:sz w:val="18"/>
                <w:szCs w:val="18"/>
                <w:lang w:eastAsia="en-US"/>
              </w:rPr>
            </w:pPr>
            <w:r w:rsidRPr="00321ABF">
              <w:rPr>
                <w:sz w:val="18"/>
                <w:szCs w:val="18"/>
                <w:lang w:eastAsia="en-US"/>
              </w:rPr>
              <w:t>Anna Vikström (S)</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146609">
            <w:pPr>
              <w:tabs>
                <w:tab w:val="left" w:pos="1701"/>
              </w:tabs>
              <w:spacing w:line="252" w:lineRule="auto"/>
              <w:rPr>
                <w:sz w:val="18"/>
                <w:szCs w:val="18"/>
                <w:lang w:eastAsia="en-US"/>
              </w:rPr>
            </w:pPr>
            <w:r w:rsidRPr="00321ABF">
              <w:rPr>
                <w:sz w:val="18"/>
                <w:szCs w:val="18"/>
                <w:lang w:eastAsia="en-US"/>
              </w:rPr>
              <w:t xml:space="preserve">Johan Andersson (S) </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tabs>
                <w:tab w:val="left" w:pos="1701"/>
              </w:tabs>
              <w:spacing w:line="252" w:lineRule="auto"/>
              <w:rPr>
                <w:sz w:val="18"/>
                <w:szCs w:val="18"/>
                <w:lang w:eastAsia="en-US"/>
              </w:rPr>
            </w:pPr>
            <w:r w:rsidRPr="00321ABF">
              <w:rPr>
                <w:sz w:val="18"/>
                <w:szCs w:val="18"/>
                <w:lang w:eastAsia="en-US"/>
              </w:rPr>
              <w:t>Erik Ezelius (S)</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tabs>
                <w:tab w:val="left" w:pos="1701"/>
              </w:tabs>
              <w:spacing w:line="252" w:lineRule="auto"/>
              <w:rPr>
                <w:sz w:val="18"/>
                <w:szCs w:val="18"/>
                <w:lang w:eastAsia="en-US"/>
              </w:rPr>
            </w:pPr>
            <w:r w:rsidRPr="00321ABF">
              <w:rPr>
                <w:sz w:val="18"/>
                <w:szCs w:val="18"/>
                <w:lang w:eastAsia="en-US"/>
              </w:rPr>
              <w:t>Alexandra Anstrell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tabs>
                <w:tab w:val="left" w:pos="1701"/>
              </w:tabs>
              <w:spacing w:line="252" w:lineRule="auto"/>
              <w:rPr>
                <w:sz w:val="18"/>
                <w:szCs w:val="18"/>
                <w:lang w:eastAsia="en-US"/>
              </w:rPr>
            </w:pPr>
            <w:r w:rsidRPr="00321ABF">
              <w:rPr>
                <w:sz w:val="18"/>
                <w:szCs w:val="18"/>
                <w:lang w:eastAsia="en-US"/>
              </w:rPr>
              <w:t>Tomas Tobé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146609">
            <w:pPr>
              <w:tabs>
                <w:tab w:val="left" w:pos="1701"/>
              </w:tabs>
              <w:spacing w:line="252" w:lineRule="auto"/>
              <w:rPr>
                <w:sz w:val="18"/>
                <w:szCs w:val="18"/>
                <w:lang w:eastAsia="en-US"/>
              </w:rPr>
            </w:pPr>
            <w:r w:rsidRPr="00321ABF">
              <w:rPr>
                <w:sz w:val="18"/>
                <w:szCs w:val="18"/>
                <w:lang w:eastAsia="en-US"/>
              </w:rPr>
              <w:t>Jörgen Warborn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tabs>
                <w:tab w:val="left" w:pos="1701"/>
              </w:tabs>
              <w:spacing w:line="252" w:lineRule="auto"/>
              <w:rPr>
                <w:sz w:val="18"/>
                <w:szCs w:val="18"/>
                <w:lang w:eastAsia="en-US"/>
              </w:rPr>
            </w:pPr>
            <w:r w:rsidRPr="00321ABF">
              <w:rPr>
                <w:sz w:val="18"/>
                <w:szCs w:val="18"/>
                <w:lang w:eastAsia="en-US"/>
              </w:rPr>
              <w:t>Hans Rothenberg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tabs>
                <w:tab w:val="left" w:pos="1701"/>
              </w:tabs>
              <w:spacing w:line="252" w:lineRule="auto"/>
              <w:rPr>
                <w:sz w:val="18"/>
                <w:szCs w:val="18"/>
                <w:lang w:eastAsia="en-US"/>
              </w:rPr>
            </w:pPr>
            <w:r w:rsidRPr="00321ABF">
              <w:rPr>
                <w:sz w:val="18"/>
                <w:szCs w:val="18"/>
                <w:lang w:eastAsia="en-US"/>
              </w:rPr>
              <w:t>Ann-Sofie Alm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tabs>
                <w:tab w:val="left" w:pos="1701"/>
              </w:tabs>
              <w:spacing w:line="252" w:lineRule="auto"/>
              <w:rPr>
                <w:sz w:val="18"/>
                <w:szCs w:val="18"/>
                <w:lang w:eastAsia="en-US"/>
              </w:rPr>
            </w:pPr>
            <w:r w:rsidRPr="00321ABF">
              <w:rPr>
                <w:sz w:val="18"/>
                <w:szCs w:val="18"/>
                <w:lang w:eastAsia="en-US"/>
              </w:rPr>
              <w:t>Tobias Billström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Jan R Andersson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Betty Malmberg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Hanif Bali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Jessica Polfjärd (M)</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lastRenderedPageBreak/>
              <w:t>Robert Stenkvist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Jonas Andersson I Linköping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AA2174" w:rsidP="00E71D79">
            <w:pPr>
              <w:spacing w:line="252" w:lineRule="auto"/>
              <w:rPr>
                <w:sz w:val="18"/>
                <w:szCs w:val="18"/>
                <w:lang w:eastAsia="en-US"/>
              </w:rPr>
            </w:pPr>
            <w:r>
              <w:rPr>
                <w:sz w:val="18"/>
                <w:szCs w:val="18"/>
                <w:lang w:eastAsia="en-US"/>
              </w:rPr>
              <w:t>Patrick Reslow</w:t>
            </w:r>
            <w:r w:rsidR="00146609" w:rsidRPr="00321ABF">
              <w:rPr>
                <w:sz w:val="18"/>
                <w:szCs w:val="18"/>
                <w:lang w:eastAsia="en-US"/>
              </w:rPr>
              <w:t xml:space="preserve">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Sven-Olof Sällström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Julia Kronlid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Paula Bieler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Per Ramhorn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Carina Ståhl Herrstedt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Alexander Christiansson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Markus Wiechel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Lars Andersson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146609" w:rsidP="00E71D79">
            <w:pPr>
              <w:spacing w:line="252" w:lineRule="auto"/>
              <w:rPr>
                <w:sz w:val="18"/>
                <w:szCs w:val="18"/>
                <w:lang w:eastAsia="en-US"/>
              </w:rPr>
            </w:pPr>
            <w:r w:rsidRPr="00321ABF">
              <w:rPr>
                <w:sz w:val="18"/>
                <w:szCs w:val="18"/>
                <w:lang w:eastAsia="en-US"/>
              </w:rPr>
              <w:t>Josef Fransson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273AAF" w:rsidP="00273AAF">
            <w:pPr>
              <w:spacing w:line="252" w:lineRule="auto"/>
              <w:rPr>
                <w:sz w:val="18"/>
                <w:szCs w:val="18"/>
                <w:lang w:eastAsia="en-US"/>
              </w:rPr>
            </w:pPr>
            <w:r w:rsidRPr="00321ABF">
              <w:rPr>
                <w:sz w:val="18"/>
                <w:szCs w:val="18"/>
                <w:lang w:eastAsia="en-US"/>
              </w:rPr>
              <w:t>Adam Mattinen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273AAF" w:rsidP="00E71D79">
            <w:pPr>
              <w:spacing w:line="252" w:lineRule="auto"/>
              <w:rPr>
                <w:sz w:val="18"/>
                <w:szCs w:val="18"/>
                <w:lang w:eastAsia="en-US"/>
              </w:rPr>
            </w:pPr>
            <w:r w:rsidRPr="00321ABF">
              <w:rPr>
                <w:sz w:val="18"/>
                <w:szCs w:val="18"/>
                <w:lang w:eastAsia="en-US"/>
              </w:rPr>
              <w:t>Tobias Andersson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273AAF" w:rsidP="00E71D79">
            <w:pPr>
              <w:spacing w:line="252" w:lineRule="auto"/>
              <w:rPr>
                <w:sz w:val="18"/>
                <w:szCs w:val="18"/>
                <w:lang w:eastAsia="en-US"/>
              </w:rPr>
            </w:pPr>
            <w:r w:rsidRPr="00321ABF">
              <w:rPr>
                <w:sz w:val="18"/>
                <w:szCs w:val="18"/>
                <w:lang w:eastAsia="en-US"/>
              </w:rPr>
              <w:t>Charlotte Quensel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273AAF" w:rsidP="00E71D79">
            <w:pPr>
              <w:spacing w:line="252" w:lineRule="auto"/>
              <w:rPr>
                <w:sz w:val="18"/>
                <w:szCs w:val="18"/>
                <w:lang w:eastAsia="en-US"/>
              </w:rPr>
            </w:pPr>
            <w:r w:rsidRPr="00321ABF">
              <w:rPr>
                <w:sz w:val="18"/>
                <w:szCs w:val="18"/>
                <w:lang w:eastAsia="en-US"/>
              </w:rPr>
              <w:t>Angelica Lundberg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273AAF" w:rsidP="00E71D79">
            <w:pPr>
              <w:spacing w:line="252" w:lineRule="auto"/>
              <w:rPr>
                <w:sz w:val="18"/>
                <w:szCs w:val="18"/>
                <w:lang w:eastAsia="en-US"/>
              </w:rPr>
            </w:pPr>
            <w:r w:rsidRPr="00321ABF">
              <w:rPr>
                <w:sz w:val="18"/>
                <w:szCs w:val="18"/>
                <w:lang w:eastAsia="en-US"/>
              </w:rPr>
              <w:t>Staffan Eklöf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273AAF" w:rsidP="00E71D79">
            <w:pPr>
              <w:spacing w:line="252" w:lineRule="auto"/>
              <w:rPr>
                <w:sz w:val="18"/>
                <w:szCs w:val="18"/>
                <w:lang w:eastAsia="en-US"/>
              </w:rPr>
            </w:pPr>
            <w:r w:rsidRPr="00321ABF">
              <w:rPr>
                <w:sz w:val="18"/>
                <w:szCs w:val="18"/>
                <w:lang w:eastAsia="en-US"/>
              </w:rPr>
              <w:t>Jimmy Ståhl (SD)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321ABF"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321ABF" w:rsidRPr="00321ABF" w:rsidRDefault="00321ABF" w:rsidP="00E71D79">
            <w:pPr>
              <w:spacing w:line="252" w:lineRule="auto"/>
              <w:rPr>
                <w:sz w:val="18"/>
                <w:szCs w:val="18"/>
                <w:lang w:eastAsia="en-US"/>
              </w:rPr>
            </w:pPr>
            <w:r w:rsidRPr="000432AC">
              <w:rPr>
                <w:sz w:val="18"/>
                <w:szCs w:val="18"/>
                <w:lang w:eastAsia="en-US"/>
              </w:rPr>
              <w:t>Robert Halef (KD)</w:t>
            </w:r>
          </w:p>
        </w:tc>
        <w:tc>
          <w:tcPr>
            <w:tcW w:w="382" w:type="dxa"/>
            <w:tcBorders>
              <w:top w:val="single" w:sz="6" w:space="0" w:color="auto"/>
              <w:left w:val="double" w:sz="4" w:space="0" w:color="auto"/>
              <w:bottom w:val="single" w:sz="6" w:space="0" w:color="auto"/>
              <w:right w:val="single" w:sz="6"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321ABF" w:rsidRPr="009A4B70" w:rsidRDefault="00275CE7"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81" w:type="dxa"/>
            <w:tcBorders>
              <w:top w:val="single" w:sz="6" w:space="0" w:color="auto"/>
              <w:left w:val="double" w:sz="4" w:space="0" w:color="auto"/>
              <w:bottom w:val="single" w:sz="6" w:space="0" w:color="auto"/>
              <w:right w:val="single" w:sz="6" w:space="0" w:color="auto"/>
            </w:tcBorders>
          </w:tcPr>
          <w:p w:rsidR="00321ABF" w:rsidRPr="009A4B70" w:rsidRDefault="00275CE7"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321ABF" w:rsidRPr="009A4B70" w:rsidRDefault="00275CE7"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321ABF" w:rsidRPr="009A4B70" w:rsidRDefault="00321ABF"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273AAF" w:rsidP="00E71D79">
            <w:pPr>
              <w:spacing w:line="252" w:lineRule="auto"/>
              <w:rPr>
                <w:sz w:val="18"/>
                <w:szCs w:val="18"/>
                <w:lang w:eastAsia="en-US"/>
              </w:rPr>
            </w:pPr>
            <w:r w:rsidRPr="00321ABF">
              <w:rPr>
                <w:sz w:val="18"/>
                <w:szCs w:val="18"/>
                <w:lang w:eastAsia="en-US"/>
              </w:rPr>
              <w:t>Kjell-Arne Ottosson (KD)</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273AAF" w:rsidP="00E71D79">
            <w:pPr>
              <w:spacing w:line="252" w:lineRule="auto"/>
              <w:rPr>
                <w:sz w:val="18"/>
                <w:szCs w:val="18"/>
                <w:lang w:eastAsia="en-US"/>
              </w:rPr>
            </w:pPr>
            <w:r w:rsidRPr="00321ABF">
              <w:rPr>
                <w:sz w:val="18"/>
                <w:szCs w:val="18"/>
                <w:lang w:eastAsia="en-US"/>
              </w:rPr>
              <w:t>Fredrik Malm (L)</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273AAF" w:rsidP="00E71D79">
            <w:pPr>
              <w:spacing w:line="252" w:lineRule="auto"/>
              <w:rPr>
                <w:sz w:val="18"/>
                <w:szCs w:val="18"/>
                <w:lang w:eastAsia="en-US"/>
              </w:rPr>
            </w:pPr>
            <w:r w:rsidRPr="00321ABF">
              <w:rPr>
                <w:sz w:val="18"/>
                <w:szCs w:val="18"/>
                <w:lang w:eastAsia="en-US"/>
              </w:rPr>
              <w:t>Jan Björklund (L)</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273AAF" w:rsidP="00E71D79">
            <w:pPr>
              <w:spacing w:line="252" w:lineRule="auto"/>
              <w:rPr>
                <w:sz w:val="18"/>
                <w:szCs w:val="18"/>
                <w:lang w:eastAsia="en-US"/>
              </w:rPr>
            </w:pPr>
            <w:r w:rsidRPr="00321ABF">
              <w:rPr>
                <w:sz w:val="18"/>
                <w:szCs w:val="18"/>
                <w:lang w:eastAsia="en-US"/>
              </w:rPr>
              <w:t>Janine Alm Ericson (MP)</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475A" w:rsidP="00E71D79">
            <w:pPr>
              <w:spacing w:line="252" w:lineRule="auto"/>
              <w:rPr>
                <w:sz w:val="18"/>
                <w:szCs w:val="18"/>
                <w:lang w:eastAsia="en-US"/>
              </w:rPr>
            </w:pPr>
            <w:r w:rsidRPr="00321ABF">
              <w:rPr>
                <w:color w:val="000000"/>
                <w:sz w:val="18"/>
                <w:szCs w:val="18"/>
              </w:rPr>
              <w:t>Martina Johansson (C)</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475A" w:rsidP="00E71D79">
            <w:pPr>
              <w:spacing w:line="252" w:lineRule="auto"/>
              <w:rPr>
                <w:sz w:val="18"/>
                <w:szCs w:val="18"/>
                <w:lang w:eastAsia="en-US"/>
              </w:rPr>
            </w:pPr>
            <w:r w:rsidRPr="00321ABF">
              <w:rPr>
                <w:color w:val="000000"/>
                <w:sz w:val="18"/>
                <w:szCs w:val="18"/>
              </w:rPr>
              <w:t>Magnus Ek (C)</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475A" w:rsidP="00E71D79">
            <w:pPr>
              <w:spacing w:line="252" w:lineRule="auto"/>
              <w:rPr>
                <w:sz w:val="18"/>
                <w:szCs w:val="18"/>
                <w:lang w:eastAsia="en-US"/>
              </w:rPr>
            </w:pPr>
            <w:r w:rsidRPr="00321ABF">
              <w:rPr>
                <w:color w:val="000000"/>
                <w:sz w:val="18"/>
                <w:szCs w:val="18"/>
              </w:rPr>
              <w:t>Per Lodenius (C)</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475A" w:rsidP="00E71D79">
            <w:pPr>
              <w:spacing w:line="252" w:lineRule="auto"/>
              <w:rPr>
                <w:sz w:val="18"/>
                <w:szCs w:val="18"/>
                <w:lang w:eastAsia="en-US"/>
              </w:rPr>
            </w:pPr>
            <w:r w:rsidRPr="00321ABF">
              <w:rPr>
                <w:color w:val="000000"/>
                <w:sz w:val="18"/>
                <w:szCs w:val="18"/>
              </w:rPr>
              <w:t>Solveig Zander (C)</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475A" w:rsidP="00E71D79">
            <w:pPr>
              <w:spacing w:line="252" w:lineRule="auto"/>
              <w:rPr>
                <w:sz w:val="18"/>
                <w:szCs w:val="18"/>
                <w:lang w:eastAsia="en-US"/>
              </w:rPr>
            </w:pPr>
            <w:r w:rsidRPr="00321ABF">
              <w:rPr>
                <w:color w:val="000000"/>
                <w:sz w:val="18"/>
                <w:szCs w:val="18"/>
              </w:rPr>
              <w:t>Martin Ådahl (C)</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475A" w:rsidP="00E71D79">
            <w:pPr>
              <w:spacing w:line="252" w:lineRule="auto"/>
              <w:rPr>
                <w:sz w:val="18"/>
                <w:szCs w:val="18"/>
                <w:lang w:eastAsia="en-US"/>
              </w:rPr>
            </w:pPr>
            <w:r w:rsidRPr="00321ABF">
              <w:rPr>
                <w:sz w:val="18"/>
                <w:szCs w:val="18"/>
                <w:lang w:eastAsia="en-US"/>
              </w:rPr>
              <w:t>Ilona Szatmari Waldau (V)</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914336"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475A" w:rsidP="00E71D79">
            <w:pPr>
              <w:spacing w:line="252" w:lineRule="auto"/>
              <w:rPr>
                <w:sz w:val="18"/>
                <w:szCs w:val="18"/>
                <w:lang w:eastAsia="en-US"/>
              </w:rPr>
            </w:pPr>
            <w:r w:rsidRPr="00321ABF">
              <w:rPr>
                <w:sz w:val="18"/>
                <w:szCs w:val="18"/>
                <w:lang w:eastAsia="en-US"/>
              </w:rPr>
              <w:t>Nooshi Dadgostar (V)</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A37D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A37D8" w:rsidRPr="00321ABF" w:rsidRDefault="000A475A" w:rsidP="00E71D79">
            <w:pPr>
              <w:spacing w:line="252" w:lineRule="auto"/>
              <w:rPr>
                <w:sz w:val="18"/>
                <w:szCs w:val="18"/>
                <w:lang w:eastAsia="en-US"/>
              </w:rPr>
            </w:pPr>
            <w:r w:rsidRPr="00321ABF">
              <w:rPr>
                <w:sz w:val="18"/>
                <w:szCs w:val="18"/>
                <w:lang w:eastAsia="en-US"/>
              </w:rPr>
              <w:t>Daniel Riazat (V)</w:t>
            </w:r>
          </w:p>
        </w:tc>
        <w:tc>
          <w:tcPr>
            <w:tcW w:w="382"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A37D8" w:rsidRPr="009A4B70" w:rsidRDefault="000A37D8"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6233CF" w:rsidRPr="00321ABF" w:rsidTr="00E71D79">
        <w:trPr>
          <w:trHeight w:val="65"/>
          <w:jc w:val="center"/>
        </w:trPr>
        <w:tc>
          <w:tcPr>
            <w:tcW w:w="3239" w:type="dxa"/>
            <w:tcBorders>
              <w:top w:val="single" w:sz="6" w:space="0" w:color="auto"/>
              <w:left w:val="single" w:sz="6" w:space="0" w:color="auto"/>
              <w:bottom w:val="single" w:sz="6" w:space="0" w:color="auto"/>
              <w:right w:val="double" w:sz="4" w:space="0" w:color="auto"/>
            </w:tcBorders>
          </w:tcPr>
          <w:p w:rsidR="006233CF" w:rsidRPr="00321ABF" w:rsidRDefault="006233CF" w:rsidP="006233CF">
            <w:pPr>
              <w:spacing w:line="256" w:lineRule="auto"/>
              <w:rPr>
                <w:sz w:val="18"/>
                <w:szCs w:val="18"/>
                <w:lang w:eastAsia="en-US"/>
              </w:rPr>
            </w:pPr>
            <w:r w:rsidRPr="00321ABF">
              <w:rPr>
                <w:sz w:val="18"/>
                <w:szCs w:val="18"/>
                <w:lang w:eastAsia="en-US"/>
              </w:rPr>
              <w:t>Barbro Westerholm (L)</w:t>
            </w:r>
          </w:p>
        </w:tc>
        <w:tc>
          <w:tcPr>
            <w:tcW w:w="382"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6233CF"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233CF" w:rsidRPr="00321ABF" w:rsidRDefault="006233CF" w:rsidP="006233CF">
            <w:pPr>
              <w:spacing w:line="256" w:lineRule="auto"/>
              <w:rPr>
                <w:sz w:val="18"/>
                <w:szCs w:val="18"/>
                <w:lang w:eastAsia="en-US"/>
              </w:rPr>
            </w:pPr>
            <w:r w:rsidRPr="00321ABF">
              <w:rPr>
                <w:sz w:val="18"/>
                <w:szCs w:val="18"/>
                <w:lang w:eastAsia="en-US"/>
              </w:rPr>
              <w:t>Gulan Avci (L)</w:t>
            </w:r>
          </w:p>
        </w:tc>
        <w:tc>
          <w:tcPr>
            <w:tcW w:w="382"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6233CF"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233CF" w:rsidRPr="00321ABF" w:rsidRDefault="006233CF" w:rsidP="006233CF">
            <w:pPr>
              <w:spacing w:line="256" w:lineRule="auto"/>
              <w:rPr>
                <w:sz w:val="18"/>
                <w:szCs w:val="18"/>
                <w:lang w:eastAsia="en-US"/>
              </w:rPr>
            </w:pPr>
            <w:r w:rsidRPr="00321ABF">
              <w:rPr>
                <w:sz w:val="18"/>
                <w:szCs w:val="18"/>
                <w:lang w:eastAsia="en-US"/>
              </w:rPr>
              <w:t>Mats Persson (L)</w:t>
            </w:r>
          </w:p>
        </w:tc>
        <w:tc>
          <w:tcPr>
            <w:tcW w:w="382"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6233CF"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233CF" w:rsidRPr="00321ABF" w:rsidRDefault="006233CF" w:rsidP="006233CF">
            <w:pPr>
              <w:spacing w:line="256" w:lineRule="auto"/>
              <w:rPr>
                <w:sz w:val="18"/>
                <w:szCs w:val="18"/>
                <w:lang w:eastAsia="en-US"/>
              </w:rPr>
            </w:pPr>
            <w:r w:rsidRPr="00321ABF">
              <w:rPr>
                <w:sz w:val="18"/>
                <w:szCs w:val="18"/>
                <w:lang w:eastAsia="en-US"/>
              </w:rPr>
              <w:t>Johan Pehrson (L)</w:t>
            </w:r>
          </w:p>
        </w:tc>
        <w:tc>
          <w:tcPr>
            <w:tcW w:w="382"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6233CF"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233CF" w:rsidRPr="00321ABF" w:rsidRDefault="006233CF" w:rsidP="006233CF">
            <w:pPr>
              <w:spacing w:line="256" w:lineRule="auto"/>
              <w:rPr>
                <w:sz w:val="18"/>
                <w:szCs w:val="18"/>
                <w:lang w:eastAsia="en-US"/>
              </w:rPr>
            </w:pPr>
            <w:r w:rsidRPr="00321ABF">
              <w:rPr>
                <w:sz w:val="18"/>
                <w:szCs w:val="18"/>
                <w:lang w:eastAsia="en-US"/>
              </w:rPr>
              <w:t>Arman Teimouri (L)</w:t>
            </w:r>
          </w:p>
        </w:tc>
        <w:tc>
          <w:tcPr>
            <w:tcW w:w="382"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6233CF"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233CF" w:rsidRPr="00321ABF" w:rsidRDefault="006233CF" w:rsidP="006233CF">
            <w:pPr>
              <w:spacing w:line="256" w:lineRule="auto"/>
              <w:rPr>
                <w:sz w:val="18"/>
                <w:szCs w:val="18"/>
                <w:lang w:eastAsia="en-US"/>
              </w:rPr>
            </w:pPr>
            <w:r w:rsidRPr="00321ABF">
              <w:rPr>
                <w:sz w:val="18"/>
                <w:szCs w:val="18"/>
                <w:lang w:eastAsia="en-US"/>
              </w:rPr>
              <w:t>Lina Nordquist (L)</w:t>
            </w:r>
          </w:p>
        </w:tc>
        <w:tc>
          <w:tcPr>
            <w:tcW w:w="382"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6233CF"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6233CF" w:rsidRPr="00321ABF" w:rsidRDefault="006233CF" w:rsidP="006233CF">
            <w:pPr>
              <w:spacing w:line="256" w:lineRule="auto"/>
              <w:rPr>
                <w:sz w:val="18"/>
                <w:szCs w:val="18"/>
                <w:lang w:eastAsia="en-US"/>
              </w:rPr>
            </w:pPr>
            <w:r w:rsidRPr="00321ABF">
              <w:rPr>
                <w:sz w:val="18"/>
                <w:szCs w:val="18"/>
                <w:lang w:eastAsia="en-US"/>
              </w:rPr>
              <w:t>Helena Gellerman (L)</w:t>
            </w:r>
          </w:p>
        </w:tc>
        <w:tc>
          <w:tcPr>
            <w:tcW w:w="382"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6233CF" w:rsidRPr="009A4B70" w:rsidRDefault="006233C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58488F"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58488F" w:rsidRPr="00321ABF" w:rsidRDefault="00EE5736" w:rsidP="006233CF">
            <w:pPr>
              <w:spacing w:line="256" w:lineRule="auto"/>
              <w:rPr>
                <w:sz w:val="18"/>
                <w:szCs w:val="18"/>
                <w:lang w:eastAsia="en-US"/>
              </w:rPr>
            </w:pPr>
            <w:r w:rsidRPr="00321ABF">
              <w:rPr>
                <w:sz w:val="18"/>
                <w:szCs w:val="18"/>
                <w:lang w:eastAsia="en-US"/>
              </w:rPr>
              <w:t>Erik Bengtzboe (M)</w:t>
            </w:r>
          </w:p>
        </w:tc>
        <w:tc>
          <w:tcPr>
            <w:tcW w:w="382" w:type="dxa"/>
            <w:tcBorders>
              <w:top w:val="single" w:sz="6" w:space="0" w:color="auto"/>
              <w:left w:val="double" w:sz="4" w:space="0" w:color="auto"/>
              <w:bottom w:val="single" w:sz="6" w:space="0" w:color="auto"/>
              <w:right w:val="single" w:sz="6"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58488F" w:rsidRPr="009A4B70" w:rsidRDefault="0058488F"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8693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86938" w:rsidRPr="00321ABF" w:rsidRDefault="00086938" w:rsidP="006233CF">
            <w:pPr>
              <w:spacing w:line="256" w:lineRule="auto"/>
              <w:rPr>
                <w:sz w:val="18"/>
                <w:szCs w:val="18"/>
                <w:lang w:eastAsia="en-US"/>
              </w:rPr>
            </w:pPr>
            <w:r w:rsidRPr="00321ABF">
              <w:rPr>
                <w:color w:val="000000"/>
                <w:sz w:val="18"/>
                <w:szCs w:val="18"/>
              </w:rPr>
              <w:t>Maria Malmer Stenergard (M)</w:t>
            </w:r>
          </w:p>
        </w:tc>
        <w:tc>
          <w:tcPr>
            <w:tcW w:w="382"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8693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86938" w:rsidRPr="00321ABF" w:rsidRDefault="00086938" w:rsidP="006233CF">
            <w:pPr>
              <w:spacing w:line="256" w:lineRule="auto"/>
              <w:rPr>
                <w:sz w:val="18"/>
                <w:szCs w:val="18"/>
                <w:lang w:eastAsia="en-US"/>
              </w:rPr>
            </w:pPr>
            <w:r w:rsidRPr="00321ABF">
              <w:rPr>
                <w:color w:val="000000"/>
                <w:sz w:val="18"/>
                <w:szCs w:val="18"/>
              </w:rPr>
              <w:t>Jessica Rosencrantz (M)</w:t>
            </w:r>
          </w:p>
        </w:tc>
        <w:tc>
          <w:tcPr>
            <w:tcW w:w="382"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8693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86938" w:rsidRPr="00321ABF" w:rsidRDefault="00086938" w:rsidP="006233CF">
            <w:pPr>
              <w:spacing w:line="256" w:lineRule="auto"/>
              <w:rPr>
                <w:sz w:val="18"/>
                <w:szCs w:val="18"/>
                <w:lang w:eastAsia="en-US"/>
              </w:rPr>
            </w:pPr>
            <w:r w:rsidRPr="00321ABF">
              <w:rPr>
                <w:color w:val="000000"/>
                <w:sz w:val="18"/>
                <w:szCs w:val="18"/>
              </w:rPr>
              <w:t>Lotta Finstorp (M)</w:t>
            </w:r>
          </w:p>
        </w:tc>
        <w:tc>
          <w:tcPr>
            <w:tcW w:w="382"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08693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086938" w:rsidRPr="00321ABF" w:rsidRDefault="00086938" w:rsidP="006233CF">
            <w:pPr>
              <w:spacing w:line="256" w:lineRule="auto"/>
              <w:rPr>
                <w:sz w:val="18"/>
                <w:szCs w:val="18"/>
                <w:lang w:eastAsia="en-US"/>
              </w:rPr>
            </w:pPr>
            <w:r w:rsidRPr="00321ABF">
              <w:rPr>
                <w:color w:val="000000"/>
                <w:sz w:val="18"/>
                <w:szCs w:val="18"/>
              </w:rPr>
              <w:t>Maria Gardfjell (MP)</w:t>
            </w:r>
          </w:p>
        </w:tc>
        <w:tc>
          <w:tcPr>
            <w:tcW w:w="382"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086938" w:rsidRPr="009A4B70" w:rsidRDefault="0008693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236428" w:rsidRPr="00321ABF" w:rsidTr="00E71D79">
        <w:trPr>
          <w:trHeight w:val="219"/>
          <w:jc w:val="center"/>
        </w:trPr>
        <w:tc>
          <w:tcPr>
            <w:tcW w:w="3239" w:type="dxa"/>
            <w:tcBorders>
              <w:top w:val="single" w:sz="6" w:space="0" w:color="auto"/>
              <w:left w:val="single" w:sz="6" w:space="0" w:color="auto"/>
              <w:bottom w:val="single" w:sz="6" w:space="0" w:color="auto"/>
              <w:right w:val="double" w:sz="4" w:space="0" w:color="auto"/>
            </w:tcBorders>
          </w:tcPr>
          <w:p w:rsidR="00236428" w:rsidRPr="00321ABF" w:rsidRDefault="00236428" w:rsidP="006233CF">
            <w:pPr>
              <w:spacing w:line="256" w:lineRule="auto"/>
              <w:rPr>
                <w:color w:val="000000"/>
                <w:sz w:val="18"/>
                <w:szCs w:val="18"/>
              </w:rPr>
            </w:pPr>
            <w:r w:rsidRPr="00321ABF">
              <w:rPr>
                <w:color w:val="000000"/>
                <w:sz w:val="18"/>
                <w:szCs w:val="18"/>
              </w:rPr>
              <w:t>Abir Al-Sahlani (C)</w:t>
            </w:r>
          </w:p>
        </w:tc>
        <w:tc>
          <w:tcPr>
            <w:tcW w:w="382" w:type="dxa"/>
            <w:tcBorders>
              <w:top w:val="single" w:sz="6" w:space="0" w:color="auto"/>
              <w:left w:val="double" w:sz="4" w:space="0" w:color="auto"/>
              <w:bottom w:val="single" w:sz="6" w:space="0" w:color="auto"/>
              <w:right w:val="single" w:sz="6"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tcBorders>
              <w:top w:val="single" w:sz="6" w:space="0" w:color="auto"/>
              <w:left w:val="single" w:sz="6" w:space="0" w:color="auto"/>
              <w:bottom w:val="single" w:sz="6" w:space="0" w:color="auto"/>
              <w:right w:val="double" w:sz="4" w:space="0" w:color="auto"/>
            </w:tcBorders>
          </w:tcPr>
          <w:p w:rsidR="00236428" w:rsidRPr="009A4B70" w:rsidRDefault="00236428" w:rsidP="006233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bl>
    <w:p w:rsidR="00011EB2" w:rsidRPr="00321ABF" w:rsidRDefault="00011EB2"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rsidTr="0023617C">
        <w:trPr>
          <w:trHeight w:val="1135"/>
          <w:jc w:val="center"/>
        </w:trPr>
        <w:tc>
          <w:tcPr>
            <w:tcW w:w="4395" w:type="dxa"/>
          </w:tcPr>
          <w:p w:rsidR="00F70DB9" w:rsidRPr="00321ABF"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D = Deltagande</w:t>
            </w:r>
          </w:p>
          <w:p w:rsidR="00F70DB9" w:rsidRPr="00321ABF"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D* = Uppkopplade per telefon</w:t>
            </w:r>
          </w:p>
          <w:p w:rsidR="00F70DB9" w:rsidRPr="00321ABF"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N = Närvarande</w:t>
            </w:r>
            <w:r w:rsidRPr="00321ABF">
              <w:rPr>
                <w:sz w:val="20"/>
                <w:lang w:eastAsia="en-US"/>
              </w:rPr>
              <w:br/>
              <w:t xml:space="preserve">N*= Uppkopplade per telefon </w:t>
            </w:r>
            <w:r w:rsidRPr="00321ABF">
              <w:rPr>
                <w:sz w:val="20"/>
                <w:lang w:eastAsia="en-US"/>
              </w:rPr>
              <w:br/>
            </w:r>
            <w:r w:rsidRPr="00321ABF">
              <w:rPr>
                <w:sz w:val="20"/>
                <w:lang w:eastAsia="en-US"/>
              </w:rPr>
              <w:br/>
              <w:t xml:space="preserve">En siffra i kolumnen för Deltagande anger att deltagandet skett viss del av sammanträdet. </w:t>
            </w:r>
          </w:p>
          <w:p w:rsidR="00F70DB9" w:rsidRPr="00321ABF"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I kolumnen för Närvarande redovisas inte närvarons längd.</w:t>
            </w:r>
          </w:p>
        </w:tc>
        <w:tc>
          <w:tcPr>
            <w:tcW w:w="4812" w:type="dxa"/>
          </w:tcPr>
          <w:p w:rsidR="00F70DB9" w:rsidRPr="00321ABF" w:rsidRDefault="00F70DB9" w:rsidP="00F70D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321ABF">
              <w:rPr>
                <w:color w:val="000000" w:themeColor="text1"/>
                <w:sz w:val="20"/>
                <w:lang w:eastAsia="en-US"/>
              </w:rPr>
              <w:t>Anmärkning:</w:t>
            </w:r>
            <w:r w:rsidRPr="00321ABF">
              <w:rPr>
                <w:color w:val="000000" w:themeColor="text1"/>
                <w:sz w:val="20"/>
                <w:lang w:eastAsia="en-US"/>
              </w:rPr>
              <w:br/>
              <w:t xml:space="preserve">1)    </w:t>
            </w:r>
            <w:r w:rsidR="004D7235" w:rsidRPr="00321ABF">
              <w:rPr>
                <w:color w:val="000000" w:themeColor="text1"/>
                <w:sz w:val="20"/>
                <w:lang w:eastAsia="en-US"/>
              </w:rPr>
              <w:t xml:space="preserve">D till kl. </w:t>
            </w:r>
            <w:r w:rsidR="00043030" w:rsidRPr="00321ABF">
              <w:rPr>
                <w:color w:val="000000" w:themeColor="text1"/>
                <w:sz w:val="20"/>
                <w:lang w:eastAsia="en-US"/>
              </w:rPr>
              <w:br/>
              <w:t>2)    D från kl.</w:t>
            </w:r>
          </w:p>
          <w:p w:rsidR="00F70DB9" w:rsidRPr="00321ABF"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10"/>
              <w:rPr>
                <w:color w:val="000000" w:themeColor="text1"/>
                <w:sz w:val="20"/>
                <w:lang w:eastAsia="en-US"/>
              </w:rPr>
            </w:pPr>
          </w:p>
        </w:tc>
      </w:tr>
    </w:tbl>
    <w:p w:rsidR="001C7DA7" w:rsidRPr="00321ABF" w:rsidRDefault="001C7DA7" w:rsidP="00637245">
      <w:pPr>
        <w:rPr>
          <w:sz w:val="22"/>
          <w:szCs w:val="22"/>
        </w:rPr>
      </w:pPr>
    </w:p>
    <w:p w:rsidR="00DA5363" w:rsidRPr="00DA5363" w:rsidRDefault="00637245" w:rsidP="00DA5363">
      <w:r w:rsidRPr="00321ABF">
        <w:rPr>
          <w:sz w:val="22"/>
          <w:szCs w:val="22"/>
        </w:rPr>
        <w:lastRenderedPageBreak/>
        <w:br/>
      </w:r>
      <w:r w:rsidRPr="00321ABF">
        <w:t>EU-NÄMNDEN</w:t>
      </w:r>
      <w:r w:rsidRPr="00321ABF">
        <w:rPr>
          <w:b/>
        </w:rPr>
        <w:t xml:space="preserve"> </w:t>
      </w:r>
      <w:r w:rsidRPr="00321ABF">
        <w:rPr>
          <w:b/>
        </w:rPr>
        <w:tab/>
      </w:r>
      <w:r w:rsidRPr="00321ABF">
        <w:rPr>
          <w:b/>
        </w:rPr>
        <w:tab/>
      </w:r>
      <w:r w:rsidRPr="00321ABF">
        <w:rPr>
          <w:b/>
        </w:rPr>
        <w:tab/>
      </w:r>
      <w:r w:rsidRPr="00321ABF">
        <w:rPr>
          <w:b/>
        </w:rPr>
        <w:tab/>
      </w:r>
      <w:r w:rsidRPr="00321ABF">
        <w:rPr>
          <w:b/>
        </w:rPr>
        <w:tab/>
        <w:t>Bi</w:t>
      </w:r>
      <w:r w:rsidR="00914336">
        <w:rPr>
          <w:b/>
        </w:rPr>
        <w:t>laga 2 till protokoll 2018/19:20</w:t>
      </w:r>
    </w:p>
    <w:p w:rsidR="00DA5363" w:rsidRDefault="00DA5363" w:rsidP="00B5060C">
      <w:pPr>
        <w:rPr>
          <w:b/>
        </w:rPr>
      </w:pPr>
    </w:p>
    <w:p w:rsidR="00B5060C" w:rsidRDefault="00CA6887" w:rsidP="00B5060C">
      <w:pPr>
        <w:rPr>
          <w:rFonts w:ascii="Arial" w:hAnsi="Arial" w:cs="Arial"/>
        </w:rPr>
      </w:pPr>
      <w:r w:rsidRPr="00321ABF">
        <w:rPr>
          <w:b/>
        </w:rPr>
        <w:t>Skriftligt samråd med EU-nämnden</w:t>
      </w:r>
      <w:r>
        <w:rPr>
          <w:b/>
        </w:rPr>
        <w:t xml:space="preserve"> rörande</w:t>
      </w:r>
      <w:r w:rsidR="00527E56">
        <w:rPr>
          <w:b/>
        </w:rPr>
        <w:t xml:space="preserve"> </w:t>
      </w:r>
      <w:r w:rsidR="00B5060C" w:rsidRPr="00B5060C">
        <w:rPr>
          <w:b/>
        </w:rPr>
        <w:t>restriktiva åtgärder mot Zimbabwe och mot ISIL (Daish) och al-Qaida</w:t>
      </w:r>
      <w:r w:rsidR="00B5060C">
        <w:rPr>
          <w:b/>
        </w:rPr>
        <w:t>.</w:t>
      </w:r>
      <w:r w:rsidR="00B5060C" w:rsidRPr="00B5060C">
        <w:rPr>
          <w:rFonts w:ascii="Arial" w:hAnsi="Arial" w:cs="Arial"/>
        </w:rPr>
        <w:t xml:space="preserve"> </w:t>
      </w:r>
    </w:p>
    <w:p w:rsidR="00527E56" w:rsidRDefault="00B5060C" w:rsidP="00B5060C">
      <w:r w:rsidRPr="00B5060C">
        <w:t xml:space="preserve">Samrådet </w:t>
      </w:r>
      <w:r w:rsidR="0026554C">
        <w:t>avslutade</w:t>
      </w:r>
      <w:r w:rsidR="00C92E54">
        <w:t>s</w:t>
      </w:r>
      <w:r w:rsidR="0026554C">
        <w:t xml:space="preserve"> den 13 februari </w:t>
      </w:r>
      <w:r w:rsidRPr="00B5060C">
        <w:t>2019. Det fanns stöd i nämnden för regeringens ståndpunkter.</w:t>
      </w:r>
      <w:r w:rsidR="0026554C">
        <w:t xml:space="preserve"> </w:t>
      </w:r>
      <w:r w:rsidRPr="00B5060C">
        <w:t>Ingen avvikande mening har inkommit</w:t>
      </w:r>
    </w:p>
    <w:p w:rsidR="003B3772" w:rsidRDefault="003B3772" w:rsidP="00B5060C"/>
    <w:p w:rsidR="003B3772" w:rsidRDefault="003B3772" w:rsidP="00B5060C">
      <w:r w:rsidRPr="00321ABF">
        <w:rPr>
          <w:b/>
        </w:rPr>
        <w:t>Skriftligt samråd med EU-nämnden</w:t>
      </w:r>
      <w:r>
        <w:rPr>
          <w:b/>
        </w:rPr>
        <w:t xml:space="preserve"> rörande</w:t>
      </w:r>
      <w:r>
        <w:t xml:space="preserve"> </w:t>
      </w:r>
      <w:r w:rsidRPr="003B3772">
        <w:rPr>
          <w:b/>
        </w:rPr>
        <w:t>troliga A-punkter v. 6</w:t>
      </w:r>
      <w:r>
        <w:rPr>
          <w:b/>
        </w:rPr>
        <w:t>. AM (SD,V)</w:t>
      </w:r>
      <w:bookmarkStart w:id="0" w:name="_GoBack"/>
      <w:bookmarkEnd w:id="0"/>
    </w:p>
    <w:p w:rsidR="003B3772" w:rsidRDefault="003B3772" w:rsidP="003B3772">
      <w:pPr>
        <w:spacing w:after="240"/>
        <w:rPr>
          <w:sz w:val="22"/>
          <w:szCs w:val="22"/>
        </w:rPr>
      </w:pPr>
      <w:r>
        <w:t xml:space="preserve">Samrådet avslutade den 8 februari 2019. </w:t>
      </w:r>
      <w:r>
        <w:t xml:space="preserve">Det fanns stöd för regeringens ståndpunkter. </w:t>
      </w:r>
    </w:p>
    <w:p w:rsidR="003B3772" w:rsidRPr="003B3772" w:rsidRDefault="003B3772" w:rsidP="003B3772">
      <w:pPr>
        <w:rPr>
          <w:sz w:val="22"/>
          <w:szCs w:val="22"/>
          <w:u w:val="single"/>
        </w:rPr>
      </w:pPr>
      <w:r w:rsidRPr="003B3772">
        <w:rPr>
          <w:sz w:val="22"/>
          <w:szCs w:val="22"/>
          <w:u w:val="single"/>
        </w:rPr>
        <w:t>Följande avvikande mening har inkommit från Sverigedemokraterna:</w:t>
      </w:r>
    </w:p>
    <w:p w:rsidR="003B3772" w:rsidRPr="003B3772" w:rsidRDefault="003B3772" w:rsidP="003B3772">
      <w:pPr>
        <w:rPr>
          <w:sz w:val="22"/>
          <w:szCs w:val="22"/>
          <w:lang w:eastAsia="ja-JP"/>
        </w:rPr>
      </w:pPr>
      <w:r w:rsidRPr="003B3772">
        <w:rPr>
          <w:sz w:val="22"/>
          <w:szCs w:val="22"/>
          <w:lang w:eastAsia="ja-JP"/>
        </w:rPr>
        <w:t xml:space="preserve">”Vi säger nej på CO2 på punkt 8, 9, 10, 20, 21, 24 </w:t>
      </w:r>
    </w:p>
    <w:p w:rsidR="003B3772" w:rsidRPr="003B3772" w:rsidRDefault="003B3772" w:rsidP="003B3772">
      <w:pPr>
        <w:rPr>
          <w:sz w:val="22"/>
          <w:szCs w:val="22"/>
          <w:lang w:eastAsia="ja-JP"/>
        </w:rPr>
      </w:pPr>
      <w:r w:rsidRPr="003B3772">
        <w:rPr>
          <w:sz w:val="22"/>
          <w:szCs w:val="22"/>
          <w:lang w:eastAsia="ja-JP"/>
        </w:rPr>
        <w:t>Vi säger nej på CO1 på punkt 10”</w:t>
      </w:r>
    </w:p>
    <w:p w:rsidR="003B3772" w:rsidRPr="003B3772" w:rsidRDefault="003B3772" w:rsidP="003B3772">
      <w:pPr>
        <w:rPr>
          <w:sz w:val="22"/>
          <w:szCs w:val="22"/>
          <w:u w:val="single"/>
          <w:lang w:eastAsia="en-US"/>
        </w:rPr>
      </w:pPr>
    </w:p>
    <w:p w:rsidR="003B3772" w:rsidRPr="003B3772" w:rsidRDefault="003B3772" w:rsidP="003B3772">
      <w:pPr>
        <w:rPr>
          <w:sz w:val="22"/>
          <w:szCs w:val="22"/>
        </w:rPr>
      </w:pPr>
      <w:r w:rsidRPr="003B3772">
        <w:rPr>
          <w:sz w:val="22"/>
          <w:szCs w:val="22"/>
          <w:u w:val="single"/>
        </w:rPr>
        <w:t>Följande avvikande mening har inkommit från Vänsterpartiet:</w:t>
      </w:r>
    </w:p>
    <w:p w:rsidR="003B3772" w:rsidRPr="003B3772" w:rsidRDefault="003B3772" w:rsidP="003B3772">
      <w:pPr>
        <w:rPr>
          <w:sz w:val="22"/>
          <w:szCs w:val="22"/>
          <w:lang w:val="en-US"/>
        </w:rPr>
      </w:pPr>
      <w:r w:rsidRPr="003B3772">
        <w:rPr>
          <w:sz w:val="22"/>
          <w:szCs w:val="22"/>
          <w:lang w:val="en-US"/>
        </w:rPr>
        <w:t>“12. Council Decision on the conclusion of the status agreement with Albania on actions carried out by EBCG Agency in Albania</w:t>
      </w:r>
    </w:p>
    <w:p w:rsidR="003B3772" w:rsidRPr="003B3772" w:rsidRDefault="003B3772" w:rsidP="003B3772">
      <w:pPr>
        <w:rPr>
          <w:sz w:val="22"/>
          <w:szCs w:val="22"/>
          <w:lang w:val="en-US"/>
        </w:rPr>
      </w:pPr>
    </w:p>
    <w:p w:rsidR="003B3772" w:rsidRPr="003B3772" w:rsidRDefault="003B3772" w:rsidP="003B3772">
      <w:pPr>
        <w:rPr>
          <w:sz w:val="22"/>
          <w:szCs w:val="22"/>
        </w:rPr>
      </w:pPr>
      <w:r w:rsidRPr="003B3772">
        <w:rPr>
          <w:sz w:val="22"/>
          <w:szCs w:val="22"/>
        </w:rPr>
        <w:t>Vänsterpartiet anser att regeringen</w:t>
      </w:r>
      <w:r>
        <w:rPr>
          <w:sz w:val="22"/>
          <w:szCs w:val="22"/>
        </w:rPr>
        <w:t xml:space="preserve"> ska rösta nej </w:t>
      </w:r>
      <w:r w:rsidRPr="003B3772">
        <w:rPr>
          <w:sz w:val="22"/>
          <w:szCs w:val="22"/>
        </w:rPr>
        <w:t xml:space="preserve">till ingående av avtalet med Albanien. EU:s gränsbevakning ska inte kunna agera i tredje land för att stoppa flyktingar att nå Europa. Istället krävs en human flyktingpolitik och ett öppnare Europa! </w:t>
      </w:r>
    </w:p>
    <w:p w:rsidR="003B3772" w:rsidRPr="003B3772" w:rsidRDefault="003B3772" w:rsidP="003B3772">
      <w:pPr>
        <w:rPr>
          <w:sz w:val="22"/>
          <w:szCs w:val="22"/>
        </w:rPr>
      </w:pPr>
    </w:p>
    <w:p w:rsidR="003B3772" w:rsidRPr="003B3772" w:rsidRDefault="003B3772" w:rsidP="003B3772">
      <w:pPr>
        <w:rPr>
          <w:sz w:val="22"/>
          <w:szCs w:val="22"/>
        </w:rPr>
      </w:pPr>
      <w:r w:rsidRPr="003B3772">
        <w:rPr>
          <w:sz w:val="22"/>
          <w:szCs w:val="22"/>
        </w:rPr>
        <w:t>17. Framework for a comprehensive dialogue between the EU and Iran on migration and refugee issues</w:t>
      </w:r>
    </w:p>
    <w:p w:rsidR="003B3772" w:rsidRPr="003B3772" w:rsidRDefault="003B3772" w:rsidP="003B3772">
      <w:pPr>
        <w:rPr>
          <w:sz w:val="22"/>
          <w:szCs w:val="22"/>
        </w:rPr>
      </w:pPr>
    </w:p>
    <w:p w:rsidR="003B3772" w:rsidRPr="003B3772" w:rsidRDefault="003B3772" w:rsidP="003B3772">
      <w:pPr>
        <w:rPr>
          <w:sz w:val="22"/>
          <w:szCs w:val="22"/>
        </w:rPr>
      </w:pPr>
      <w:r w:rsidRPr="003B3772">
        <w:rPr>
          <w:sz w:val="22"/>
          <w:szCs w:val="22"/>
        </w:rPr>
        <w:t>Vänsterpartiet anser att regeringen inte ska ställa sig bakom förslaget om ett ramverk för en övergripande dialog mellan EU och Iran om migration och flyktingfrågor. Iran repressiva hållning gentemot politiska motståndare, hbtq-personer och andra med särskilda skyd</w:t>
      </w:r>
      <w:r>
        <w:rPr>
          <w:sz w:val="22"/>
          <w:szCs w:val="22"/>
        </w:rPr>
        <w:t>dsbehov försvårar ett samarbete</w:t>
      </w:r>
      <w:r w:rsidRPr="003B3772">
        <w:rPr>
          <w:sz w:val="22"/>
          <w:szCs w:val="22"/>
        </w:rPr>
        <w:t xml:space="preserve"> med Iran i migration och flyktingfrågor. Säkerheten för flyktingar som frivilligt eller med tvång återvänder till Iran kan inte garanteras. Vi ser också med oro på att ett samarbete inleds för att underlätta för medlemsstaterna att utvisa afghanska medborgare, som vistats länge eller födda i Iran.”</w:t>
      </w:r>
    </w:p>
    <w:p w:rsidR="003B3772" w:rsidRPr="00B5060C" w:rsidRDefault="003B3772" w:rsidP="00B5060C"/>
    <w:p w:rsidR="00141FEE" w:rsidRPr="00B5060C" w:rsidRDefault="00141FEE" w:rsidP="00637245"/>
    <w:p w:rsidR="0014476A" w:rsidRDefault="0014476A" w:rsidP="00637245">
      <w:pPr>
        <w:rPr>
          <w:b/>
        </w:rPr>
      </w:pPr>
    </w:p>
    <w:p w:rsidR="0081220F" w:rsidRPr="00321ABF" w:rsidRDefault="0081220F" w:rsidP="00693AF0">
      <w:pPr>
        <w:rPr>
          <w:sz w:val="22"/>
          <w:szCs w:val="22"/>
        </w:rPr>
      </w:pPr>
    </w:p>
    <w:p w:rsidR="00E51534" w:rsidRPr="00321ABF" w:rsidRDefault="00E51534" w:rsidP="00637245">
      <w:pPr>
        <w:rPr>
          <w:sz w:val="22"/>
          <w:szCs w:val="22"/>
        </w:rPr>
      </w:pPr>
    </w:p>
    <w:sectPr w:rsidR="00E51534" w:rsidRPr="00321A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EB2" w:rsidRDefault="00011EB2" w:rsidP="00011EB2">
      <w:r>
        <w:separator/>
      </w:r>
    </w:p>
  </w:endnote>
  <w:endnote w:type="continuationSeparator" w:id="0">
    <w:p w:rsidR="00011EB2" w:rsidRDefault="00011EB2"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EB2" w:rsidRDefault="00011EB2" w:rsidP="00011EB2">
      <w:r>
        <w:separator/>
      </w:r>
    </w:p>
  </w:footnote>
  <w:footnote w:type="continuationSeparator" w:id="0">
    <w:p w:rsidR="00011EB2" w:rsidRDefault="00011EB2"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51DF2"/>
    <w:multiLevelType w:val="hybridMultilevel"/>
    <w:tmpl w:val="E0CA4ECC"/>
    <w:lvl w:ilvl="0" w:tplc="648839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976650"/>
    <w:multiLevelType w:val="hybridMultilevel"/>
    <w:tmpl w:val="30C41F9C"/>
    <w:lvl w:ilvl="0" w:tplc="8A56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112204"/>
    <w:multiLevelType w:val="hybridMultilevel"/>
    <w:tmpl w:val="18C831A0"/>
    <w:lvl w:ilvl="0" w:tplc="39584D2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F396670"/>
    <w:multiLevelType w:val="hybridMultilevel"/>
    <w:tmpl w:val="2392F78E"/>
    <w:lvl w:ilvl="0" w:tplc="86F621F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50D64BA"/>
    <w:multiLevelType w:val="hybridMultilevel"/>
    <w:tmpl w:val="54AA6342"/>
    <w:lvl w:ilvl="0" w:tplc="FFA64318">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CA90C32"/>
    <w:multiLevelType w:val="hybridMultilevel"/>
    <w:tmpl w:val="AFD2A54E"/>
    <w:lvl w:ilvl="0" w:tplc="F6FCBCBA">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F137376"/>
    <w:multiLevelType w:val="hybridMultilevel"/>
    <w:tmpl w:val="88D82D6A"/>
    <w:lvl w:ilvl="0" w:tplc="D48C8BF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30"/>
    <w:rsid w:val="0001073C"/>
    <w:rsid w:val="00011EB2"/>
    <w:rsid w:val="00012105"/>
    <w:rsid w:val="0001386B"/>
    <w:rsid w:val="0001579E"/>
    <w:rsid w:val="00015CEB"/>
    <w:rsid w:val="00023659"/>
    <w:rsid w:val="00023D0F"/>
    <w:rsid w:val="00031BD2"/>
    <w:rsid w:val="0003205F"/>
    <w:rsid w:val="00041C21"/>
    <w:rsid w:val="00042158"/>
    <w:rsid w:val="00043030"/>
    <w:rsid w:val="000432AC"/>
    <w:rsid w:val="00044882"/>
    <w:rsid w:val="00051D5C"/>
    <w:rsid w:val="0006043F"/>
    <w:rsid w:val="00064AF7"/>
    <w:rsid w:val="00065202"/>
    <w:rsid w:val="00066A5F"/>
    <w:rsid w:val="00072835"/>
    <w:rsid w:val="00074FA7"/>
    <w:rsid w:val="00082C5F"/>
    <w:rsid w:val="0008548D"/>
    <w:rsid w:val="00086938"/>
    <w:rsid w:val="0009179B"/>
    <w:rsid w:val="00094A50"/>
    <w:rsid w:val="00096209"/>
    <w:rsid w:val="000973F6"/>
    <w:rsid w:val="000A37D8"/>
    <w:rsid w:val="000A475A"/>
    <w:rsid w:val="000B11C3"/>
    <w:rsid w:val="000B2728"/>
    <w:rsid w:val="000B30BB"/>
    <w:rsid w:val="000C1655"/>
    <w:rsid w:val="000C5437"/>
    <w:rsid w:val="000C63AA"/>
    <w:rsid w:val="000E0F4A"/>
    <w:rsid w:val="000E2519"/>
    <w:rsid w:val="000F0706"/>
    <w:rsid w:val="00104DAD"/>
    <w:rsid w:val="00110D81"/>
    <w:rsid w:val="0011735A"/>
    <w:rsid w:val="00117ECE"/>
    <w:rsid w:val="00120C46"/>
    <w:rsid w:val="00122E3D"/>
    <w:rsid w:val="00123FBD"/>
    <w:rsid w:val="00141FEE"/>
    <w:rsid w:val="0014476A"/>
    <w:rsid w:val="00146609"/>
    <w:rsid w:val="00156698"/>
    <w:rsid w:val="00156CE2"/>
    <w:rsid w:val="00163AD8"/>
    <w:rsid w:val="001660EC"/>
    <w:rsid w:val="00172BA4"/>
    <w:rsid w:val="001821D9"/>
    <w:rsid w:val="001832E6"/>
    <w:rsid w:val="00183AB0"/>
    <w:rsid w:val="00186A7D"/>
    <w:rsid w:val="00190386"/>
    <w:rsid w:val="00194BB7"/>
    <w:rsid w:val="001974B7"/>
    <w:rsid w:val="001A42A0"/>
    <w:rsid w:val="001A5043"/>
    <w:rsid w:val="001B2F6B"/>
    <w:rsid w:val="001C5A1F"/>
    <w:rsid w:val="001C7DA7"/>
    <w:rsid w:val="001E07D8"/>
    <w:rsid w:val="001E20AC"/>
    <w:rsid w:val="001E399D"/>
    <w:rsid w:val="001E67C1"/>
    <w:rsid w:val="001F21E7"/>
    <w:rsid w:val="001F2C0A"/>
    <w:rsid w:val="001F4A81"/>
    <w:rsid w:val="001F4EED"/>
    <w:rsid w:val="002013AB"/>
    <w:rsid w:val="0020668D"/>
    <w:rsid w:val="00206A86"/>
    <w:rsid w:val="00215065"/>
    <w:rsid w:val="002157D2"/>
    <w:rsid w:val="00215FF0"/>
    <w:rsid w:val="00222428"/>
    <w:rsid w:val="00224CA0"/>
    <w:rsid w:val="00225289"/>
    <w:rsid w:val="00227A31"/>
    <w:rsid w:val="0023468C"/>
    <w:rsid w:val="0023507D"/>
    <w:rsid w:val="00235A6A"/>
    <w:rsid w:val="00235ADD"/>
    <w:rsid w:val="0023617C"/>
    <w:rsid w:val="00236428"/>
    <w:rsid w:val="00236AF0"/>
    <w:rsid w:val="0024367B"/>
    <w:rsid w:val="00247180"/>
    <w:rsid w:val="002536A8"/>
    <w:rsid w:val="00255B81"/>
    <w:rsid w:val="00263E06"/>
    <w:rsid w:val="0026554C"/>
    <w:rsid w:val="00271A3E"/>
    <w:rsid w:val="002733FE"/>
    <w:rsid w:val="00273AAF"/>
    <w:rsid w:val="00275CE7"/>
    <w:rsid w:val="0028015F"/>
    <w:rsid w:val="00280BC7"/>
    <w:rsid w:val="00280E1A"/>
    <w:rsid w:val="0028155A"/>
    <w:rsid w:val="002844BE"/>
    <w:rsid w:val="002847BD"/>
    <w:rsid w:val="0029728B"/>
    <w:rsid w:val="002A2851"/>
    <w:rsid w:val="002A3491"/>
    <w:rsid w:val="002A368A"/>
    <w:rsid w:val="002B3B88"/>
    <w:rsid w:val="002B5C95"/>
    <w:rsid w:val="002B7046"/>
    <w:rsid w:val="002C1D17"/>
    <w:rsid w:val="002D3BC5"/>
    <w:rsid w:val="002D7526"/>
    <w:rsid w:val="002E2B18"/>
    <w:rsid w:val="002F4959"/>
    <w:rsid w:val="002F63F6"/>
    <w:rsid w:val="0031230E"/>
    <w:rsid w:val="00321622"/>
    <w:rsid w:val="00321ABF"/>
    <w:rsid w:val="00326CF1"/>
    <w:rsid w:val="00330605"/>
    <w:rsid w:val="003378E7"/>
    <w:rsid w:val="00340E81"/>
    <w:rsid w:val="003522A6"/>
    <w:rsid w:val="00383D24"/>
    <w:rsid w:val="00386CC5"/>
    <w:rsid w:val="003A0E8F"/>
    <w:rsid w:val="003A3984"/>
    <w:rsid w:val="003A5FA3"/>
    <w:rsid w:val="003B0445"/>
    <w:rsid w:val="003B3772"/>
    <w:rsid w:val="003B5D72"/>
    <w:rsid w:val="003C2505"/>
    <w:rsid w:val="003C50DE"/>
    <w:rsid w:val="003D1291"/>
    <w:rsid w:val="003D1863"/>
    <w:rsid w:val="003E4A3B"/>
    <w:rsid w:val="003E7311"/>
    <w:rsid w:val="00416382"/>
    <w:rsid w:val="004173D5"/>
    <w:rsid w:val="00425D3E"/>
    <w:rsid w:val="004328CC"/>
    <w:rsid w:val="00440FBA"/>
    <w:rsid w:val="00441607"/>
    <w:rsid w:val="00446E9B"/>
    <w:rsid w:val="0045655D"/>
    <w:rsid w:val="00460EB1"/>
    <w:rsid w:val="00461443"/>
    <w:rsid w:val="004655F9"/>
    <w:rsid w:val="00474C2D"/>
    <w:rsid w:val="004757D4"/>
    <w:rsid w:val="004770D8"/>
    <w:rsid w:val="00496A44"/>
    <w:rsid w:val="004A0C4E"/>
    <w:rsid w:val="004A355B"/>
    <w:rsid w:val="004A7D22"/>
    <w:rsid w:val="004B180E"/>
    <w:rsid w:val="004B30B3"/>
    <w:rsid w:val="004C58E3"/>
    <w:rsid w:val="004D2898"/>
    <w:rsid w:val="004D35EA"/>
    <w:rsid w:val="004D367E"/>
    <w:rsid w:val="004D4845"/>
    <w:rsid w:val="004D7235"/>
    <w:rsid w:val="004D7352"/>
    <w:rsid w:val="004E01DE"/>
    <w:rsid w:val="004E2E87"/>
    <w:rsid w:val="004E7C4F"/>
    <w:rsid w:val="004F20A3"/>
    <w:rsid w:val="004F25A5"/>
    <w:rsid w:val="004F700D"/>
    <w:rsid w:val="00504BB2"/>
    <w:rsid w:val="00504D24"/>
    <w:rsid w:val="00505925"/>
    <w:rsid w:val="00505F9B"/>
    <w:rsid w:val="0051575D"/>
    <w:rsid w:val="00517CDE"/>
    <w:rsid w:val="0052351A"/>
    <w:rsid w:val="005256CA"/>
    <w:rsid w:val="00525F3B"/>
    <w:rsid w:val="00526C3C"/>
    <w:rsid w:val="00527E56"/>
    <w:rsid w:val="005315D0"/>
    <w:rsid w:val="0053334B"/>
    <w:rsid w:val="00545C55"/>
    <w:rsid w:val="00553C0C"/>
    <w:rsid w:val="00560CB7"/>
    <w:rsid w:val="005636BC"/>
    <w:rsid w:val="0057013F"/>
    <w:rsid w:val="00575B07"/>
    <w:rsid w:val="0058488F"/>
    <w:rsid w:val="00585C22"/>
    <w:rsid w:val="00592D43"/>
    <w:rsid w:val="00593365"/>
    <w:rsid w:val="00593D39"/>
    <w:rsid w:val="005A1DF2"/>
    <w:rsid w:val="005A444A"/>
    <w:rsid w:val="005B133C"/>
    <w:rsid w:val="005B1F18"/>
    <w:rsid w:val="005B792F"/>
    <w:rsid w:val="005C3345"/>
    <w:rsid w:val="005C656A"/>
    <w:rsid w:val="005D3733"/>
    <w:rsid w:val="005D7D78"/>
    <w:rsid w:val="005E23B1"/>
    <w:rsid w:val="005F0CEF"/>
    <w:rsid w:val="00601C68"/>
    <w:rsid w:val="00602F25"/>
    <w:rsid w:val="006060B0"/>
    <w:rsid w:val="00620B12"/>
    <w:rsid w:val="00621090"/>
    <w:rsid w:val="00622F23"/>
    <w:rsid w:val="006233CF"/>
    <w:rsid w:val="00627995"/>
    <w:rsid w:val="006308D4"/>
    <w:rsid w:val="006336ED"/>
    <w:rsid w:val="00637245"/>
    <w:rsid w:val="00641A00"/>
    <w:rsid w:val="00643BB2"/>
    <w:rsid w:val="00644E80"/>
    <w:rsid w:val="006546C2"/>
    <w:rsid w:val="00654EAA"/>
    <w:rsid w:val="00662653"/>
    <w:rsid w:val="00664C12"/>
    <w:rsid w:val="006652E5"/>
    <w:rsid w:val="00667DB3"/>
    <w:rsid w:val="0068350E"/>
    <w:rsid w:val="00684A1D"/>
    <w:rsid w:val="006911C2"/>
    <w:rsid w:val="00691669"/>
    <w:rsid w:val="00693AF0"/>
    <w:rsid w:val="006975BF"/>
    <w:rsid w:val="006A1501"/>
    <w:rsid w:val="006A192F"/>
    <w:rsid w:val="006A52B2"/>
    <w:rsid w:val="006A6297"/>
    <w:rsid w:val="006B0072"/>
    <w:rsid w:val="006B03C3"/>
    <w:rsid w:val="006B5735"/>
    <w:rsid w:val="006C3A40"/>
    <w:rsid w:val="006C56D9"/>
    <w:rsid w:val="006C5ACE"/>
    <w:rsid w:val="006C5FDB"/>
    <w:rsid w:val="006C682D"/>
    <w:rsid w:val="006C7F7D"/>
    <w:rsid w:val="006D096E"/>
    <w:rsid w:val="006D3AF9"/>
    <w:rsid w:val="006D4A06"/>
    <w:rsid w:val="006D5E28"/>
    <w:rsid w:val="006D7F69"/>
    <w:rsid w:val="006E6E70"/>
    <w:rsid w:val="006F4051"/>
    <w:rsid w:val="006F6093"/>
    <w:rsid w:val="0070538F"/>
    <w:rsid w:val="00712851"/>
    <w:rsid w:val="00714898"/>
    <w:rsid w:val="007149F6"/>
    <w:rsid w:val="0071597E"/>
    <w:rsid w:val="00716F0E"/>
    <w:rsid w:val="00723829"/>
    <w:rsid w:val="00723F1B"/>
    <w:rsid w:val="0072404B"/>
    <w:rsid w:val="007370DC"/>
    <w:rsid w:val="00744FB3"/>
    <w:rsid w:val="00760721"/>
    <w:rsid w:val="00765B59"/>
    <w:rsid w:val="007737CC"/>
    <w:rsid w:val="00775961"/>
    <w:rsid w:val="00776758"/>
    <w:rsid w:val="00782202"/>
    <w:rsid w:val="007903BD"/>
    <w:rsid w:val="00793716"/>
    <w:rsid w:val="0079685F"/>
    <w:rsid w:val="007A1658"/>
    <w:rsid w:val="007A1710"/>
    <w:rsid w:val="007A2349"/>
    <w:rsid w:val="007A716B"/>
    <w:rsid w:val="007B01D1"/>
    <w:rsid w:val="007B1ACC"/>
    <w:rsid w:val="007B2B59"/>
    <w:rsid w:val="007B34FA"/>
    <w:rsid w:val="007B6A85"/>
    <w:rsid w:val="007B75CF"/>
    <w:rsid w:val="007C280D"/>
    <w:rsid w:val="007C3868"/>
    <w:rsid w:val="007D0A0A"/>
    <w:rsid w:val="007D2BB6"/>
    <w:rsid w:val="007D4B30"/>
    <w:rsid w:val="007D5154"/>
    <w:rsid w:val="007D6579"/>
    <w:rsid w:val="007E0362"/>
    <w:rsid w:val="007F2947"/>
    <w:rsid w:val="007F2973"/>
    <w:rsid w:val="00801FB7"/>
    <w:rsid w:val="0080288C"/>
    <w:rsid w:val="0080651E"/>
    <w:rsid w:val="0081220F"/>
    <w:rsid w:val="00812300"/>
    <w:rsid w:val="008128CC"/>
    <w:rsid w:val="00816AE3"/>
    <w:rsid w:val="00821DF5"/>
    <w:rsid w:val="008230D0"/>
    <w:rsid w:val="00832DD5"/>
    <w:rsid w:val="0083529A"/>
    <w:rsid w:val="0083667C"/>
    <w:rsid w:val="00837D60"/>
    <w:rsid w:val="00857BE0"/>
    <w:rsid w:val="00860E56"/>
    <w:rsid w:val="00862F6D"/>
    <w:rsid w:val="00874A67"/>
    <w:rsid w:val="00883594"/>
    <w:rsid w:val="008845B6"/>
    <w:rsid w:val="0088559E"/>
    <w:rsid w:val="0089142D"/>
    <w:rsid w:val="008A3C55"/>
    <w:rsid w:val="008A502F"/>
    <w:rsid w:val="008A5D45"/>
    <w:rsid w:val="008B20F7"/>
    <w:rsid w:val="008B7943"/>
    <w:rsid w:val="008B7C2A"/>
    <w:rsid w:val="008D3BE8"/>
    <w:rsid w:val="008D40B2"/>
    <w:rsid w:val="008E40E4"/>
    <w:rsid w:val="008F5C48"/>
    <w:rsid w:val="00903C90"/>
    <w:rsid w:val="00907C0C"/>
    <w:rsid w:val="009117CD"/>
    <w:rsid w:val="00911F21"/>
    <w:rsid w:val="00914336"/>
    <w:rsid w:val="00914C7B"/>
    <w:rsid w:val="00925EF5"/>
    <w:rsid w:val="00926247"/>
    <w:rsid w:val="00926A16"/>
    <w:rsid w:val="0092747D"/>
    <w:rsid w:val="00931BC5"/>
    <w:rsid w:val="00941829"/>
    <w:rsid w:val="00944726"/>
    <w:rsid w:val="0094630F"/>
    <w:rsid w:val="00950931"/>
    <w:rsid w:val="00950D42"/>
    <w:rsid w:val="0096759A"/>
    <w:rsid w:val="009679D6"/>
    <w:rsid w:val="0097043D"/>
    <w:rsid w:val="00975597"/>
    <w:rsid w:val="00980BA4"/>
    <w:rsid w:val="00984482"/>
    <w:rsid w:val="009855B9"/>
    <w:rsid w:val="009876D7"/>
    <w:rsid w:val="00990B40"/>
    <w:rsid w:val="009919DA"/>
    <w:rsid w:val="00994FDF"/>
    <w:rsid w:val="009A3314"/>
    <w:rsid w:val="009A3F4C"/>
    <w:rsid w:val="009A4B70"/>
    <w:rsid w:val="009A6872"/>
    <w:rsid w:val="009A7347"/>
    <w:rsid w:val="009C3B74"/>
    <w:rsid w:val="009C4506"/>
    <w:rsid w:val="009C46E1"/>
    <w:rsid w:val="009D07FB"/>
    <w:rsid w:val="009E1362"/>
    <w:rsid w:val="009E3728"/>
    <w:rsid w:val="00A07309"/>
    <w:rsid w:val="00A104C7"/>
    <w:rsid w:val="00A117B7"/>
    <w:rsid w:val="00A246AE"/>
    <w:rsid w:val="00A34E63"/>
    <w:rsid w:val="00A37376"/>
    <w:rsid w:val="00A41E05"/>
    <w:rsid w:val="00A42052"/>
    <w:rsid w:val="00A44133"/>
    <w:rsid w:val="00A47A9F"/>
    <w:rsid w:val="00A47DD6"/>
    <w:rsid w:val="00A5204D"/>
    <w:rsid w:val="00A554E8"/>
    <w:rsid w:val="00A6203D"/>
    <w:rsid w:val="00A64262"/>
    <w:rsid w:val="00A67BBA"/>
    <w:rsid w:val="00A7096E"/>
    <w:rsid w:val="00A73145"/>
    <w:rsid w:val="00A81265"/>
    <w:rsid w:val="00A87CA0"/>
    <w:rsid w:val="00A9229C"/>
    <w:rsid w:val="00A94505"/>
    <w:rsid w:val="00AA2174"/>
    <w:rsid w:val="00AB14CB"/>
    <w:rsid w:val="00AB2672"/>
    <w:rsid w:val="00AC0DE1"/>
    <w:rsid w:val="00AD495C"/>
    <w:rsid w:val="00AE25D1"/>
    <w:rsid w:val="00AE4805"/>
    <w:rsid w:val="00AF33F1"/>
    <w:rsid w:val="00AF7C88"/>
    <w:rsid w:val="00B026D0"/>
    <w:rsid w:val="00B06F00"/>
    <w:rsid w:val="00B17B15"/>
    <w:rsid w:val="00B24CE9"/>
    <w:rsid w:val="00B32FFF"/>
    <w:rsid w:val="00B365AE"/>
    <w:rsid w:val="00B47109"/>
    <w:rsid w:val="00B5060C"/>
    <w:rsid w:val="00B64150"/>
    <w:rsid w:val="00B74D1B"/>
    <w:rsid w:val="00B77021"/>
    <w:rsid w:val="00B77932"/>
    <w:rsid w:val="00B86D64"/>
    <w:rsid w:val="00B942E4"/>
    <w:rsid w:val="00B95CD5"/>
    <w:rsid w:val="00BA0BA4"/>
    <w:rsid w:val="00BA5123"/>
    <w:rsid w:val="00BA6083"/>
    <w:rsid w:val="00BA6806"/>
    <w:rsid w:val="00BB0577"/>
    <w:rsid w:val="00BB05B7"/>
    <w:rsid w:val="00BB3355"/>
    <w:rsid w:val="00BC0AF9"/>
    <w:rsid w:val="00BC7C95"/>
    <w:rsid w:val="00BD07EB"/>
    <w:rsid w:val="00BD09F7"/>
    <w:rsid w:val="00BD4DBD"/>
    <w:rsid w:val="00BD63AE"/>
    <w:rsid w:val="00BD697D"/>
    <w:rsid w:val="00BE4BB7"/>
    <w:rsid w:val="00BE5A2C"/>
    <w:rsid w:val="00BF2646"/>
    <w:rsid w:val="00BF4F6F"/>
    <w:rsid w:val="00C006EF"/>
    <w:rsid w:val="00C03555"/>
    <w:rsid w:val="00C1284D"/>
    <w:rsid w:val="00C139EE"/>
    <w:rsid w:val="00C13E47"/>
    <w:rsid w:val="00C16DA2"/>
    <w:rsid w:val="00C23872"/>
    <w:rsid w:val="00C250E0"/>
    <w:rsid w:val="00C32B93"/>
    <w:rsid w:val="00C361C0"/>
    <w:rsid w:val="00C36A0F"/>
    <w:rsid w:val="00C40CB2"/>
    <w:rsid w:val="00C46FA2"/>
    <w:rsid w:val="00C61E50"/>
    <w:rsid w:val="00C63345"/>
    <w:rsid w:val="00C67A76"/>
    <w:rsid w:val="00C707C0"/>
    <w:rsid w:val="00C72744"/>
    <w:rsid w:val="00C72C90"/>
    <w:rsid w:val="00C82424"/>
    <w:rsid w:val="00C82CAF"/>
    <w:rsid w:val="00C846C9"/>
    <w:rsid w:val="00C865CE"/>
    <w:rsid w:val="00C91013"/>
    <w:rsid w:val="00C92E54"/>
    <w:rsid w:val="00C94AEB"/>
    <w:rsid w:val="00CA30D5"/>
    <w:rsid w:val="00CA6887"/>
    <w:rsid w:val="00CB1683"/>
    <w:rsid w:val="00CB5EB6"/>
    <w:rsid w:val="00CC0507"/>
    <w:rsid w:val="00CC6D97"/>
    <w:rsid w:val="00CD067D"/>
    <w:rsid w:val="00CD286C"/>
    <w:rsid w:val="00CD3EB9"/>
    <w:rsid w:val="00CD4C13"/>
    <w:rsid w:val="00CD7E6F"/>
    <w:rsid w:val="00CF5F02"/>
    <w:rsid w:val="00CF708C"/>
    <w:rsid w:val="00D03DAF"/>
    <w:rsid w:val="00D10492"/>
    <w:rsid w:val="00D13D1F"/>
    <w:rsid w:val="00D23364"/>
    <w:rsid w:val="00D24B57"/>
    <w:rsid w:val="00D25CA8"/>
    <w:rsid w:val="00D30D6B"/>
    <w:rsid w:val="00D366E6"/>
    <w:rsid w:val="00D42BA8"/>
    <w:rsid w:val="00D66118"/>
    <w:rsid w:val="00D70677"/>
    <w:rsid w:val="00D7430F"/>
    <w:rsid w:val="00D816C9"/>
    <w:rsid w:val="00D828C7"/>
    <w:rsid w:val="00D8468E"/>
    <w:rsid w:val="00D85E2A"/>
    <w:rsid w:val="00D914CA"/>
    <w:rsid w:val="00D925FC"/>
    <w:rsid w:val="00D9340F"/>
    <w:rsid w:val="00D93AFF"/>
    <w:rsid w:val="00D940D9"/>
    <w:rsid w:val="00D952E3"/>
    <w:rsid w:val="00D96B51"/>
    <w:rsid w:val="00DA15A4"/>
    <w:rsid w:val="00DA5363"/>
    <w:rsid w:val="00DA5B55"/>
    <w:rsid w:val="00DA7DDC"/>
    <w:rsid w:val="00DB3575"/>
    <w:rsid w:val="00DB7C5D"/>
    <w:rsid w:val="00DC1F61"/>
    <w:rsid w:val="00DD57AC"/>
    <w:rsid w:val="00DE3D8E"/>
    <w:rsid w:val="00DF04A8"/>
    <w:rsid w:val="00DF1630"/>
    <w:rsid w:val="00DF7414"/>
    <w:rsid w:val="00E01491"/>
    <w:rsid w:val="00E061AA"/>
    <w:rsid w:val="00E10F56"/>
    <w:rsid w:val="00E20653"/>
    <w:rsid w:val="00E27270"/>
    <w:rsid w:val="00E3547B"/>
    <w:rsid w:val="00E377AA"/>
    <w:rsid w:val="00E51534"/>
    <w:rsid w:val="00E6087B"/>
    <w:rsid w:val="00E65740"/>
    <w:rsid w:val="00E6770F"/>
    <w:rsid w:val="00E71D79"/>
    <w:rsid w:val="00E73E6A"/>
    <w:rsid w:val="00E74FC3"/>
    <w:rsid w:val="00E81E7D"/>
    <w:rsid w:val="00E90D79"/>
    <w:rsid w:val="00E9233F"/>
    <w:rsid w:val="00EA319D"/>
    <w:rsid w:val="00EA566A"/>
    <w:rsid w:val="00EA6349"/>
    <w:rsid w:val="00EA664F"/>
    <w:rsid w:val="00EA7BAA"/>
    <w:rsid w:val="00EC3EFC"/>
    <w:rsid w:val="00EC6EC7"/>
    <w:rsid w:val="00ED225F"/>
    <w:rsid w:val="00ED6691"/>
    <w:rsid w:val="00EE2BCA"/>
    <w:rsid w:val="00EE4154"/>
    <w:rsid w:val="00EE5736"/>
    <w:rsid w:val="00EF0910"/>
    <w:rsid w:val="00EF7551"/>
    <w:rsid w:val="00EF7E56"/>
    <w:rsid w:val="00F063C4"/>
    <w:rsid w:val="00F20A0F"/>
    <w:rsid w:val="00F23AD4"/>
    <w:rsid w:val="00F23AEC"/>
    <w:rsid w:val="00F23E6E"/>
    <w:rsid w:val="00F31F9E"/>
    <w:rsid w:val="00F324E3"/>
    <w:rsid w:val="00F377DF"/>
    <w:rsid w:val="00F53F49"/>
    <w:rsid w:val="00F543A8"/>
    <w:rsid w:val="00F61BBB"/>
    <w:rsid w:val="00F6207B"/>
    <w:rsid w:val="00F63B89"/>
    <w:rsid w:val="00F66E5F"/>
    <w:rsid w:val="00F709B8"/>
    <w:rsid w:val="00F70DB9"/>
    <w:rsid w:val="00F73AD3"/>
    <w:rsid w:val="00F77C9E"/>
    <w:rsid w:val="00F91D2C"/>
    <w:rsid w:val="00F92A1C"/>
    <w:rsid w:val="00F94D1A"/>
    <w:rsid w:val="00FA23CA"/>
    <w:rsid w:val="00FA598A"/>
    <w:rsid w:val="00FB1A8A"/>
    <w:rsid w:val="00FB6AEA"/>
    <w:rsid w:val="00FB7250"/>
    <w:rsid w:val="00FB7DF9"/>
    <w:rsid w:val="00FC0DBD"/>
    <w:rsid w:val="00FC79D4"/>
    <w:rsid w:val="00FE6121"/>
    <w:rsid w:val="00FF238F"/>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80CA"/>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semiHidden/>
    <w:rsid w:val="00DF1630"/>
    <w:rPr>
      <w:rFonts w:ascii="Calibri" w:eastAsia="Calibri" w:hAnsi="Calibri" w:cs="Times New Roman"/>
      <w:lang w:val="sv-SE"/>
    </w:rPr>
  </w:style>
  <w:style w:type="paragraph" w:styleId="Oformateradtext">
    <w:name w:val="Plain Text"/>
    <w:basedOn w:val="Normal"/>
    <w:link w:val="OformateradtextChar"/>
    <w:uiPriority w:val="99"/>
    <w:semiHidden/>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43263067">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9450796">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51873875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96108055">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8C549-0A95-46A1-A35A-4B614F26F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107</TotalTime>
  <Pages>7</Pages>
  <Words>1414</Words>
  <Characters>7496</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Caroline Hägerhäll</cp:lastModifiedBy>
  <cp:revision>21</cp:revision>
  <cp:lastPrinted>2019-02-26T13:42:00Z</cp:lastPrinted>
  <dcterms:created xsi:type="dcterms:W3CDTF">2019-02-15T13:18:00Z</dcterms:created>
  <dcterms:modified xsi:type="dcterms:W3CDTF">2019-02-27T13:36:00Z</dcterms:modified>
</cp:coreProperties>
</file>