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D13F3CD21614653BF4B83AFA2A0087E"/>
        </w:placeholder>
        <w15:appearance w15:val="hidden"/>
        <w:text/>
      </w:sdtPr>
      <w:sdtEndPr/>
      <w:sdtContent>
        <w:p w:rsidRPr="009B062B" w:rsidR="00AF30DD" w:rsidP="009B062B" w:rsidRDefault="00AF30DD" w14:paraId="7D9DA705" w14:textId="77777777">
          <w:pPr>
            <w:pStyle w:val="RubrikFrslagTIllRiksdagsbeslut"/>
          </w:pPr>
          <w:r w:rsidRPr="009B062B">
            <w:t>Förslag till riksdagsbeslut</w:t>
          </w:r>
        </w:p>
      </w:sdtContent>
    </w:sdt>
    <w:sdt>
      <w:sdtPr>
        <w:alias w:val="Yrkande 1"/>
        <w:tag w:val="fc5e0eda-0471-4100-8455-7a7381499db7"/>
        <w:id w:val="-2108182177"/>
        <w:lock w:val="sdtLocked"/>
      </w:sdtPr>
      <w:sdtEndPr/>
      <w:sdtContent>
        <w:p w:rsidR="00AD0248" w:rsidRDefault="00C73926" w14:paraId="7D9DA706" w14:textId="7F9D51A1">
          <w:pPr>
            <w:pStyle w:val="Frslagstext"/>
          </w:pPr>
          <w:r>
            <w:t>Riksdagen ställer sig bakom det som anförs i motionen om att regeringen ska återkomma till riksdagen med en redogörelse för hur stora ändringsbudgetar ska kunna undvikas och transparensen öka och tillkännager detta för regeringen.</w:t>
          </w:r>
        </w:p>
      </w:sdtContent>
    </w:sdt>
    <w:sdt>
      <w:sdtPr>
        <w:alias w:val="Yrkande 2"/>
        <w:tag w:val="95dd0fad-3eed-41ae-a6a3-9088198283d2"/>
        <w:id w:val="-186525730"/>
        <w:lock w:val="sdtLocked"/>
      </w:sdtPr>
      <w:sdtEndPr/>
      <w:sdtContent>
        <w:p w:rsidR="00AD0248" w:rsidRDefault="00C73926" w14:paraId="7D9DA707" w14:textId="77777777">
          <w:pPr>
            <w:pStyle w:val="Frslagstext"/>
          </w:pPr>
          <w:r>
            <w:t>Riksdagen ställer sig bakom det som anförs i motionen om att regeringen bör tydliggöra de kostnader som räknas av från biståndet och tillkännager detta för regeringen.</w:t>
          </w:r>
        </w:p>
      </w:sdtContent>
    </w:sdt>
    <w:sdt>
      <w:sdtPr>
        <w:alias w:val="Yrkande 3"/>
        <w:tag w:val="d3c6a669-f117-4eb5-bf4f-b4927dc3c217"/>
        <w:id w:val="-1040591325"/>
        <w:lock w:val="sdtLocked"/>
      </w:sdtPr>
      <w:sdtEndPr/>
      <w:sdtContent>
        <w:p w:rsidR="00AD0248" w:rsidRDefault="00C73926" w14:paraId="7D9DA708" w14:textId="77777777">
          <w:pPr>
            <w:pStyle w:val="Frslagstext"/>
          </w:pPr>
          <w:r>
            <w:t>Riksdagen ställer sig bakom det som anförs i motionen om att en översyn bör göras för att säkerställa att regeringens avräkningar är i enlighet med rådande regelverk och tillkännager detta för regeringen.</w:t>
          </w:r>
        </w:p>
      </w:sdtContent>
    </w:sdt>
    <w:p w:rsidRPr="009B062B" w:rsidR="00AF30DD" w:rsidP="009B062B" w:rsidRDefault="000156D9" w14:paraId="7D9DA70A" w14:textId="77777777">
      <w:pPr>
        <w:pStyle w:val="Rubrik1"/>
      </w:pPr>
      <w:bookmarkStart w:name="MotionsStart" w:id="0"/>
      <w:bookmarkEnd w:id="0"/>
      <w:r w:rsidRPr="009B062B">
        <w:t>Motivering</w:t>
      </w:r>
    </w:p>
    <w:p w:rsidR="0057271A" w:rsidP="0057271A" w:rsidRDefault="003A218F" w14:paraId="7D9DA70B" w14:textId="35F07AA0">
      <w:pPr>
        <w:pStyle w:val="Normalutanindragellerluft"/>
      </w:pPr>
      <w:r>
        <w:t>Den övergripande kritiken i R</w:t>
      </w:r>
      <w:r w:rsidR="0057271A">
        <w:t>iksrevisione</w:t>
      </w:r>
      <w:r>
        <w:t xml:space="preserve">ns granskningsrapport </w:t>
      </w:r>
      <w:r w:rsidR="0057271A">
        <w:t>Ett förutsägbart bistånd</w:t>
      </w:r>
      <w:r>
        <w:t xml:space="preserve"> – trots en osäker finansiering</w:t>
      </w:r>
      <w:r w:rsidR="0057271A">
        <w:t xml:space="preserve"> bekräftar att regeringen inte </w:t>
      </w:r>
      <w:r w:rsidR="0057271A">
        <w:lastRenderedPageBreak/>
        <w:t xml:space="preserve">på ett tillfredsställande sätt har agerat och hanterat de osäkerheter som påverkar biståndsbudgeten. I granskningen kritiseras de stora ändringsbudgetar under budgetåret som hindrat en långsiktig planering av biståndsinsatser. Det är också mycket svårt att följa hur dessa kostnader har beräknats. Kristdemokraterna anser det därmed nödvändigt att regeringen snarast återkommer till riksdagen med en redogörelse över hur stora ändringsbudgetar ska kunna undvikas framöver och hur transparensen ska kunna öka. </w:t>
      </w:r>
    </w:p>
    <w:p w:rsidRPr="003A218F" w:rsidR="00093F48" w:rsidP="003A218F" w:rsidRDefault="0057271A" w14:paraId="7D9DA70D" w14:textId="76100445">
      <w:bookmarkStart w:name="_GoBack" w:id="1"/>
      <w:bookmarkEnd w:id="1"/>
      <w:r w:rsidRPr="003A218F">
        <w:t>Vidare har en rad civilsamhällesorganisationer nyligen presenterat en rapport (En säker finansiering av biståndet, Aidwatch) som fokuserar på avräkningar från biståndet. I denna rapport betonas också bristerna med stora ändringsbudgetarna, bristfällig transparens och redovisning. Biståndsorganisationerna har även låtit granska innehållet i avräkningarna och konstaterar att det finns delar av de svenska biståndsavräkninga</w:t>
      </w:r>
      <w:r w:rsidRPr="003A218F" w:rsidR="003A218F">
        <w:t>rna som inte kan klassas som Dac-fähiga, dv</w:t>
      </w:r>
      <w:r w:rsidRPr="003A218F">
        <w:t>s. de bryter därmed mot regelverket. Detta är allvarligt och måste givetvis ses över. Kristdemokraterna anser att regeringen bör tydliggöra vilka specifika kostnader som räknas av från biståndet och säkerställa att de avräkningar som</w:t>
      </w:r>
      <w:r w:rsidRPr="003A218F" w:rsidR="003A218F">
        <w:t xml:space="preserve"> görs helt är i enlighet med Dac</w:t>
      </w:r>
      <w:r w:rsidRPr="003A218F">
        <w:t>-reglerna.</w:t>
      </w:r>
    </w:p>
    <w:p w:rsidRPr="003A218F" w:rsidR="003A218F" w:rsidP="003A218F" w:rsidRDefault="003A218F" w14:paraId="5F80CB58" w14:textId="77777777"/>
    <w:sdt>
      <w:sdtPr>
        <w:alias w:val="CC_Underskrifter"/>
        <w:tag w:val="CC_Underskrifter"/>
        <w:id w:val="583496634"/>
        <w:lock w:val="sdtContentLocked"/>
        <w:placeholder>
          <w:docPart w:val="416962A018DF45649A515B5A2EE413FB"/>
        </w:placeholder>
        <w15:appearance w15:val="hidden"/>
      </w:sdtPr>
      <w:sdtEndPr/>
      <w:sdtContent>
        <w:p w:rsidR="004801AC" w:rsidP="00331093" w:rsidRDefault="003A218F" w14:paraId="7D9DA7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Modigh (KD)</w:t>
            </w:r>
          </w:p>
        </w:tc>
      </w:tr>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bl>
    <w:p w:rsidR="00C70C59" w:rsidRDefault="00C70C59" w14:paraId="7D9DA718" w14:textId="77777777"/>
    <w:sectPr w:rsidR="00C70C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DA71A" w14:textId="77777777" w:rsidR="0078052D" w:rsidRDefault="0078052D" w:rsidP="000C1CAD">
      <w:pPr>
        <w:spacing w:line="240" w:lineRule="auto"/>
      </w:pPr>
      <w:r>
        <w:separator/>
      </w:r>
    </w:p>
  </w:endnote>
  <w:endnote w:type="continuationSeparator" w:id="0">
    <w:p w14:paraId="7D9DA71B" w14:textId="77777777" w:rsidR="0078052D" w:rsidRDefault="00780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A7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A72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218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DA718" w14:textId="77777777" w:rsidR="0078052D" w:rsidRDefault="0078052D" w:rsidP="000C1CAD">
      <w:pPr>
        <w:spacing w:line="240" w:lineRule="auto"/>
      </w:pPr>
      <w:r>
        <w:separator/>
      </w:r>
    </w:p>
  </w:footnote>
  <w:footnote w:type="continuationSeparator" w:id="0">
    <w:p w14:paraId="7D9DA719" w14:textId="77777777" w:rsidR="0078052D" w:rsidRDefault="00780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9DA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DA72C" wp14:anchorId="7D9DA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218F" w14:paraId="7D9DA72D" w14:textId="77777777">
                          <w:pPr>
                            <w:jc w:val="right"/>
                          </w:pPr>
                          <w:sdt>
                            <w:sdtPr>
                              <w:alias w:val="CC_Noformat_Partikod"/>
                              <w:tag w:val="CC_Noformat_Partikod"/>
                              <w:id w:val="-53464382"/>
                              <w:placeholder>
                                <w:docPart w:val="6AC4058C6F9642C199FA3B88CC2D21A1"/>
                              </w:placeholder>
                              <w:text/>
                            </w:sdtPr>
                            <w:sdtEndPr/>
                            <w:sdtContent>
                              <w:r w:rsidR="0057271A">
                                <w:t>KD</w:t>
                              </w:r>
                            </w:sdtContent>
                          </w:sdt>
                          <w:sdt>
                            <w:sdtPr>
                              <w:alias w:val="CC_Noformat_Partinummer"/>
                              <w:tag w:val="CC_Noformat_Partinummer"/>
                              <w:id w:val="-1709555926"/>
                              <w:placeholder>
                                <w:docPart w:val="394EE94D025040B58D256D173C41966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DA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218F" w14:paraId="7D9DA72D" w14:textId="77777777">
                    <w:pPr>
                      <w:jc w:val="right"/>
                    </w:pPr>
                    <w:sdt>
                      <w:sdtPr>
                        <w:alias w:val="CC_Noformat_Partikod"/>
                        <w:tag w:val="CC_Noformat_Partikod"/>
                        <w:id w:val="-53464382"/>
                        <w:placeholder>
                          <w:docPart w:val="6AC4058C6F9642C199FA3B88CC2D21A1"/>
                        </w:placeholder>
                        <w:text/>
                      </w:sdtPr>
                      <w:sdtEndPr/>
                      <w:sdtContent>
                        <w:r w:rsidR="0057271A">
                          <w:t>KD</w:t>
                        </w:r>
                      </w:sdtContent>
                    </w:sdt>
                    <w:sdt>
                      <w:sdtPr>
                        <w:alias w:val="CC_Noformat_Partinummer"/>
                        <w:tag w:val="CC_Noformat_Partinummer"/>
                        <w:id w:val="-1709555926"/>
                        <w:placeholder>
                          <w:docPart w:val="394EE94D025040B58D256D173C41966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9DA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218F" w14:paraId="7D9DA71E" w14:textId="77777777">
    <w:pPr>
      <w:jc w:val="right"/>
    </w:pPr>
    <w:sdt>
      <w:sdtPr>
        <w:alias w:val="CC_Noformat_Partikod"/>
        <w:tag w:val="CC_Noformat_Partikod"/>
        <w:id w:val="559911109"/>
        <w:text/>
      </w:sdtPr>
      <w:sdtEndPr/>
      <w:sdtContent>
        <w:r w:rsidR="0057271A">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D9DA7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218F" w14:paraId="7D9DA722" w14:textId="77777777">
    <w:pPr>
      <w:jc w:val="right"/>
    </w:pPr>
    <w:sdt>
      <w:sdtPr>
        <w:alias w:val="CC_Noformat_Partikod"/>
        <w:tag w:val="CC_Noformat_Partikod"/>
        <w:id w:val="1471015553"/>
        <w:text/>
      </w:sdtPr>
      <w:sdtEndPr/>
      <w:sdtContent>
        <w:r w:rsidR="0057271A">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A218F" w14:paraId="5C49579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3A218F" w14:paraId="7D9DA725" w14:textId="77777777">
    <w:pPr>
      <w:pStyle w:val="MotionTIllRiksdagen"/>
    </w:pPr>
    <w:sdt>
      <w:sdtPr>
        <w:alias w:val="CC_Boilerplate_1"/>
        <w:tag w:val="CC_Boilerplate_1"/>
        <w:id w:val="2134750458"/>
        <w:lock w:val="sdtContentLocked"/>
        <w:placeholder>
          <w:docPart w:val="4F683CE2B7994DB3A199823543E438F8"/>
        </w:placeholder>
        <w15:appearance w15:val="hidden"/>
        <w:text/>
      </w:sdtPr>
      <w:sdtEndPr/>
      <w:sdtContent>
        <w:r w:rsidRPr="008227B3" w:rsidR="007A5507">
          <w:t>Motion till riksdagen </w:t>
        </w:r>
      </w:sdtContent>
    </w:sdt>
  </w:p>
  <w:p w:rsidRPr="008227B3" w:rsidR="007A5507" w:rsidP="00B37A37" w:rsidRDefault="003A218F" w14:paraId="7D9DA726" w14:textId="77777777">
    <w:pPr>
      <w:pStyle w:val="MotionTIllRiksdagen"/>
    </w:pPr>
    <w:sdt>
      <w:sdtPr>
        <w:rPr>
          <w:rStyle w:val="BeteckningChar"/>
        </w:rPr>
        <w:alias w:val="CC_Noformat_Riksmote"/>
        <w:tag w:val="CC_Noformat_Riksmote"/>
        <w:id w:val="1201050710"/>
        <w:lock w:val="sdtContentLocked"/>
        <w:placeholder>
          <w:docPart w:val="11043615C4134C17AC09A2A3FF70D1B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:3591</w:t>
        </w:r>
      </w:sdtContent>
    </w:sdt>
  </w:p>
  <w:p w:rsidR="007A5507" w:rsidP="00E03A3D" w:rsidRDefault="003A218F" w14:paraId="7D9DA727" w14:textId="77777777">
    <w:pPr>
      <w:pStyle w:val="Motionr"/>
    </w:pPr>
    <w:sdt>
      <w:sdtPr>
        <w:alias w:val="CC_Noformat_Avtext"/>
        <w:tag w:val="CC_Noformat_Avtext"/>
        <w:id w:val="-2020768203"/>
        <w:lock w:val="sdtContentLocked"/>
        <w15:appearance w15:val="hidden"/>
        <w:text/>
      </w:sdtPr>
      <w:sdtEndPr/>
      <w:sdtContent>
        <w:r>
          <w:t>av Sofia Damm m.fl. (KD)</w:t>
        </w:r>
      </w:sdtContent>
    </w:sdt>
  </w:p>
  <w:sdt>
    <w:sdtPr>
      <w:rPr>
        <w:rFonts w:cs="Arial"/>
        <w:color w:val="000000"/>
      </w:rPr>
      <w:alias w:val="CC_Noformat_Rubtext"/>
      <w:tag w:val="CC_Noformat_Rubtext"/>
      <w:id w:val="-218060500"/>
      <w:lock w:val="sdtLocked"/>
      <w15:appearance w15:val="hidden"/>
      <w:text/>
    </w:sdtPr>
    <w:sdtEndPr/>
    <w:sdtContent>
      <w:p w:rsidR="007A5507" w:rsidP="00283E0F" w:rsidRDefault="00C73926" w14:paraId="7D9DA728" w14:textId="4106BA0C">
        <w:pPr>
          <w:pStyle w:val="FSHRub2"/>
        </w:pPr>
        <w:r w:rsidRPr="00C73926">
          <w:rPr>
            <w:rFonts w:cs="Arial"/>
            <w:color w:val="000000"/>
          </w:rPr>
          <w:t>med anledning av skr. 2016/17:64</w:t>
        </w:r>
        <w:r>
          <w:rPr>
            <w:rFonts w:cs="Arial"/>
            <w:color w:val="000000"/>
          </w:rPr>
          <w:t xml:space="preserve"> </w:t>
        </w:r>
        <w:r w:rsidRPr="00C73926">
          <w:rPr>
            <w:rFonts w:cs="Arial"/>
            <w:color w:val="000000"/>
          </w:rPr>
          <w:t xml:space="preserve">Riksrevisionens rapport om förutsägbarhet och långsiktighet inom biståndet </w:t>
        </w:r>
      </w:p>
    </w:sdtContent>
  </w:sdt>
  <w:sdt>
    <w:sdtPr>
      <w:alias w:val="CC_Boilerplate_3"/>
      <w:tag w:val="CC_Boilerplate_3"/>
      <w:id w:val="1606463544"/>
      <w:lock w:val="sdtContentLocked"/>
      <w:placeholder>
        <w:docPart w:val="4F683CE2B7994DB3A199823543E438F8"/>
      </w:placeholder>
      <w15:appearance w15:val="hidden"/>
      <w:text w:multiLine="1"/>
    </w:sdtPr>
    <w:sdtEndPr/>
    <w:sdtContent>
      <w:p w:rsidR="007A5507" w:rsidP="00283E0F" w:rsidRDefault="007A5507" w14:paraId="7D9DA7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27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0FA"/>
    <w:rsid w:val="00040F34"/>
    <w:rsid w:val="00040F89"/>
    <w:rsid w:val="00041BE8"/>
    <w:rsid w:val="00042A9E"/>
    <w:rsid w:val="00043AA9"/>
    <w:rsid w:val="0004587D"/>
    <w:rsid w:val="00046B18"/>
    <w:rsid w:val="0005184F"/>
    <w:rsid w:val="00051929"/>
    <w:rsid w:val="000542C8"/>
    <w:rsid w:val="0006032F"/>
    <w:rsid w:val="0006043F"/>
    <w:rsid w:val="00061E36"/>
    <w:rsid w:val="00061F81"/>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C77"/>
    <w:rsid w:val="000B2DAD"/>
    <w:rsid w:val="000B2E6B"/>
    <w:rsid w:val="000B4478"/>
    <w:rsid w:val="000B559E"/>
    <w:rsid w:val="000B5BD0"/>
    <w:rsid w:val="000B680E"/>
    <w:rsid w:val="000B79EA"/>
    <w:rsid w:val="000B7B9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09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18F"/>
    <w:rsid w:val="003A4576"/>
    <w:rsid w:val="003A50FA"/>
    <w:rsid w:val="003A517F"/>
    <w:rsid w:val="003A554D"/>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265C"/>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71A"/>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1F0F"/>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725"/>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052"/>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1F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248"/>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A7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C59"/>
    <w:rsid w:val="00C71283"/>
    <w:rsid w:val="00C730C6"/>
    <w:rsid w:val="00C73926"/>
    <w:rsid w:val="00C73C3A"/>
    <w:rsid w:val="00C744E0"/>
    <w:rsid w:val="00C838EE"/>
    <w:rsid w:val="00C850B3"/>
    <w:rsid w:val="00C8637B"/>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C1C"/>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CCC"/>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DA704"/>
  <w15:chartTrackingRefBased/>
  <w15:docId w15:val="{65F47F4C-BCD7-49C6-8D8E-0C5ADF08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3F3CD21614653BF4B83AFA2A0087E"/>
        <w:category>
          <w:name w:val="Allmänt"/>
          <w:gallery w:val="placeholder"/>
        </w:category>
        <w:types>
          <w:type w:val="bbPlcHdr"/>
        </w:types>
        <w:behaviors>
          <w:behavior w:val="content"/>
        </w:behaviors>
        <w:guid w:val="{FA9EB24C-D584-429D-867B-01463132982D}"/>
      </w:docPartPr>
      <w:docPartBody>
        <w:p w:rsidR="00E1551A" w:rsidRDefault="00977F10">
          <w:pPr>
            <w:pStyle w:val="7D13F3CD21614653BF4B83AFA2A0087E"/>
          </w:pPr>
          <w:r w:rsidRPr="009A726D">
            <w:rPr>
              <w:rStyle w:val="Platshllartext"/>
            </w:rPr>
            <w:t>Klicka här för att ange text.</w:t>
          </w:r>
        </w:p>
      </w:docPartBody>
    </w:docPart>
    <w:docPart>
      <w:docPartPr>
        <w:name w:val="416962A018DF45649A515B5A2EE413FB"/>
        <w:category>
          <w:name w:val="Allmänt"/>
          <w:gallery w:val="placeholder"/>
        </w:category>
        <w:types>
          <w:type w:val="bbPlcHdr"/>
        </w:types>
        <w:behaviors>
          <w:behavior w:val="content"/>
        </w:behaviors>
        <w:guid w:val="{0D61A4F9-42C0-4754-B11A-F7943877F19B}"/>
      </w:docPartPr>
      <w:docPartBody>
        <w:p w:rsidR="00E1551A" w:rsidRDefault="00977F10">
          <w:pPr>
            <w:pStyle w:val="416962A018DF45649A515B5A2EE413FB"/>
          </w:pPr>
          <w:r w:rsidRPr="002551EA">
            <w:rPr>
              <w:rStyle w:val="Platshllartext"/>
              <w:color w:val="808080" w:themeColor="background1" w:themeShade="80"/>
            </w:rPr>
            <w:t>[Motionärernas namn]</w:t>
          </w:r>
        </w:p>
      </w:docPartBody>
    </w:docPart>
    <w:docPart>
      <w:docPartPr>
        <w:name w:val="6AC4058C6F9642C199FA3B88CC2D21A1"/>
        <w:category>
          <w:name w:val="Allmänt"/>
          <w:gallery w:val="placeholder"/>
        </w:category>
        <w:types>
          <w:type w:val="bbPlcHdr"/>
        </w:types>
        <w:behaviors>
          <w:behavior w:val="content"/>
        </w:behaviors>
        <w:guid w:val="{B4677869-CB5C-43DC-863B-96F02AF05C5B}"/>
      </w:docPartPr>
      <w:docPartBody>
        <w:p w:rsidR="00E1551A" w:rsidRDefault="00977F10">
          <w:pPr>
            <w:pStyle w:val="6AC4058C6F9642C199FA3B88CC2D21A1"/>
          </w:pPr>
          <w:r>
            <w:rPr>
              <w:rStyle w:val="Platshllartext"/>
            </w:rPr>
            <w:t xml:space="preserve"> </w:t>
          </w:r>
        </w:p>
      </w:docPartBody>
    </w:docPart>
    <w:docPart>
      <w:docPartPr>
        <w:name w:val="394EE94D025040B58D256D173C419661"/>
        <w:category>
          <w:name w:val="Allmänt"/>
          <w:gallery w:val="placeholder"/>
        </w:category>
        <w:types>
          <w:type w:val="bbPlcHdr"/>
        </w:types>
        <w:behaviors>
          <w:behavior w:val="content"/>
        </w:behaviors>
        <w:guid w:val="{3783476B-A991-48E7-B7DE-DD6C28A525B2}"/>
      </w:docPartPr>
      <w:docPartBody>
        <w:p w:rsidR="00E1551A" w:rsidRDefault="00977F10">
          <w:pPr>
            <w:pStyle w:val="394EE94D025040B58D256D173C419661"/>
          </w:pPr>
          <w:r>
            <w:t xml:space="preserve"> </w:t>
          </w:r>
        </w:p>
      </w:docPartBody>
    </w:docPart>
    <w:docPart>
      <w:docPartPr>
        <w:name w:val="DefaultPlaceholder_1081868574"/>
        <w:category>
          <w:name w:val="Allmänt"/>
          <w:gallery w:val="placeholder"/>
        </w:category>
        <w:types>
          <w:type w:val="bbPlcHdr"/>
        </w:types>
        <w:behaviors>
          <w:behavior w:val="content"/>
        </w:behaviors>
        <w:guid w:val="{74C968ED-28F0-4026-A3EC-61A9AC8DEE63}"/>
      </w:docPartPr>
      <w:docPartBody>
        <w:p w:rsidR="00E1551A" w:rsidRDefault="00B40481">
          <w:r w:rsidRPr="00603BA1">
            <w:rPr>
              <w:rStyle w:val="Platshllartext"/>
            </w:rPr>
            <w:t>Klicka här för att ange text.</w:t>
          </w:r>
        </w:p>
      </w:docPartBody>
    </w:docPart>
    <w:docPart>
      <w:docPartPr>
        <w:name w:val="4F683CE2B7994DB3A199823543E438F8"/>
        <w:category>
          <w:name w:val="Allmänt"/>
          <w:gallery w:val="placeholder"/>
        </w:category>
        <w:types>
          <w:type w:val="bbPlcHdr"/>
        </w:types>
        <w:behaviors>
          <w:behavior w:val="content"/>
        </w:behaviors>
        <w:guid w:val="{3FFEBD79-3434-4CAA-A5D6-5C54AE51DF78}"/>
      </w:docPartPr>
      <w:docPartBody>
        <w:p w:rsidR="00E1551A" w:rsidRDefault="00B40481">
          <w:r w:rsidRPr="00603BA1">
            <w:rPr>
              <w:rStyle w:val="Platshllartext"/>
            </w:rPr>
            <w:t>[ange din text här]</w:t>
          </w:r>
        </w:p>
      </w:docPartBody>
    </w:docPart>
    <w:docPart>
      <w:docPartPr>
        <w:name w:val="11043615C4134C17AC09A2A3FF70D1B6"/>
        <w:category>
          <w:name w:val="Allmänt"/>
          <w:gallery w:val="placeholder"/>
        </w:category>
        <w:types>
          <w:type w:val="bbPlcHdr"/>
        </w:types>
        <w:behaviors>
          <w:behavior w:val="content"/>
        </w:behaviors>
        <w:guid w:val="{399C54FA-2653-4220-93F7-DE4C99894846}"/>
      </w:docPartPr>
      <w:docPartBody>
        <w:p w:rsidR="00E1551A" w:rsidRDefault="00B40481">
          <w:r w:rsidRPr="00603BA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81"/>
    <w:rsid w:val="006B124A"/>
    <w:rsid w:val="00977F10"/>
    <w:rsid w:val="00B40481"/>
    <w:rsid w:val="00E15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0481"/>
    <w:rPr>
      <w:color w:val="F4B083" w:themeColor="accent2" w:themeTint="99"/>
    </w:rPr>
  </w:style>
  <w:style w:type="paragraph" w:customStyle="1" w:styleId="7D13F3CD21614653BF4B83AFA2A0087E">
    <w:name w:val="7D13F3CD21614653BF4B83AFA2A0087E"/>
  </w:style>
  <w:style w:type="paragraph" w:customStyle="1" w:styleId="7C64CCB3E38E43D4B26FB746CB7DA879">
    <w:name w:val="7C64CCB3E38E43D4B26FB746CB7DA879"/>
  </w:style>
  <w:style w:type="paragraph" w:customStyle="1" w:styleId="4FA2EFB8CE814CBD90CC14566530F3D6">
    <w:name w:val="4FA2EFB8CE814CBD90CC14566530F3D6"/>
  </w:style>
  <w:style w:type="paragraph" w:customStyle="1" w:styleId="416962A018DF45649A515B5A2EE413FB">
    <w:name w:val="416962A018DF45649A515B5A2EE413FB"/>
  </w:style>
  <w:style w:type="paragraph" w:customStyle="1" w:styleId="6AC4058C6F9642C199FA3B88CC2D21A1">
    <w:name w:val="6AC4058C6F9642C199FA3B88CC2D21A1"/>
  </w:style>
  <w:style w:type="paragraph" w:customStyle="1" w:styleId="394EE94D025040B58D256D173C419661">
    <w:name w:val="394EE94D025040B58D256D173C419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10157</RubrikLookup>
    <MotionGuid xmlns="00d11361-0b92-4bae-a181-288d6a55b763">e9b042d7-ca6e-4d79-8eb9-50726cea0563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36E6-83E7-41AE-BFC9-2E550BDED3F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5CEA3F-F6AB-4A1B-AA5D-96491E3DC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E8E6B-CEF3-4D0F-ADDE-CEB0C8A2F154}">
  <ds:schemaRefs>
    <ds:schemaRef ds:uri="http://schemas.riksdagen.se/motion"/>
  </ds:schemaRefs>
</ds:datastoreItem>
</file>

<file path=customXml/itemProps5.xml><?xml version="1.0" encoding="utf-8"?>
<ds:datastoreItem xmlns:ds="http://schemas.openxmlformats.org/officeDocument/2006/customXml" ds:itemID="{41C07970-1220-45F8-9D60-26ED5DE1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27</TotalTime>
  <Pages>2</Pages>
  <Words>298</Words>
  <Characters>1860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Riksrevisionens rapport om förutsägbarhet och långsiktighet inom biståndet</vt:lpstr>
      <vt:lpstr/>
    </vt:vector>
  </TitlesOfParts>
  <Company>Sveriges riksdag</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Riksrevisionens rapport om förutsägbarhet och långsiktighet inom biståndet</dc:title>
  <dc:subject/>
  <dc:creator>David Bruhn</dc:creator>
  <cp:keywords/>
  <dc:description/>
  <cp:lastModifiedBy>Kerstin Carlqvist</cp:lastModifiedBy>
  <cp:revision>13</cp:revision>
  <cp:lastPrinted>2017-01-13T14:16:00Z</cp:lastPrinted>
  <dcterms:created xsi:type="dcterms:W3CDTF">2017-01-13T14:09:00Z</dcterms:created>
  <dcterms:modified xsi:type="dcterms:W3CDTF">2017-05-02T07:35:00Z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*U61015FC6CB9F*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https://filur.riksdagen.se/drop/DropOffLibrary/U61015FC6CB9F.docx</vt:lpwstr>
  </property>
  <property fmtid="{D5CDD505-2E9C-101B-9397-08002B2CF9AE}" pid="13" name="RevisionsOn">
    <vt:lpwstr>1</vt:lpwstr>
  </property>
</Properties>
</file>