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40F" w:rsidRPr="005918B0" w:rsidRDefault="00AF340F">
      <w:pPr>
        <w:pStyle w:val="Frslagsrubrik"/>
      </w:pPr>
      <w:r w:rsidRPr="005918B0">
        <w:t>Förslag till riksdagsbeslut</w:t>
      </w:r>
    </w:p>
    <w:p w:rsidR="00AF340F" w:rsidRPr="005918B0" w:rsidRDefault="00AF340F">
      <w:pPr>
        <w:pStyle w:val="Hemstlatt"/>
      </w:pPr>
      <w:r w:rsidRPr="005918B0">
        <w:t>Riksdagen tillkännager för regeringen som sin mening vad som anförs i motionen om behovet av att se över lagstiftningen om svensk vapenexport.</w:t>
      </w:r>
    </w:p>
    <w:p w:rsidR="00AF340F" w:rsidRPr="005918B0" w:rsidRDefault="00AF340F">
      <w:pPr>
        <w:pStyle w:val="Rubrik1"/>
      </w:pPr>
      <w:r w:rsidRPr="005918B0">
        <w:t>Motivering</w:t>
      </w:r>
    </w:p>
    <w:p w:rsidR="00AF340F" w:rsidRPr="005918B0" w:rsidRDefault="00AF340F">
      <w:r w:rsidRPr="005918B0">
        <w:t>Nuvarande lagstiftning gällande vapenexport fungerar inte som det var tänkt i praktiken. Praxis har utvecklats i en alltmer generös riktning och har i högre grad än de många politiska deklarationerna om en restriktiv vapenexportpol</w:t>
      </w:r>
      <w:r w:rsidRPr="005918B0">
        <w:t>i</w:t>
      </w:r>
      <w:r w:rsidRPr="005918B0">
        <w:t>tik kommit att bestämma tillämpningen av riktlinjerna. Detta har sedan många år tillbaka börjat utgöra ett växande trovärdighetsproblem inom svensk pol</w:t>
      </w:r>
      <w:r w:rsidRPr="005918B0">
        <w:t>i</w:t>
      </w:r>
      <w:r w:rsidRPr="005918B0">
        <w:t>tik.</w:t>
      </w:r>
    </w:p>
    <w:p w:rsidR="00AF340F" w:rsidRPr="005918B0" w:rsidRDefault="00AF340F">
      <w:pPr>
        <w:pStyle w:val="Normaltindrag"/>
      </w:pPr>
      <w:r w:rsidRPr="005918B0">
        <w:t>Detta trovärdighetsproblem är särskilt påtagligt i relation till två aspekter av praxis. För det första tillåts export allt oftare till länder som befinner sig i inre eller yttre konflikt. Och för det andra tillåts export även till länder som krä</w:t>
      </w:r>
      <w:r w:rsidRPr="005918B0">
        <w:t>n</w:t>
      </w:r>
      <w:r w:rsidRPr="005918B0">
        <w:t>ker de mänskliga rättigheterna.</w:t>
      </w:r>
    </w:p>
    <w:p w:rsidR="00AF340F" w:rsidRPr="005918B0" w:rsidRDefault="00AF340F">
      <w:pPr>
        <w:pStyle w:val="Normaltindrag"/>
      </w:pPr>
      <w:r w:rsidRPr="005918B0">
        <w:t>I båda dessa avseenden finner vi det ytterst angeläget att praxis skärps så att export till länder i inre eller yttre konflikt eller som kränker de mänskliga rättigheterna fortsättningsvis inte blir tillåten.</w:t>
      </w:r>
    </w:p>
    <w:p w:rsidR="00AF340F" w:rsidRPr="005918B0" w:rsidRDefault="00AF340F">
      <w:pPr>
        <w:pStyle w:val="Normaltindrag"/>
      </w:pPr>
      <w:r w:rsidRPr="005918B0">
        <w:t>Det är viktigt att vi på internationell nivå driver på för att skapa en samsyn om en restriktiv vapenexport. Sverige bör vara en föregångare på detta omr</w:t>
      </w:r>
      <w:r w:rsidRPr="005918B0">
        <w:t>å</w:t>
      </w:r>
      <w:r w:rsidRPr="005918B0">
        <w:t>de och också inom ramen för EU verka för en restriktiv vapenexportpolitik, förslagsvis genom att understryka vikten av de inom EU överenskomna up</w:t>
      </w:r>
      <w:r w:rsidRPr="005918B0">
        <w:t>p</w:t>
      </w:r>
      <w:r w:rsidRPr="005918B0">
        <w:t>förandekoderna samt varje lands rätt att föra en mer restriktiv politik på o</w:t>
      </w:r>
      <w:r w:rsidRPr="005918B0">
        <w:t>m</w:t>
      </w:r>
      <w:r w:rsidRPr="005918B0">
        <w:t>rådet. En vägledande princip på området borde vara att handeln med vapen och krigsmateriel ska kontrolleras med strikta regler.</w:t>
      </w:r>
    </w:p>
    <w:p w:rsidR="00AF340F" w:rsidRPr="005918B0" w:rsidRDefault="00AF340F">
      <w:pPr>
        <w:pStyle w:val="Normaltindrag"/>
      </w:pPr>
      <w:r w:rsidRPr="005918B0">
        <w:t>Den tidigare socialdemokratiska regeringen påbörjade ett arbete för en ny lagstiftning om vapenexport, men nu har lång tid förflutit sedan den så kal</w:t>
      </w:r>
      <w:r w:rsidRPr="005918B0">
        <w:lastRenderedPageBreak/>
        <w:t>l</w:t>
      </w:r>
      <w:r w:rsidRPr="005918B0">
        <w:t>a</w:t>
      </w:r>
      <w:r w:rsidRPr="005918B0">
        <w:t>de Krututredningen lades fram. Det är nu hög tid att på allvar se över möjli</w:t>
      </w:r>
      <w:r w:rsidRPr="005918B0">
        <w:t>g</w:t>
      </w:r>
      <w:r w:rsidRPr="005918B0">
        <w:t>heterna att modernisera lagstiftningen om vapenexport.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18B0">
        <w:trPr>
          <w:cantSplit/>
        </w:trPr>
        <w:tc>
          <w:tcPr>
            <w:tcW w:w="3046" w:type="dxa"/>
          </w:tcPr>
          <w:p w:rsidR="00AF340F" w:rsidRPr="005918B0" w:rsidRDefault="00AF340F">
            <w:pPr>
              <w:pStyle w:val="UnderskriftDatum"/>
              <w:spacing w:before="240"/>
            </w:pPr>
            <w:r w:rsidRPr="005918B0">
              <w:t>Stockholm den 3 oktober 2011</w:t>
            </w:r>
          </w:p>
        </w:tc>
        <w:tc>
          <w:tcPr>
            <w:tcW w:w="3047" w:type="dxa"/>
          </w:tcPr>
          <w:p w:rsidR="00AF340F" w:rsidRPr="005918B0" w:rsidRDefault="00AF340F">
            <w:pPr>
              <w:pStyle w:val="Underskrifter"/>
              <w:spacing w:before="240"/>
            </w:pPr>
          </w:p>
        </w:tc>
      </w:tr>
      <w:tr w:rsidR="00000000" w:rsidRPr="005918B0">
        <w:trPr>
          <w:cantSplit/>
        </w:trPr>
        <w:tc>
          <w:tcPr>
            <w:tcW w:w="3046" w:type="dxa"/>
          </w:tcPr>
          <w:p w:rsidR="00AF340F" w:rsidRPr="005918B0" w:rsidRDefault="00AF340F">
            <w:pPr>
              <w:pStyle w:val="Underskrifter"/>
            </w:pPr>
            <w:r w:rsidRPr="005918B0">
              <w:t>Hillevi Larsson (S)</w:t>
            </w:r>
          </w:p>
        </w:tc>
        <w:tc>
          <w:tcPr>
            <w:tcW w:w="3046" w:type="dxa"/>
          </w:tcPr>
          <w:p w:rsidR="00AF340F" w:rsidRPr="005918B0" w:rsidRDefault="00AF340F">
            <w:pPr>
              <w:pStyle w:val="Underskrifter"/>
            </w:pPr>
          </w:p>
        </w:tc>
      </w:tr>
      <w:tr w:rsidR="00000000" w:rsidRPr="005918B0">
        <w:trPr>
          <w:cantSplit/>
        </w:trPr>
        <w:tc>
          <w:tcPr>
            <w:tcW w:w="3046" w:type="dxa"/>
          </w:tcPr>
          <w:p w:rsidR="00AF340F" w:rsidRPr="005918B0" w:rsidRDefault="00AF340F">
            <w:pPr>
              <w:pStyle w:val="Underskrifter"/>
            </w:pPr>
            <w:r w:rsidRPr="005918B0">
              <w:t>Christer Engelhardt (S)</w:t>
            </w:r>
          </w:p>
        </w:tc>
        <w:tc>
          <w:tcPr>
            <w:tcW w:w="3046" w:type="dxa"/>
          </w:tcPr>
          <w:p w:rsidR="00AF340F" w:rsidRPr="005918B0" w:rsidRDefault="00AF340F">
            <w:pPr>
              <w:pStyle w:val="Underskrifter"/>
            </w:pPr>
            <w:r w:rsidRPr="005918B0">
              <w:t>Hans Hoff (S)</w:t>
            </w:r>
          </w:p>
        </w:tc>
      </w:tr>
      <w:tr w:rsidR="00000000" w:rsidRPr="005918B0">
        <w:trPr>
          <w:cantSplit/>
        </w:trPr>
        <w:tc>
          <w:tcPr>
            <w:tcW w:w="3046" w:type="dxa"/>
          </w:tcPr>
          <w:p w:rsidR="00AF340F" w:rsidRPr="005918B0" w:rsidRDefault="00AF340F">
            <w:pPr>
              <w:pStyle w:val="Underskrifter"/>
            </w:pPr>
            <w:r w:rsidRPr="005918B0">
              <w:t>Johan Andersson (S)</w:t>
            </w:r>
          </w:p>
        </w:tc>
        <w:tc>
          <w:tcPr>
            <w:tcW w:w="3046" w:type="dxa"/>
          </w:tcPr>
          <w:p w:rsidR="00AF340F" w:rsidRPr="005918B0" w:rsidRDefault="00AF340F">
            <w:pPr>
              <w:pStyle w:val="Underskrifter"/>
            </w:pPr>
            <w:r w:rsidRPr="005918B0">
              <w:t>Kerstin Nilsson (S)</w:t>
            </w:r>
          </w:p>
        </w:tc>
      </w:tr>
      <w:tr w:rsidR="00000000" w:rsidRPr="005918B0">
        <w:trPr>
          <w:cantSplit/>
        </w:trPr>
        <w:tc>
          <w:tcPr>
            <w:tcW w:w="3046" w:type="dxa"/>
          </w:tcPr>
          <w:p w:rsidR="00AF340F" w:rsidRPr="005918B0" w:rsidRDefault="00AF340F">
            <w:pPr>
              <w:pStyle w:val="Underskrifter"/>
            </w:pPr>
            <w:r w:rsidRPr="005918B0">
              <w:t>Kerstin Engle (S)</w:t>
            </w:r>
          </w:p>
        </w:tc>
        <w:tc>
          <w:tcPr>
            <w:tcW w:w="3046" w:type="dxa"/>
          </w:tcPr>
          <w:p w:rsidR="00AF340F" w:rsidRPr="005918B0" w:rsidRDefault="00AF340F">
            <w:pPr>
              <w:pStyle w:val="Underskrifter"/>
            </w:pPr>
            <w:r w:rsidRPr="005918B0">
              <w:t>Suzanne Svensson (S)</w:t>
            </w:r>
          </w:p>
        </w:tc>
      </w:tr>
      <w:tr w:rsidR="00000000" w:rsidRPr="005918B0">
        <w:trPr>
          <w:cantSplit/>
        </w:trPr>
        <w:tc>
          <w:tcPr>
            <w:tcW w:w="3046" w:type="dxa"/>
          </w:tcPr>
          <w:p w:rsidR="00AF340F" w:rsidRPr="005918B0" w:rsidRDefault="00AF340F">
            <w:pPr>
              <w:pStyle w:val="Underskrifter"/>
            </w:pPr>
            <w:r w:rsidRPr="005918B0">
              <w:t>Thomas Strand (S)</w:t>
            </w:r>
          </w:p>
        </w:tc>
        <w:tc>
          <w:tcPr>
            <w:tcW w:w="3046" w:type="dxa"/>
          </w:tcPr>
          <w:p w:rsidR="00AF340F" w:rsidRPr="005918B0" w:rsidRDefault="00AF340F">
            <w:pPr>
              <w:pStyle w:val="Underskrifter"/>
            </w:pPr>
            <w:r w:rsidRPr="005918B0">
              <w:t>Kerstin Haglö (S)</w:t>
            </w:r>
          </w:p>
        </w:tc>
      </w:tr>
      <w:tr w:rsidR="00000000" w:rsidRPr="005918B0">
        <w:trPr>
          <w:cantSplit/>
        </w:trPr>
        <w:tc>
          <w:tcPr>
            <w:tcW w:w="3046" w:type="dxa"/>
          </w:tcPr>
          <w:p w:rsidR="00AF340F" w:rsidRPr="005918B0" w:rsidRDefault="00AF340F">
            <w:pPr>
              <w:pStyle w:val="Underskrifter"/>
            </w:pPr>
            <w:r w:rsidRPr="005918B0">
              <w:t>Carina Ohlsson (S)</w:t>
            </w:r>
          </w:p>
        </w:tc>
        <w:tc>
          <w:tcPr>
            <w:tcW w:w="3046" w:type="dxa"/>
          </w:tcPr>
          <w:p w:rsidR="00AF340F" w:rsidRPr="005918B0" w:rsidRDefault="00AF340F">
            <w:pPr>
              <w:pStyle w:val="Underskrifter"/>
            </w:pPr>
            <w:r w:rsidRPr="005918B0">
              <w:t>Shadiye Heydari (S)</w:t>
            </w:r>
          </w:p>
        </w:tc>
      </w:tr>
      <w:tr w:rsidR="00000000" w:rsidRPr="005918B0">
        <w:trPr>
          <w:cantSplit/>
        </w:trPr>
        <w:tc>
          <w:tcPr>
            <w:tcW w:w="3046" w:type="dxa"/>
          </w:tcPr>
          <w:p w:rsidR="00AF340F" w:rsidRPr="005918B0" w:rsidRDefault="00AF340F">
            <w:pPr>
              <w:pStyle w:val="Underskrifter"/>
            </w:pPr>
            <w:r w:rsidRPr="005918B0">
              <w:t>Åsa Lindestam (S)</w:t>
            </w:r>
          </w:p>
        </w:tc>
        <w:tc>
          <w:tcPr>
            <w:tcW w:w="3046" w:type="dxa"/>
          </w:tcPr>
          <w:p w:rsidR="00AF340F" w:rsidRPr="005918B0" w:rsidRDefault="00AF340F">
            <w:pPr>
              <w:pStyle w:val="Underskrifter"/>
            </w:pPr>
          </w:p>
        </w:tc>
      </w:tr>
    </w:tbl>
    <w:p w:rsidR="00AF340F" w:rsidRPr="005918B0" w:rsidRDefault="00AF340F">
      <w:pPr>
        <w:pStyle w:val="Normaltindrag"/>
      </w:pPr>
    </w:p>
    <w:sectPr w:rsidR="00AF340F" w:rsidRPr="00591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40F" w:rsidRPr="005918B0" w:rsidRDefault="00AF340F">
      <w:r w:rsidRPr="005918B0">
        <w:separator/>
      </w:r>
    </w:p>
  </w:endnote>
  <w:endnote w:type="continuationSeparator" w:id="0">
    <w:p w:rsidR="00AF340F" w:rsidRPr="005918B0" w:rsidRDefault="00AF340F">
      <w:r w:rsidRPr="00591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0F" w:rsidRPr="005918B0" w:rsidRDefault="005918B0">
    <w:pPr>
      <w:pStyle w:val="Sidfot"/>
    </w:pPr>
    <w:r w:rsidRPr="005918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50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40F" w:rsidRDefault="00AF3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40F" w:rsidRDefault="00AF3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0F" w:rsidRPr="005918B0" w:rsidRDefault="005918B0">
    <w:pPr>
      <w:pStyle w:val="Sidfot"/>
    </w:pPr>
    <w:r w:rsidRPr="005918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856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40F" w:rsidRDefault="00AF34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40F" w:rsidRDefault="00AF34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0F" w:rsidRPr="005918B0" w:rsidRDefault="005918B0">
    <w:pPr>
      <w:pStyle w:val="Sidfot"/>
    </w:pPr>
    <w:r w:rsidRPr="005918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179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40F" w:rsidRDefault="00AF3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40F" w:rsidRDefault="00AF3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40F" w:rsidRPr="005918B0" w:rsidRDefault="00AF340F">
      <w:r w:rsidRPr="005918B0">
        <w:separator/>
      </w:r>
    </w:p>
  </w:footnote>
  <w:footnote w:type="continuationSeparator" w:id="0">
    <w:p w:rsidR="00AF340F" w:rsidRPr="005918B0" w:rsidRDefault="00AF340F">
      <w:r w:rsidRPr="00591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0F" w:rsidRPr="005918B0" w:rsidRDefault="005918B0">
    <w:pPr>
      <w:pStyle w:val="Sidhuvud"/>
    </w:pPr>
    <w:r w:rsidRPr="005918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894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40F" w:rsidRDefault="00AF34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40F" w:rsidRDefault="00AF34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0F" w:rsidRPr="005918B0" w:rsidRDefault="005918B0">
    <w:pPr>
      <w:pStyle w:val="Sidhuvud"/>
    </w:pPr>
    <w:r w:rsidRPr="005918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620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40F" w:rsidRDefault="00AF34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40F" w:rsidRDefault="00AF34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0F" w:rsidRPr="005918B0" w:rsidRDefault="00AF340F">
    <w:pPr>
      <w:pStyle w:val="FSHNormal"/>
      <w:tabs>
        <w:tab w:val="right" w:pos="5840"/>
      </w:tabs>
    </w:pPr>
    <w:r w:rsidRPr="005918B0">
      <w:br/>
    </w:r>
    <w:r w:rsidRPr="005918B0">
      <w:fldChar w:fldCharType="begin" w:fldLock="1"/>
    </w:r>
    <w:r w:rsidRPr="005918B0">
      <w:instrText xml:space="preserve"> DOCPROPERTY</w:instrText>
    </w:r>
    <w:r w:rsidRPr="005918B0">
      <w:rPr>
        <w:sz w:val="18"/>
      </w:rPr>
      <w:instrText xml:space="preserve"> "YearUser" *\charformat </w:instrText>
    </w:r>
    <w:r w:rsidRPr="005918B0">
      <w:fldChar w:fldCharType="separate"/>
    </w:r>
    <w:r w:rsidRPr="005918B0">
      <w:t>2011/12</w:t>
    </w:r>
    <w:r w:rsidRPr="005918B0">
      <w:fldChar w:fldCharType="end"/>
    </w:r>
    <w:r w:rsidRPr="005918B0">
      <w:t xml:space="preserve"> </w:t>
    </w:r>
    <w:r w:rsidRPr="005918B0">
      <w:tab/>
      <w:t xml:space="preserve">mnr: </w:t>
    </w:r>
    <w:r w:rsidRPr="005918B0">
      <w:fldChar w:fldCharType="begin" w:fldLock="1"/>
    </w:r>
    <w:r w:rsidRPr="005918B0">
      <w:instrText xml:space="preserve"> DOCPROPERTY</w:instrText>
    </w:r>
    <w:r w:rsidRPr="005918B0">
      <w:rPr>
        <w:sz w:val="18"/>
      </w:rPr>
      <w:instrText xml:space="preserve"> "Motionsnummer" *\charformat </w:instrText>
    </w:r>
    <w:r w:rsidRPr="005918B0">
      <w:fldChar w:fldCharType="separate"/>
    </w:r>
    <w:r w:rsidRPr="005918B0">
      <w:t>U289</w:t>
    </w:r>
    <w:r w:rsidRPr="005918B0">
      <w:fldChar w:fldCharType="end"/>
    </w:r>
    <w:r w:rsidRPr="005918B0">
      <w:br/>
    </w:r>
    <w:r w:rsidRPr="005918B0">
      <w:fldChar w:fldCharType="begin" w:fldLock="1"/>
    </w:r>
    <w:r w:rsidRPr="005918B0">
      <w:instrText xml:space="preserve"> DOCPROPERTY</w:instrText>
    </w:r>
    <w:r w:rsidRPr="005918B0">
      <w:rPr>
        <w:sz w:val="18"/>
      </w:rPr>
      <w:instrText xml:space="preserve"> "Samling" *\charformat </w:instrText>
    </w:r>
    <w:r w:rsidRPr="005918B0">
      <w:fldChar w:fldCharType="end"/>
    </w:r>
    <w:r w:rsidRPr="005918B0">
      <w:tab/>
      <w:t xml:space="preserve">pnr: </w:t>
    </w:r>
    <w:r w:rsidRPr="005918B0">
      <w:fldChar w:fldCharType="begin" w:fldLock="1"/>
    </w:r>
    <w:r w:rsidRPr="005918B0">
      <w:instrText xml:space="preserve"> DOCPROPERTY</w:instrText>
    </w:r>
    <w:r w:rsidRPr="005918B0">
      <w:rPr>
        <w:sz w:val="18"/>
      </w:rPr>
      <w:instrText xml:space="preserve"> "Partinummer" *\charformat </w:instrText>
    </w:r>
    <w:r w:rsidRPr="005918B0">
      <w:fldChar w:fldCharType="separate"/>
    </w:r>
    <w:r w:rsidRPr="005918B0">
      <w:t>S21093</w:t>
    </w:r>
    <w:r w:rsidRPr="005918B0">
      <w:fldChar w:fldCharType="end"/>
    </w:r>
  </w:p>
  <w:p w:rsidR="00AF340F" w:rsidRPr="005918B0" w:rsidRDefault="00AF340F">
    <w:pPr>
      <w:pStyle w:val="FSHRub1"/>
    </w:pPr>
    <w:r w:rsidRPr="005918B0">
      <w:t>Motion till riksdagen</w:t>
    </w:r>
    <w:r w:rsidRPr="005918B0">
      <w:br/>
    </w:r>
    <w:r w:rsidRPr="005918B0">
      <w:fldChar w:fldCharType="begin" w:fldLock="1"/>
    </w:r>
    <w:r w:rsidRPr="005918B0">
      <w:instrText xml:space="preserve"> DOCPROPERTY "YearUser" *\charformat </w:instrText>
    </w:r>
    <w:r w:rsidRPr="005918B0">
      <w:fldChar w:fldCharType="separate"/>
    </w:r>
    <w:r w:rsidRPr="005918B0">
      <w:t>2011/12</w:t>
    </w:r>
    <w:r w:rsidRPr="005918B0">
      <w:fldChar w:fldCharType="end"/>
    </w:r>
    <w:r w:rsidRPr="005918B0">
      <w:t>:</w:t>
    </w:r>
    <w:r w:rsidRPr="005918B0">
      <w:fldChar w:fldCharType="begin" w:fldLock="1"/>
    </w:r>
    <w:r w:rsidRPr="005918B0">
      <w:instrText xml:space="preserve"> DOCPROPERTY "Motionsnummer" *\charformat </w:instrText>
    </w:r>
    <w:r w:rsidRPr="005918B0">
      <w:fldChar w:fldCharType="separate"/>
    </w:r>
    <w:r w:rsidRPr="005918B0">
      <w:t>U289</w:t>
    </w:r>
    <w:r w:rsidRPr="005918B0">
      <w:fldChar w:fldCharType="end"/>
    </w:r>
  </w:p>
  <w:p w:rsidR="00AF340F" w:rsidRPr="005918B0" w:rsidRDefault="00AF340F">
    <w:pPr>
      <w:pStyle w:val="FSHNormalS5"/>
    </w:pPr>
    <w:r w:rsidRPr="005918B0">
      <w:fldChar w:fldCharType="begin" w:fldLock="1"/>
    </w:r>
    <w:r w:rsidRPr="005918B0">
      <w:instrText xml:space="preserve"> DOCPROPERTY "MotionarText" *\charformat </w:instrText>
    </w:r>
    <w:r w:rsidRPr="005918B0">
      <w:fldChar w:fldCharType="separate"/>
    </w:r>
    <w:r w:rsidRPr="005918B0">
      <w:t>av Hillevi Larsson m.fl. (S)</w:t>
    </w:r>
    <w:r w:rsidRPr="005918B0">
      <w:fldChar w:fldCharType="end"/>
    </w:r>
    <w:r w:rsidRPr="005918B0">
      <w:br/>
    </w:r>
    <w:r w:rsidRPr="005918B0">
      <w:fldChar w:fldCharType="begin" w:fldLock="1"/>
    </w:r>
    <w:r w:rsidRPr="005918B0">
      <w:instrText xml:space="preserve"> DOCPROPERTY "SvarFrasKort" *\charformat </w:instrText>
    </w:r>
    <w:r w:rsidRPr="005918B0">
      <w:fldChar w:fldCharType="end"/>
    </w:r>
  </w:p>
  <w:p w:rsidR="00AF340F" w:rsidRPr="005918B0" w:rsidRDefault="00AF340F">
    <w:pPr>
      <w:pStyle w:val="FSHTitel"/>
    </w:pPr>
    <w:r w:rsidRPr="005918B0">
      <w:fldChar w:fldCharType="begin" w:fldLock="1"/>
    </w:r>
    <w:r w:rsidRPr="005918B0">
      <w:instrText xml:space="preserve"> DOCPROPERTY</w:instrText>
    </w:r>
    <w:r w:rsidRPr="005918B0">
      <w:rPr>
        <w:sz w:val="18"/>
      </w:rPr>
      <w:instrText xml:space="preserve"> "RubrikSvar" *\charformat </w:instrText>
    </w:r>
    <w:r w:rsidRPr="005918B0">
      <w:fldChar w:fldCharType="separate"/>
    </w:r>
    <w:r w:rsidRPr="005918B0">
      <w:t>Svensk vapenexport</w:t>
    </w:r>
    <w:r w:rsidRPr="005918B0">
      <w:fldChar w:fldCharType="end"/>
    </w:r>
  </w:p>
  <w:p w:rsidR="00AF340F" w:rsidRPr="005918B0" w:rsidRDefault="00AF340F">
    <w:pPr>
      <w:pStyle w:val="Normal00"/>
    </w:pPr>
  </w:p>
  <w:p w:rsidR="00AF340F" w:rsidRPr="005918B0" w:rsidRDefault="00AF3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8722423">
    <w:abstractNumId w:val="3"/>
  </w:num>
  <w:num w:numId="2" w16cid:durableId="194539474">
    <w:abstractNumId w:val="2"/>
  </w:num>
  <w:num w:numId="3" w16cid:durableId="296495515">
    <w:abstractNumId w:val="1"/>
  </w:num>
  <w:num w:numId="4" w16cid:durableId="1255280931">
    <w:abstractNumId w:val="0"/>
  </w:num>
  <w:num w:numId="5" w16cid:durableId="527260855">
    <w:abstractNumId w:val="7"/>
  </w:num>
  <w:num w:numId="6" w16cid:durableId="390428653">
    <w:abstractNumId w:val="6"/>
  </w:num>
  <w:num w:numId="7" w16cid:durableId="446509567">
    <w:abstractNumId w:val="5"/>
  </w:num>
  <w:num w:numId="8" w16cid:durableId="1185050944">
    <w:abstractNumId w:val="4"/>
  </w:num>
  <w:num w:numId="9" w16cid:durableId="14579293">
    <w:abstractNumId w:val="8"/>
  </w:num>
  <w:num w:numId="10" w16cid:durableId="342903621">
    <w:abstractNumId w:val="9"/>
  </w:num>
  <w:num w:numId="11" w16cid:durableId="1225988804">
    <w:abstractNumId w:val="10"/>
  </w:num>
  <w:num w:numId="12" w16cid:durableId="432752110">
    <w:abstractNumId w:val="13"/>
  </w:num>
  <w:num w:numId="13" w16cid:durableId="229855011">
    <w:abstractNumId w:val="15"/>
  </w:num>
  <w:num w:numId="14" w16cid:durableId="905144811">
    <w:abstractNumId w:val="16"/>
  </w:num>
  <w:num w:numId="15" w16cid:durableId="961617371">
    <w:abstractNumId w:val="11"/>
  </w:num>
  <w:num w:numId="16" w16cid:durableId="157884903">
    <w:abstractNumId w:val="18"/>
  </w:num>
  <w:num w:numId="17" w16cid:durableId="1330674873">
    <w:abstractNumId w:val="17"/>
  </w:num>
  <w:num w:numId="18" w16cid:durableId="270745487">
    <w:abstractNumId w:val="14"/>
  </w:num>
  <w:num w:numId="19" w16cid:durableId="296880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FFF80BD-BBB8-47EC-A839-C0631728A435},{FF12F82A-E462-4A80-AF8A-996136FB2BDD},{F935F001-2393-4929-824A-0F0A02C38EC8},{05DD8C55-D9A4-4282-8C04-58C9A347A29D},{1B2C5F80-9D5F-4C81-8007-51929EDE4B7E},{9A79731D-6EA4-4282-8936-A0551B20D296},{5B81591F-0BBE-4331-A9F6-0338D765F8A2},{B95FC32C-C965-4CD0-8439-57561DC117E3},{5E56340E-4E39-4478-9659-576FED770144},{0B4B3970-BBD9-4A71-B6C2-8655225545FF},{4B54C719-7600-418D-8D2E-FF2EA77FD163},{B28A7519-312F-4479-8A3C-FC85B8F29128}"/>
  </w:docVars>
  <w:rsids>
    <w:rsidRoot w:val="00CE7C3E"/>
    <w:rsid w:val="005918B0"/>
    <w:rsid w:val="00AF340F"/>
    <w:rsid w:val="00CE7C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47A5E6-F521-4F87-8660-8D0A2F3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1800</Characters>
  <Application>Microsoft Office Word</Application>
  <DocSecurity>4</DocSecurity>
  <Lines>45</Lines>
  <Paragraphs>24</Paragraphs>
  <ScaleCrop>false</ScaleCrop>
  <HeadingPairs>
    <vt:vector size="2" baseType="variant">
      <vt:variant>
        <vt:lpstr>Rubrik</vt:lpstr>
      </vt:variant>
      <vt:variant>
        <vt:i4>1</vt:i4>
      </vt:variant>
    </vt:vector>
  </HeadingPairs>
  <TitlesOfParts>
    <vt:vector size="1" baseType="lpstr">
      <vt:lpstr>S21093</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S21093</dc:title>
  <dc:subject>S21093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2011-11-29T13:27:00Z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Hillevi Larsson m.fl. (S)</vt:lpwstr>
  </property>
  <property fmtid="{D5CDD505-2E9C-101B-9397-08002B2CF9AE}" pid="26" name="MotionarLista">
    <vt:lpwstr>Larsson, Hillevi (S)\Engelhardt, Christer (S)\Hoff, Hans (S)\Andersson, Johan (S)\Nilsson, Kerstin (S)\Engle, Kerstin (S)\Svensson, Suzanne (S)\Strand, Thomas (S)\Haglö, Kerstin (S)\Ohlsson, Carina (S)\Heydari, Shadiye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Christer Engelhardt (S), Hans Hoff (S), Johan Andersson (S), Kerstin Nilsson (S), Kerstin Engle (S), Suzanne Svensson (S), Thomas Strand (S), Kerstin Haglö (S), Carina Ohlsson (S), Shadiye Heydari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20112012000000000083000210930069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20112012000000000083000210930069</vt:lpwstr>
  </property>
  <property fmtid="{D5CDD505-2E9C-101B-9397-08002B2CF9AE}" pid="50" name="nummer">
    <vt:lpwstr>289</vt:lpwstr>
  </property>
  <property fmtid="{D5CDD505-2E9C-101B-9397-08002B2CF9AE}" pid="51" name="utskottsbeteckning">
    <vt:lpwstr>U</vt:lpwstr>
  </property>
  <property fmtid="{D5CDD505-2E9C-101B-9397-08002B2CF9AE}" pid="52" name="GlobalUID">
    <vt:lpwstr>{766E1BEB-EA0F-4606-855E-F27EFF113DC2}</vt:lpwstr>
  </property>
  <property fmtid="{D5CDD505-2E9C-101B-9397-08002B2CF9AE}" pid="53" name="Överföringar">
    <vt:i4>0</vt:i4>
  </property>
  <property fmtid="{D5CDD505-2E9C-101B-9397-08002B2CF9AE}" pid="54" name="Checksum">
    <vt:lpwstr>*0001703902585*</vt:lpwstr>
  </property>
  <property fmtid="{D5CDD505-2E9C-101B-9397-08002B2CF9AE}" pid="55" name="skuggnummer">
    <vt:lpwstr>1812</vt:lpwstr>
  </property>
  <property fmtid="{D5CDD505-2E9C-101B-9397-08002B2CF9AE}" pid="56" name="urixVersion">
    <vt:lpwstr>4.5.0.25</vt:lpwstr>
  </property>
  <property fmtid="{D5CDD505-2E9C-101B-9397-08002B2CF9AE}" pid="57" name="urixOrigin">
    <vt:lpwstr>111129 14:29:44.096</vt:lpwstr>
  </property>
  <property fmtid="{D5CDD505-2E9C-101B-9397-08002B2CF9AE}" pid="58" name="urixGuid">
    <vt:lpwstr>{9820633B-8E9F-4CAF-93A8-FF3780A5B396}</vt:lpwstr>
  </property>
</Properties>
</file>