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E0F51" w:rsidP="007242A3">
            <w:pPr>
              <w:framePr w:w="5035" w:h="1644" w:wrap="notBeside" w:vAnchor="page" w:hAnchor="page" w:x="6573" w:y="721"/>
              <w:rPr>
                <w:sz w:val="20"/>
              </w:rPr>
            </w:pPr>
            <w:r>
              <w:rPr>
                <w:sz w:val="20"/>
              </w:rPr>
              <w:t>Dnr N2016/</w:t>
            </w:r>
            <w:r w:rsidR="00A04E02" w:rsidRPr="00A04E02">
              <w:rPr>
                <w:sz w:val="20"/>
              </w:rPr>
              <w:t>06379</w:t>
            </w:r>
            <w:r>
              <w:rPr>
                <w:sz w:val="20"/>
              </w:rPr>
              <w:t>/PBB</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E0F51">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E0F51">
            <w:pPr>
              <w:pStyle w:val="Avsndare"/>
              <w:framePr w:h="2483" w:wrap="notBeside" w:x="1504"/>
              <w:rPr>
                <w:bCs/>
                <w:iCs/>
              </w:rPr>
            </w:pPr>
            <w:r>
              <w:rPr>
                <w:bCs/>
                <w:iCs/>
              </w:rPr>
              <w:t>Bostads- och digitaliseringsministern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3E0F5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E0F51">
      <w:pPr>
        <w:framePr w:w="4400" w:h="2523" w:wrap="notBeside" w:vAnchor="page" w:hAnchor="page" w:x="6453" w:y="2445"/>
        <w:ind w:left="142"/>
      </w:pPr>
      <w:r>
        <w:t>Till riksdagen</w:t>
      </w:r>
    </w:p>
    <w:p w:rsidR="006E4E11" w:rsidRDefault="003E0F51" w:rsidP="003E0F51">
      <w:pPr>
        <w:pStyle w:val="RKrubrik"/>
        <w:pBdr>
          <w:bottom w:val="single" w:sz="4" w:space="1" w:color="auto"/>
        </w:pBdr>
        <w:spacing w:before="0" w:after="0"/>
      </w:pPr>
      <w:r>
        <w:t xml:space="preserve">Svar på fråga 2016/17:107 av </w:t>
      </w:r>
      <w:proofErr w:type="spellStart"/>
      <w:r>
        <w:t>Nooshi</w:t>
      </w:r>
      <w:proofErr w:type="spellEnd"/>
      <w:r>
        <w:t xml:space="preserve"> </w:t>
      </w:r>
      <w:proofErr w:type="spellStart"/>
      <w:r>
        <w:t>Dadgostar</w:t>
      </w:r>
      <w:proofErr w:type="spellEnd"/>
      <w:r>
        <w:t xml:space="preserve"> (V) Revisorernas värdering av nybyggda hyreshus</w:t>
      </w:r>
    </w:p>
    <w:p w:rsidR="006E4E11" w:rsidRDefault="006E4E11">
      <w:pPr>
        <w:pStyle w:val="RKnormal"/>
      </w:pPr>
    </w:p>
    <w:p w:rsidR="003E0F51" w:rsidRDefault="003E0F51">
      <w:pPr>
        <w:pStyle w:val="RKnormal"/>
      </w:pPr>
      <w:proofErr w:type="spellStart"/>
      <w:r>
        <w:t>Nooshi</w:t>
      </w:r>
      <w:proofErr w:type="spellEnd"/>
      <w:r>
        <w:t xml:space="preserve"> </w:t>
      </w:r>
      <w:proofErr w:type="spellStart"/>
      <w:r>
        <w:t>Dadgostar</w:t>
      </w:r>
      <w:proofErr w:type="spellEnd"/>
      <w:r>
        <w:t xml:space="preserve"> har frågat mig vilka åtgärder jag </w:t>
      </w:r>
      <w:r w:rsidR="0060614A">
        <w:t>tänker</w:t>
      </w:r>
      <w:r>
        <w:t xml:space="preserve"> </w:t>
      </w:r>
      <w:proofErr w:type="gramStart"/>
      <w:r>
        <w:t>att vidta</w:t>
      </w:r>
      <w:proofErr w:type="gramEnd"/>
      <w:r>
        <w:t xml:space="preserve"> för att komma till rätta med att kommunala bostadsbolag drabbas av revisorernas krav på nedskrivning i samband med nybyggnation av hyreshus.</w:t>
      </w:r>
    </w:p>
    <w:p w:rsidR="003E0F51" w:rsidRDefault="003E0F51">
      <w:pPr>
        <w:pStyle w:val="RKnormal"/>
      </w:pPr>
    </w:p>
    <w:p w:rsidR="003E0F51" w:rsidRDefault="007A1FDD">
      <w:pPr>
        <w:pStyle w:val="RKnormal"/>
      </w:pPr>
      <w:r>
        <w:t xml:space="preserve">I likhet med </w:t>
      </w:r>
      <w:proofErr w:type="spellStart"/>
      <w:r>
        <w:t>Nooshi</w:t>
      </w:r>
      <w:proofErr w:type="spellEnd"/>
      <w:r>
        <w:t xml:space="preserve"> </w:t>
      </w:r>
      <w:proofErr w:type="spellStart"/>
      <w:r>
        <w:t>Dadgostar</w:t>
      </w:r>
      <w:proofErr w:type="spellEnd"/>
      <w:r>
        <w:t xml:space="preserve"> är jag angelägen om att de kommunala bostadsbolagen</w:t>
      </w:r>
      <w:r w:rsidR="007C25AE">
        <w:t>,</w:t>
      </w:r>
      <w:r>
        <w:t xml:space="preserve"> </w:t>
      </w:r>
      <w:r w:rsidR="007C25AE">
        <w:t xml:space="preserve">i storstadsregioner liksom på mindre och medelstora orter, </w:t>
      </w:r>
      <w:r>
        <w:t>kan bygga hyresbostäder.</w:t>
      </w:r>
      <w:r w:rsidR="00F155D3">
        <w:t xml:space="preserve"> </w:t>
      </w:r>
      <w:r w:rsidR="002F2EB1">
        <w:t xml:space="preserve">Regeringens har gjort </w:t>
      </w:r>
      <w:r w:rsidR="002C0C93">
        <w:t>omfattande satsningar för att öka bostadsbyggandet</w:t>
      </w:r>
      <w:r w:rsidR="00F9399B">
        <w:t xml:space="preserve">, </w:t>
      </w:r>
      <w:r w:rsidR="002C0C93">
        <w:t>i det s.k. bostadspolitiska paketet som aviserades i bud</w:t>
      </w:r>
      <w:r w:rsidR="00F9399B">
        <w:t>getpropositionen för 2016 ingår</w:t>
      </w:r>
      <w:r w:rsidR="002C0C93">
        <w:t xml:space="preserve"> </w:t>
      </w:r>
      <w:r w:rsidR="000D4C80">
        <w:t xml:space="preserve">bl.a. </w:t>
      </w:r>
      <w:r w:rsidR="002C0C93">
        <w:t>investeringsstödet för anordnande av hyresbostäder och bostäder för studerande</w:t>
      </w:r>
      <w:r w:rsidR="000D4C80">
        <w:t>. Stödet syftar till att möjliggöra byggande av f</w:t>
      </w:r>
      <w:r w:rsidR="00B1665B">
        <w:t>ler små, klimatsmarta hyresr</w:t>
      </w:r>
      <w:r w:rsidR="000D4C80">
        <w:t xml:space="preserve">ätter med rimliga hyror i Sverige. </w:t>
      </w:r>
    </w:p>
    <w:p w:rsidR="002F2EB1" w:rsidRDefault="002F2EB1">
      <w:pPr>
        <w:pStyle w:val="RKnormal"/>
      </w:pPr>
    </w:p>
    <w:p w:rsidR="002F2EB1" w:rsidRDefault="00C738E0" w:rsidP="002F2EB1">
      <w:pPr>
        <w:pStyle w:val="RKnormal"/>
      </w:pPr>
      <w:r w:rsidRPr="00C738E0">
        <w:t xml:space="preserve">Kommunala bostadsaktiebolags </w:t>
      </w:r>
      <w:r w:rsidR="002040E2" w:rsidRPr="00C738E0">
        <w:t>möjligheter</w:t>
      </w:r>
      <w:r>
        <w:t xml:space="preserve"> att bygga bostäder</w:t>
      </w:r>
      <w:r w:rsidR="002040E2">
        <w:t xml:space="preserve"> </w:t>
      </w:r>
      <w:r w:rsidR="004F12E0">
        <w:t xml:space="preserve">styrs </w:t>
      </w:r>
      <w:r w:rsidR="002F2EB1">
        <w:t xml:space="preserve">av lagen </w:t>
      </w:r>
      <w:r w:rsidR="002040E2">
        <w:t>(2010:879</w:t>
      </w:r>
      <w:r w:rsidR="002F2EB1">
        <w:t>)</w:t>
      </w:r>
      <w:r w:rsidR="00182DF1">
        <w:t xml:space="preserve"> </w:t>
      </w:r>
      <w:r w:rsidR="002F2EB1">
        <w:t xml:space="preserve">om allmännyttiga </w:t>
      </w:r>
      <w:r w:rsidR="002040E2">
        <w:t>kommunala bostadsaktiebolag</w:t>
      </w:r>
      <w:r w:rsidR="002F2EB1">
        <w:t xml:space="preserve"> och de affärsmässiga principer</w:t>
      </w:r>
      <w:r w:rsidR="002040E2">
        <w:t xml:space="preserve"> de har att följa</w:t>
      </w:r>
      <w:r w:rsidR="002F2EB1">
        <w:t xml:space="preserve">. </w:t>
      </w:r>
      <w:r w:rsidR="000D4C80">
        <w:t xml:space="preserve">Så länge </w:t>
      </w:r>
      <w:r w:rsidR="002F2EB1">
        <w:t>h</w:t>
      </w:r>
      <w:r w:rsidR="000D4C80">
        <w:t xml:space="preserve">yrorna </w:t>
      </w:r>
      <w:r>
        <w:t xml:space="preserve">bedöms täcka </w:t>
      </w:r>
      <w:r w:rsidR="002F2EB1">
        <w:t xml:space="preserve">kostnaderna finns </w:t>
      </w:r>
      <w:r w:rsidR="000D4C80">
        <w:t>ett utrymme</w:t>
      </w:r>
      <w:r>
        <w:t xml:space="preserve"> för kommunen</w:t>
      </w:r>
      <w:r w:rsidR="000D4C80">
        <w:t xml:space="preserve"> att </w:t>
      </w:r>
      <w:r w:rsidR="002F2EB1">
        <w:t xml:space="preserve">bedöma vilken avkastning </w:t>
      </w:r>
      <w:r>
        <w:t xml:space="preserve">de </w:t>
      </w:r>
      <w:r w:rsidR="002F2EB1" w:rsidRPr="00C738E0">
        <w:t>vill</w:t>
      </w:r>
      <w:r w:rsidR="002F2EB1">
        <w:t xml:space="preserve"> ha på </w:t>
      </w:r>
      <w:r w:rsidR="000D4C80">
        <w:t xml:space="preserve">den </w:t>
      </w:r>
      <w:r w:rsidR="002F2EB1">
        <w:t xml:space="preserve">aktuella investeringen och bolaget som helhet. </w:t>
      </w:r>
    </w:p>
    <w:p w:rsidR="002040E2" w:rsidRDefault="002040E2" w:rsidP="002F2EB1">
      <w:pPr>
        <w:pStyle w:val="RKnormal"/>
      </w:pPr>
    </w:p>
    <w:p w:rsidR="0033190D" w:rsidRDefault="00CA3A9D" w:rsidP="007F4F27">
      <w:pPr>
        <w:pStyle w:val="RKnormal"/>
      </w:pPr>
      <w:r>
        <w:t xml:space="preserve">I fråga om nedskrivningar gäller att kommunala bostadsaktiebolag ska redovisa en fastighet som en tillgång i sin årsredovisning. Utgångspunkten är att en sådan tas upp till ett värde som motsvarar utgiften för att förvärva den. Om det finns en bestående värdeminskning ska värdet skrivas ned. Det gäller för alla aktiebolag. Redovisning ska ske enligt god redovisningssed vilket bl.a. innefattar hänsynstagande till Bokföringsnämndens vägledning om årsredovisning. Revisorns uppdrag är att i enlighet med god revisionssed granska bl.a. bolags räkenskaper. Såväl aktieägare, anställda och andra intressenter har ett intresse av att kontrollen är ändamålsenlig. </w:t>
      </w:r>
      <w:r w:rsidR="007A123B">
        <w:t>Jag utgår från att revisorerna i sina ställningstaganden</w:t>
      </w:r>
      <w:r w:rsidR="0033440B">
        <w:t xml:space="preserve"> gör en helhetsbedömning där de utgår från prognoser över kassaflödet för fastigheten och företaget</w:t>
      </w:r>
      <w:r w:rsidR="007A123B">
        <w:t xml:space="preserve"> </w:t>
      </w:r>
      <w:r w:rsidR="0033440B">
        <w:t>utifrån</w:t>
      </w:r>
      <w:r w:rsidR="0086146C">
        <w:t xml:space="preserve"> det</w:t>
      </w:r>
      <w:r w:rsidR="0033440B">
        <w:t xml:space="preserve"> </w:t>
      </w:r>
      <w:r w:rsidR="007A123B">
        <w:t>långsiktiga behovet av bostäder</w:t>
      </w:r>
      <w:r w:rsidR="0033440B">
        <w:t xml:space="preserve"> med hänsyn tagen till den</w:t>
      </w:r>
      <w:r w:rsidR="007A123B">
        <w:t xml:space="preserve"> demografiska utvecklingen. </w:t>
      </w:r>
      <w:r w:rsidR="0003793D">
        <w:t xml:space="preserve">På mindre orter är det ofta mer vanskligt att använda sig av marknadsvärdet vid en eventuell försäljning, som utgångspunkt för värderingen. </w:t>
      </w:r>
      <w:r w:rsidR="00F63BE9">
        <w:t xml:space="preserve">Som </w:t>
      </w:r>
      <w:proofErr w:type="spellStart"/>
      <w:r w:rsidR="00F63BE9">
        <w:t>Nooshi</w:t>
      </w:r>
      <w:proofErr w:type="spellEnd"/>
      <w:r w:rsidR="00F63BE9">
        <w:t xml:space="preserve"> </w:t>
      </w:r>
      <w:proofErr w:type="spellStart"/>
      <w:r w:rsidR="00F63BE9">
        <w:t>Dadgostar</w:t>
      </w:r>
      <w:proofErr w:type="spellEnd"/>
      <w:r w:rsidR="00F63BE9">
        <w:t xml:space="preserve"> beskriver</w:t>
      </w:r>
      <w:r w:rsidR="007A123B">
        <w:t xml:space="preserve"> kan</w:t>
      </w:r>
      <w:r w:rsidR="00F63BE9">
        <w:t xml:space="preserve"> redovisningsreglerna</w:t>
      </w:r>
      <w:r w:rsidR="007A123B">
        <w:t xml:space="preserve"> i vissa fall </w:t>
      </w:r>
      <w:r w:rsidR="0033440B">
        <w:t xml:space="preserve">ändå </w:t>
      </w:r>
      <w:r w:rsidR="007A123B">
        <w:t>leda</w:t>
      </w:r>
      <w:r w:rsidR="00F63BE9">
        <w:t xml:space="preserve"> till att nybyggda bostadshyreshus</w:t>
      </w:r>
      <w:r w:rsidR="001926F3">
        <w:t xml:space="preserve"> kan</w:t>
      </w:r>
      <w:r w:rsidR="007A123B">
        <w:t xml:space="preserve"> behöva</w:t>
      </w:r>
      <w:r w:rsidR="00F63BE9">
        <w:t xml:space="preserve"> tas upp till ett lägre värde</w:t>
      </w:r>
      <w:r w:rsidR="001926F3">
        <w:t xml:space="preserve"> än produktionskostnaden</w:t>
      </w:r>
      <w:r w:rsidR="00F63BE9">
        <w:t xml:space="preserve">. </w:t>
      </w:r>
      <w:r w:rsidR="007A123B">
        <w:t xml:space="preserve">Men det bör i så fall enbart vara i situationer där det inte finns ett tydligt långsiktigt behov. </w:t>
      </w:r>
    </w:p>
    <w:p w:rsidR="002040E2" w:rsidRDefault="002040E2" w:rsidP="007F4F27">
      <w:pPr>
        <w:pStyle w:val="RKnormal"/>
      </w:pPr>
    </w:p>
    <w:p w:rsidR="003E0F51" w:rsidRDefault="003E0F51">
      <w:pPr>
        <w:pStyle w:val="RKnormal"/>
      </w:pPr>
    </w:p>
    <w:p w:rsidR="003E0F51" w:rsidRDefault="003E0F51">
      <w:pPr>
        <w:pStyle w:val="RKnormal"/>
      </w:pPr>
      <w:r>
        <w:t>Stockholm den 26 oktober 2016</w:t>
      </w:r>
    </w:p>
    <w:p w:rsidR="003E0F51" w:rsidRDefault="003E0F51">
      <w:pPr>
        <w:pStyle w:val="RKnormal"/>
      </w:pPr>
    </w:p>
    <w:p w:rsidR="003E0F51" w:rsidRDefault="003E0F51">
      <w:pPr>
        <w:pStyle w:val="RKnormal"/>
      </w:pPr>
    </w:p>
    <w:p w:rsidR="003E0F51" w:rsidRDefault="003E0F51">
      <w:pPr>
        <w:pStyle w:val="RKnormal"/>
      </w:pPr>
      <w:r>
        <w:t>Peter Eriksson</w:t>
      </w:r>
    </w:p>
    <w:sectPr w:rsidR="003E0F5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AF" w:rsidRDefault="00274BAF">
      <w:r>
        <w:separator/>
      </w:r>
    </w:p>
  </w:endnote>
  <w:endnote w:type="continuationSeparator" w:id="0">
    <w:p w:rsidR="00274BAF" w:rsidRDefault="0027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AF" w:rsidRDefault="00274BAF">
      <w:r>
        <w:separator/>
      </w:r>
    </w:p>
  </w:footnote>
  <w:footnote w:type="continuationSeparator" w:id="0">
    <w:p w:rsidR="00274BAF" w:rsidRDefault="0027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212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51" w:rsidRDefault="001F6BBA">
    <w:pPr>
      <w:framePr w:w="2948" w:h="1321" w:hRule="exact" w:wrap="notBeside" w:vAnchor="page" w:hAnchor="page" w:x="1362" w:y="653"/>
    </w:pPr>
    <w:r>
      <w:rPr>
        <w:noProof/>
        <w:lang w:eastAsia="sv-SE"/>
      </w:rPr>
      <w:drawing>
        <wp:inline distT="0" distB="0" distL="0" distR="0" wp14:anchorId="042AE789" wp14:editId="322ADB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51"/>
    <w:rsid w:val="00006742"/>
    <w:rsid w:val="0003793D"/>
    <w:rsid w:val="000B44B2"/>
    <w:rsid w:val="000B62EA"/>
    <w:rsid w:val="000C7662"/>
    <w:rsid w:val="000D4C80"/>
    <w:rsid w:val="000D63C1"/>
    <w:rsid w:val="0011715E"/>
    <w:rsid w:val="00150384"/>
    <w:rsid w:val="00160901"/>
    <w:rsid w:val="001805B7"/>
    <w:rsid w:val="00182DF1"/>
    <w:rsid w:val="001926F3"/>
    <w:rsid w:val="001B09B2"/>
    <w:rsid w:val="001F6BBA"/>
    <w:rsid w:val="00201FDE"/>
    <w:rsid w:val="002040E2"/>
    <w:rsid w:val="00274BAF"/>
    <w:rsid w:val="0028144C"/>
    <w:rsid w:val="002A5C00"/>
    <w:rsid w:val="002C0C93"/>
    <w:rsid w:val="002E1B0B"/>
    <w:rsid w:val="002F2EB1"/>
    <w:rsid w:val="0033190D"/>
    <w:rsid w:val="0033440B"/>
    <w:rsid w:val="00342047"/>
    <w:rsid w:val="00367B1C"/>
    <w:rsid w:val="003E0F51"/>
    <w:rsid w:val="004356EA"/>
    <w:rsid w:val="004A328D"/>
    <w:rsid w:val="004F12E0"/>
    <w:rsid w:val="004F184B"/>
    <w:rsid w:val="00502EE2"/>
    <w:rsid w:val="00584482"/>
    <w:rsid w:val="00585772"/>
    <w:rsid w:val="0058762B"/>
    <w:rsid w:val="005F0E1A"/>
    <w:rsid w:val="0060614A"/>
    <w:rsid w:val="0062123E"/>
    <w:rsid w:val="00634060"/>
    <w:rsid w:val="006E4E11"/>
    <w:rsid w:val="00703377"/>
    <w:rsid w:val="007242A3"/>
    <w:rsid w:val="007A123B"/>
    <w:rsid w:val="007A1FDD"/>
    <w:rsid w:val="007A6855"/>
    <w:rsid w:val="007C25AE"/>
    <w:rsid w:val="007F4F27"/>
    <w:rsid w:val="00833298"/>
    <w:rsid w:val="0086146C"/>
    <w:rsid w:val="0092027A"/>
    <w:rsid w:val="00955E31"/>
    <w:rsid w:val="009805E8"/>
    <w:rsid w:val="00992E72"/>
    <w:rsid w:val="00A006A9"/>
    <w:rsid w:val="00A04E02"/>
    <w:rsid w:val="00AF26D1"/>
    <w:rsid w:val="00B1665B"/>
    <w:rsid w:val="00B51790"/>
    <w:rsid w:val="00C508A3"/>
    <w:rsid w:val="00C738E0"/>
    <w:rsid w:val="00C948B8"/>
    <w:rsid w:val="00CA3A9D"/>
    <w:rsid w:val="00CD5CB3"/>
    <w:rsid w:val="00D133D7"/>
    <w:rsid w:val="00D36E6D"/>
    <w:rsid w:val="00DA68DF"/>
    <w:rsid w:val="00E80146"/>
    <w:rsid w:val="00E904D0"/>
    <w:rsid w:val="00EC25F9"/>
    <w:rsid w:val="00ED583F"/>
    <w:rsid w:val="00F155D3"/>
    <w:rsid w:val="00F63BE9"/>
    <w:rsid w:val="00F9399B"/>
    <w:rsid w:val="00FA6121"/>
    <w:rsid w:val="00FD4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1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6B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6B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6B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6B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3455382a-ffb5-4037-b81e-6249d3e5b0e8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4eed32f-d08e-45ff-bc46-af8c0e5435a5" xsi:nil="true"/>
    <k46d94c0acf84ab9a79866a9d8b1905f xmlns="92ffc5e4-5e54-4abf-b21b-9b28f7aa8223" xsi:nil="true"/>
    <Diarienummer xmlns="92ffc5e4-5e54-4abf-b21b-9b28f7aa8223" xsi:nil="true"/>
    <RKOrdnaClass xmlns="24eed32f-d08e-45ff-bc46-af8c0e5435a5" xsi:nil="true"/>
    <c9cd366cc722410295b9eacffbd73909 xmlns="92ffc5e4-5e54-4abf-b21b-9b28f7aa8223" xsi:nil="true"/>
    <Sekretess_x0020_m.m. xmlns="24eed32f-d08e-45ff-bc46-af8c0e5435a5">false</Sekretess_x0020_m.m.>
    <Nyckelord xmlns="92ffc5e4-5e54-4abf-b21b-9b28f7aa8223" xsi:nil="true"/>
    <TaxCatchAll xmlns="92ffc5e4-5e54-4abf-b21b-9b28f7aa8223"/>
    <Sekretess xmlns="92ffc5e4-5e54-4abf-b21b-9b28f7aa8223">false</Sekretess>
    <_dlc_DocId xmlns="92ffc5e4-5e54-4abf-b21b-9b28f7aa8223">NSQ54W6EFEAZ-8-357</_dlc_DocId>
    <_dlc_DocIdUrl xmlns="92ffc5e4-5e54-4abf-b21b-9b28f7aa8223">
      <Url>http://rkdhs-n/enhet/bt/pub/_layouts/DocIdRedir.aspx?ID=NSQ54W6EFEAZ-8-357</Url>
      <Description>NSQ54W6EFEAZ-8-357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AE561-682C-4BB8-AD5F-D18F08AB5120}"/>
</file>

<file path=customXml/itemProps2.xml><?xml version="1.0" encoding="utf-8"?>
<ds:datastoreItem xmlns:ds="http://schemas.openxmlformats.org/officeDocument/2006/customXml" ds:itemID="{523021FF-7EB3-4197-AFAF-06A29A4B4556}"/>
</file>

<file path=customXml/itemProps3.xml><?xml version="1.0" encoding="utf-8"?>
<ds:datastoreItem xmlns:ds="http://schemas.openxmlformats.org/officeDocument/2006/customXml" ds:itemID="{D6E3FD35-E372-45EB-BFE2-5EE841CBE51D}"/>
</file>

<file path=customXml/itemProps4.xml><?xml version="1.0" encoding="utf-8"?>
<ds:datastoreItem xmlns:ds="http://schemas.openxmlformats.org/officeDocument/2006/customXml" ds:itemID="{523021FF-7EB3-4197-AFAF-06A29A4B4556}">
  <ds:schemaRefs>
    <ds:schemaRef ds:uri="http://schemas.microsoft.com/office/2006/metadata/properties"/>
    <ds:schemaRef ds:uri="http://schemas.microsoft.com/office/infopath/2007/PartnerControls"/>
    <ds:schemaRef ds:uri="24eed32f-d08e-45ff-bc46-af8c0e5435a5"/>
    <ds:schemaRef ds:uri="92ffc5e4-5e54-4abf-b21b-9b28f7aa8223"/>
  </ds:schemaRefs>
</ds:datastoreItem>
</file>

<file path=customXml/itemProps5.xml><?xml version="1.0" encoding="utf-8"?>
<ds:datastoreItem xmlns:ds="http://schemas.openxmlformats.org/officeDocument/2006/customXml" ds:itemID="{60D4ECAB-6C50-498E-A599-B1509781B036}">
  <ds:schemaRefs>
    <ds:schemaRef ds:uri="http://schemas.microsoft.com/sharepoint/v3/contenttype/forms/url"/>
  </ds:schemaRefs>
</ds:datastoreItem>
</file>

<file path=customXml/itemProps6.xml><?xml version="1.0" encoding="utf-8"?>
<ds:datastoreItem xmlns:ds="http://schemas.openxmlformats.org/officeDocument/2006/customXml" ds:itemID="{D6E3FD35-E372-45EB-BFE2-5EE841CBE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Ahlstrand</dc:creator>
  <cp:lastModifiedBy>Peter Kalliopuro</cp:lastModifiedBy>
  <cp:revision>4</cp:revision>
  <cp:lastPrinted>2016-10-25T06:39:00Z</cp:lastPrinted>
  <dcterms:created xsi:type="dcterms:W3CDTF">2016-10-25T08:25:00Z</dcterms:created>
  <dcterms:modified xsi:type="dcterms:W3CDTF">2016-10-25T08:26:00Z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325b905a-3bb8-49e7-a3b1-b4b3b679021e</vt:lpwstr>
  </property>
</Properties>
</file>