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895" w:rsidRPr="00615B08" w:rsidRDefault="00681895" w:rsidP="0087350B">
      <w:pPr>
        <w:pStyle w:val="Hemstlrubrik"/>
      </w:pPr>
      <w:r w:rsidRPr="00615B08">
        <w:t>Förslag till riksdagsbeslut</w:t>
      </w:r>
    </w:p>
    <w:p w:rsidR="00681895" w:rsidRPr="00615B08" w:rsidRDefault="00681895" w:rsidP="00681895">
      <w:pPr>
        <w:pStyle w:val="Hemstlatt"/>
      </w:pPr>
      <w:r w:rsidRPr="00615B08">
        <w:t xml:space="preserve">Riksdagen tillkännager </w:t>
      </w:r>
      <w:r w:rsidR="003235D7" w:rsidRPr="00615B08">
        <w:t>för</w:t>
      </w:r>
      <w:r w:rsidRPr="00615B08">
        <w:t xml:space="preserve"> regeringen som sin mening</w:t>
      </w:r>
      <w:r w:rsidR="00E511CD" w:rsidRPr="00615B08">
        <w:t xml:space="preserve"> vad i motionen anförs om</w:t>
      </w:r>
      <w:r w:rsidRPr="00615B08">
        <w:t xml:space="preserve"> att Sverige i förhandlingar </w:t>
      </w:r>
      <w:r w:rsidR="00631A81" w:rsidRPr="00615B08">
        <w:t xml:space="preserve">inom EU </w:t>
      </w:r>
      <w:r w:rsidRPr="00615B08">
        <w:t>bör driva en ökad återn</w:t>
      </w:r>
      <w:r w:rsidRPr="00615B08">
        <w:t>a</w:t>
      </w:r>
      <w:r w:rsidRPr="00615B08">
        <w:t>tionalisering av jordbrukspolitiken för att underlätta möj</w:t>
      </w:r>
      <w:r w:rsidR="00E511CD" w:rsidRPr="00615B08">
        <w:t>ligheten för Sv</w:t>
      </w:r>
      <w:r w:rsidR="00E511CD" w:rsidRPr="00615B08">
        <w:t>e</w:t>
      </w:r>
      <w:r w:rsidR="00E511CD" w:rsidRPr="00615B08">
        <w:t>rige att vidta</w:t>
      </w:r>
      <w:r w:rsidRPr="00615B08">
        <w:t xml:space="preserve"> åtgärder för att i kommande programperiod inte sänka mi</w:t>
      </w:r>
      <w:r w:rsidRPr="00615B08">
        <w:t>l</w:t>
      </w:r>
      <w:r w:rsidRPr="00615B08">
        <w:t>jöambition</w:t>
      </w:r>
      <w:r w:rsidRPr="00615B08">
        <w:t>s</w:t>
      </w:r>
      <w:r w:rsidRPr="00615B08">
        <w:t xml:space="preserve">nivån för </w:t>
      </w:r>
      <w:r w:rsidR="00AB5658" w:rsidRPr="00615B08">
        <w:t>m</w:t>
      </w:r>
      <w:r w:rsidRPr="00615B08">
        <w:t>iljö</w:t>
      </w:r>
      <w:r w:rsidR="00AB5658" w:rsidRPr="00615B08">
        <w:t>-</w:t>
      </w:r>
      <w:r w:rsidRPr="00615B08">
        <w:t xml:space="preserve"> </w:t>
      </w:r>
      <w:r w:rsidR="003235D7" w:rsidRPr="00615B08">
        <w:t>o</w:t>
      </w:r>
      <w:r w:rsidRPr="00615B08">
        <w:t>ch landsbygdsprogrammet (LBU).</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utgångspunkten för Sveriges positionering inför den ko</w:t>
      </w:r>
      <w:r w:rsidRPr="00615B08">
        <w:t>m</w:t>
      </w:r>
      <w:r w:rsidRPr="00615B08">
        <w:t>mande översynen av miljö- och landsbygdsprogrammet är att miljöamb</w:t>
      </w:r>
      <w:r w:rsidRPr="00615B08">
        <w:t>i</w:t>
      </w:r>
      <w:r w:rsidRPr="00615B08">
        <w:t>tionsnivån från tidigare programperiod inte ska</w:t>
      </w:r>
      <w:r w:rsidR="00E511CD" w:rsidRPr="00615B08">
        <w:t>ll</w:t>
      </w:r>
      <w:r w:rsidRPr="00615B08">
        <w:t xml:space="preserve"> sänkas.</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Sverige bör utforma kommande LBU-program genom att lägga minst 60</w:t>
      </w:r>
      <w:r w:rsidR="00AB5658" w:rsidRPr="00615B08">
        <w:t xml:space="preserve"> </w:t>
      </w:r>
      <w:r w:rsidRPr="00615B08">
        <w:t>% av budgeten inom prioriteringsområde II för mark och miljöfö</w:t>
      </w:r>
      <w:r w:rsidRPr="00615B08">
        <w:t>r</w:t>
      </w:r>
      <w:r w:rsidRPr="00615B08">
        <w:t>valtning.</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den huvudsakliga uppgift</w:t>
      </w:r>
      <w:r w:rsidR="00E511CD" w:rsidRPr="00615B08">
        <w:t>en</w:t>
      </w:r>
      <w:r w:rsidRPr="00615B08">
        <w:t xml:space="preserve"> </w:t>
      </w:r>
      <w:r w:rsidR="00E511CD" w:rsidRPr="00615B08">
        <w:t>för</w:t>
      </w:r>
      <w:r w:rsidRPr="00615B08">
        <w:t xml:space="preserve"> LBU är att ersätta brukare och livsmedelsproducenter för produktion av kollektiva nyttigheter som markn</w:t>
      </w:r>
      <w:r w:rsidRPr="00615B08">
        <w:t>a</w:t>
      </w:r>
      <w:r w:rsidRPr="00615B08">
        <w:t>den inte klarar av att ersätta.</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w:t>
      </w:r>
      <w:r w:rsidR="00E511CD" w:rsidRPr="00615B08">
        <w:t xml:space="preserve"> vad i motionen anförs om</w:t>
      </w:r>
      <w:r w:rsidRPr="00615B08">
        <w:t xml:space="preserve"> att startstöd och investeringsstöd bör fortsätta att existera i kommande program.</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 xml:space="preserve">att </w:t>
      </w:r>
      <w:r w:rsidR="00E511CD" w:rsidRPr="00615B08">
        <w:t xml:space="preserve">eftersom </w:t>
      </w:r>
      <w:r w:rsidRPr="00615B08">
        <w:t xml:space="preserve">det finns vissa öppningar inom prioritetsområde I </w:t>
      </w:r>
      <w:r w:rsidR="00E511CD" w:rsidRPr="00615B08">
        <w:t>för</w:t>
      </w:r>
      <w:r w:rsidRPr="00615B08">
        <w:t xml:space="preserve"> att stödja produktionshöjande åtgärder </w:t>
      </w:r>
      <w:r w:rsidR="00E511CD" w:rsidRPr="00615B08">
        <w:t>bör</w:t>
      </w:r>
      <w:r w:rsidRPr="00615B08">
        <w:t xml:space="preserve"> miljökrav kopplas till de</w:t>
      </w:r>
      <w:r w:rsidRPr="00615B08">
        <w:t>n</w:t>
      </w:r>
      <w:r w:rsidRPr="00615B08">
        <w:t>na axel.</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miljömålen ska</w:t>
      </w:r>
      <w:r w:rsidR="00E511CD" w:rsidRPr="00615B08">
        <w:t>ll</w:t>
      </w:r>
      <w:r w:rsidRPr="00615B08">
        <w:t xml:space="preserve"> vara styrande och miljöåtgärder priorit</w:t>
      </w:r>
      <w:r w:rsidRPr="00615B08">
        <w:t>e</w:t>
      </w:r>
      <w:r w:rsidRPr="00615B08">
        <w:t>rade i utformningen av LBU.</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ekologisk produktion</w:t>
      </w:r>
      <w:r w:rsidR="00E511CD" w:rsidRPr="00615B08">
        <w:t xml:space="preserve"> bör</w:t>
      </w:r>
      <w:r w:rsidRPr="00615B08">
        <w:t xml:space="preserve"> för</w:t>
      </w:r>
      <w:r w:rsidR="00E511CD" w:rsidRPr="00615B08">
        <w:t>a</w:t>
      </w:r>
      <w:r w:rsidRPr="00615B08">
        <w:t>s in som ett obligatoriskt pr</w:t>
      </w:r>
      <w:r w:rsidRPr="00615B08">
        <w:t>o</w:t>
      </w:r>
      <w:r w:rsidRPr="00615B08">
        <w:t>gram.</w:t>
      </w:r>
    </w:p>
    <w:p w:rsidR="00681895" w:rsidRPr="00615B08" w:rsidRDefault="00681895" w:rsidP="00681895">
      <w:pPr>
        <w:pStyle w:val="Hemstlatt"/>
      </w:pPr>
      <w:r w:rsidRPr="00615B08">
        <w:lastRenderedPageBreak/>
        <w:t xml:space="preserve">Riksdagen tillkännager </w:t>
      </w:r>
      <w:r w:rsidR="00AB5658" w:rsidRPr="00615B08">
        <w:t>för</w:t>
      </w:r>
      <w:r w:rsidRPr="00615B08">
        <w:t xml:space="preserve"> regeringen som sin mening </w:t>
      </w:r>
      <w:r w:rsidR="00E511CD" w:rsidRPr="00615B08">
        <w:t xml:space="preserve">vad i motionen anförs om </w:t>
      </w:r>
      <w:r w:rsidRPr="00615B08">
        <w:t xml:space="preserve">att stödet för ekologisk produktion bör fortsätta att existera i samma utformning som </w:t>
      </w:r>
      <w:r w:rsidR="00E511CD" w:rsidRPr="00615B08">
        <w:t xml:space="preserve">i </w:t>
      </w:r>
      <w:r w:rsidRPr="00615B08">
        <w:t>nuvarande program.</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 xml:space="preserve">att kompensationsbidragen </w:t>
      </w:r>
      <w:r w:rsidR="00E511CD" w:rsidRPr="00615B08">
        <w:t>(</w:t>
      </w:r>
      <w:r w:rsidRPr="00615B08">
        <w:t>LFA</w:t>
      </w:r>
      <w:r w:rsidR="00E511CD" w:rsidRPr="00615B08">
        <w:t>)</w:t>
      </w:r>
      <w:r w:rsidR="006771AC" w:rsidRPr="00615B08">
        <w:t xml:space="preserve"> </w:t>
      </w:r>
      <w:r w:rsidRPr="00615B08">
        <w:t>behövs för att behålla jor</w:t>
      </w:r>
      <w:r w:rsidRPr="00615B08">
        <w:t>d</w:t>
      </w:r>
      <w:r w:rsidRPr="00615B08">
        <w:t>bruk med höga natur- och kulturvärden i hela Sverige.</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kommande LBU bör ha sin utgångspunkt i de femåriga stöd som haft god anslutning och god måluppfyllelse.</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 jämställdhetsperspektivet ska</w:t>
      </w:r>
      <w:r w:rsidR="00E511CD" w:rsidRPr="00615B08">
        <w:t>ll</w:t>
      </w:r>
      <w:r w:rsidRPr="00615B08">
        <w:t xml:space="preserve"> finnas med som ett grun</w:t>
      </w:r>
      <w:r w:rsidRPr="00615B08">
        <w:t>d</w:t>
      </w:r>
      <w:r w:rsidRPr="00615B08">
        <w:t>läggande värde i alla bedömningar och förslag i samband med utarbeta</w:t>
      </w:r>
      <w:r w:rsidRPr="00615B08">
        <w:t>n</w:t>
      </w:r>
      <w:r w:rsidRPr="00615B08">
        <w:t>det och tillämpningen av det nya landsbygdsprogrammet.</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w:t>
      </w:r>
      <w:r w:rsidR="00E511CD" w:rsidRPr="00615B08">
        <w:t xml:space="preserve"> vad i motionen anförs om</w:t>
      </w:r>
      <w:r w:rsidRPr="00615B08">
        <w:t xml:space="preserve"> att regeringen bör se över möjligheten att låta kommuner eller andra intressenter vara medfinansiärer för åtgärder inom LBU.</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att</w:t>
      </w:r>
      <w:r w:rsidR="006771AC" w:rsidRPr="00615B08">
        <w:t xml:space="preserve"> </w:t>
      </w:r>
      <w:r w:rsidRPr="00615B08">
        <w:t>LBU-medel inte ska</w:t>
      </w:r>
      <w:r w:rsidR="00E511CD" w:rsidRPr="00615B08">
        <w:t>ll</w:t>
      </w:r>
      <w:r w:rsidRPr="00615B08">
        <w:t xml:space="preserve"> användas till formella områdesskydd enligt miljöbalken eller till naturvårdsavtal för att uppfylla miljömålet Levande skogar, utan </w:t>
      </w:r>
      <w:r w:rsidR="00065DCA" w:rsidRPr="00615B08">
        <w:t xml:space="preserve">i </w:t>
      </w:r>
      <w:r w:rsidRPr="00615B08">
        <w:t>stället bör exempelvis förädling av miljöanpass</w:t>
      </w:r>
      <w:r w:rsidRPr="00615B08">
        <w:t>a</w:t>
      </w:r>
      <w:r w:rsidRPr="00615B08">
        <w:t>de produkter eller lokal förädling prioriteras.</w:t>
      </w:r>
    </w:p>
    <w:p w:rsidR="00681895" w:rsidRPr="00615B08" w:rsidRDefault="00681895" w:rsidP="00681895">
      <w:pPr>
        <w:pStyle w:val="Hemstlatt"/>
      </w:pPr>
      <w:r w:rsidRPr="00615B08">
        <w:t xml:space="preserve">Riksdagen tillkännager </w:t>
      </w:r>
      <w:r w:rsidR="00AB5658" w:rsidRPr="00615B08">
        <w:t>för</w:t>
      </w:r>
      <w:r w:rsidRPr="00615B08">
        <w:t xml:space="preserve"> regeringen som sin mening </w:t>
      </w:r>
      <w:r w:rsidR="00E511CD" w:rsidRPr="00615B08">
        <w:t xml:space="preserve">vad i motionen anförs om </w:t>
      </w:r>
      <w:r w:rsidRPr="00615B08">
        <w:t xml:space="preserve">att bl.a. </w:t>
      </w:r>
      <w:r w:rsidR="00065DCA" w:rsidRPr="00615B08">
        <w:t>s</w:t>
      </w:r>
      <w:r w:rsidRPr="00615B08">
        <w:t>måskalig livsmedelsförädling, mikroföretagande, b</w:t>
      </w:r>
      <w:r w:rsidRPr="00615B08">
        <w:t>e</w:t>
      </w:r>
      <w:r w:rsidRPr="00615B08">
        <w:t>sök</w:t>
      </w:r>
      <w:r w:rsidRPr="00615B08">
        <w:t>s</w:t>
      </w:r>
      <w:r w:rsidRPr="00615B08">
        <w:t xml:space="preserve">näring, turism och förädling </w:t>
      </w:r>
      <w:r w:rsidR="00B96FBB" w:rsidRPr="00615B08">
        <w:t>inom</w:t>
      </w:r>
      <w:r w:rsidRPr="00615B08">
        <w:t xml:space="preserve"> basindustri</w:t>
      </w:r>
      <w:r w:rsidR="006771AC" w:rsidRPr="00615B08">
        <w:t xml:space="preserve"> </w:t>
      </w:r>
      <w:r w:rsidRPr="00615B08">
        <w:t>ska</w:t>
      </w:r>
      <w:r w:rsidR="00E511CD" w:rsidRPr="00615B08">
        <w:t>ll</w:t>
      </w:r>
      <w:r w:rsidRPr="00615B08">
        <w:t xml:space="preserve"> lyftas fram i kommande LBU.</w:t>
      </w:r>
    </w:p>
    <w:p w:rsidR="00681895" w:rsidRPr="00615B08" w:rsidRDefault="00681895" w:rsidP="00681895">
      <w:pPr>
        <w:pStyle w:val="Rubrik1"/>
      </w:pPr>
      <w:r w:rsidRPr="00615B08">
        <w:t>Inledning</w:t>
      </w:r>
    </w:p>
    <w:p w:rsidR="00681895" w:rsidRPr="00615B08" w:rsidRDefault="00681895" w:rsidP="00681895">
      <w:r w:rsidRPr="00615B08">
        <w:t>Sveriges miljö- och landsbygdsprogram syftar till att genom ekonomiskt stöd bidra till att ekologisk, ekonomisk och social hållbarhet kan nås på den svenska landsbygden. Det nuvarande miljö-</w:t>
      </w:r>
      <w:r w:rsidR="00AB5658" w:rsidRPr="00615B08">
        <w:t xml:space="preserve"> </w:t>
      </w:r>
      <w:r w:rsidRPr="00615B08">
        <w:t>och landsbygdsprogrammet är under revidering</w:t>
      </w:r>
      <w:r w:rsidR="00AB5658" w:rsidRPr="00615B08">
        <w:t>,</w:t>
      </w:r>
      <w:r w:rsidRPr="00615B08">
        <w:t xml:space="preserve"> då det år 2007 inom EU ska finnas ett nytt ramverk för hur stöd till miljöåtgärder och landsbygdsutveckling ska vara utformade. Under programperioden 2000</w:t>
      </w:r>
      <w:r w:rsidR="00AB5658" w:rsidRPr="00615B08">
        <w:t>–</w:t>
      </w:r>
      <w:r w:rsidRPr="00615B08">
        <w:t>2006</w:t>
      </w:r>
      <w:r w:rsidR="00AB5658" w:rsidRPr="00615B08">
        <w:t xml:space="preserve"> </w:t>
      </w:r>
      <w:r w:rsidRPr="00615B08">
        <w:t>har Sverige tilldel</w:t>
      </w:r>
      <w:r w:rsidR="00AB5658" w:rsidRPr="00615B08">
        <w:t>ats</w:t>
      </w:r>
      <w:r w:rsidRPr="00615B08">
        <w:t xml:space="preserve"> en genomsnittlig summa EU-medel på ca 1</w:t>
      </w:r>
      <w:r w:rsidR="0087350B" w:rsidRPr="00615B08">
        <w:t> 370 </w:t>
      </w:r>
      <w:r w:rsidRPr="00615B08">
        <w:t>miljoner kronor per år. Jordbruksfonden bidrar också med ytterligare medel.</w:t>
      </w:r>
    </w:p>
    <w:p w:rsidR="00681895" w:rsidRPr="00615B08" w:rsidRDefault="00681895" w:rsidP="00AB5658">
      <w:pPr>
        <w:pStyle w:val="Normaltindrag"/>
      </w:pPr>
      <w:r w:rsidRPr="00615B08">
        <w:t>Förutom reglerna och utformningen av själva programmen kommer också stödnivåerna samt nivåer för finansiering genom EU respektive nationell</w:t>
      </w:r>
      <w:r w:rsidR="00AB5658" w:rsidRPr="00615B08">
        <w:t>t</w:t>
      </w:r>
      <w:r w:rsidRPr="00615B08">
        <w:t xml:space="preserve"> att ses över. Vänsterpartiet ger i denna motion sin syn på hur vi vill att det ko</w:t>
      </w:r>
      <w:r w:rsidRPr="00615B08">
        <w:t>m</w:t>
      </w:r>
      <w:r w:rsidRPr="00615B08">
        <w:t>mande programmet ska utformas.</w:t>
      </w:r>
    </w:p>
    <w:p w:rsidR="00681895" w:rsidRPr="00615B08" w:rsidRDefault="00681895" w:rsidP="00024F66">
      <w:pPr>
        <w:pStyle w:val="Rubrik1"/>
      </w:pPr>
      <w:r w:rsidRPr="00615B08">
        <w:t>Ekonomiska ramar för ett n</w:t>
      </w:r>
      <w:r w:rsidR="00024F66" w:rsidRPr="00615B08">
        <w:t>ytt miljö-</w:t>
      </w:r>
      <w:r w:rsidR="00065DCA" w:rsidRPr="00615B08">
        <w:t xml:space="preserve"> </w:t>
      </w:r>
      <w:r w:rsidR="00024F66" w:rsidRPr="00615B08">
        <w:t>och landsbygdsprogram</w:t>
      </w:r>
    </w:p>
    <w:p w:rsidR="00681895" w:rsidRPr="00615B08" w:rsidRDefault="00681895" w:rsidP="00681895">
      <w:r w:rsidRPr="00615B08">
        <w:t xml:space="preserve">I den nya rådsförordningen om stöd för landsbygdsutveckling slås tidigare </w:t>
      </w:r>
      <w:r w:rsidR="0087350B" w:rsidRPr="00615B08">
        <w:t xml:space="preserve">Garantifonden </w:t>
      </w:r>
      <w:r w:rsidRPr="00615B08">
        <w:t xml:space="preserve">och </w:t>
      </w:r>
      <w:r w:rsidR="0087350B" w:rsidRPr="00615B08">
        <w:t xml:space="preserve">Utvecklingsfonden </w:t>
      </w:r>
      <w:r w:rsidRPr="00615B08">
        <w:t xml:space="preserve">ihop till </w:t>
      </w:r>
      <w:r w:rsidR="0087350B" w:rsidRPr="00615B08">
        <w:t xml:space="preserve">Fonden </w:t>
      </w:r>
      <w:r w:rsidRPr="00615B08">
        <w:t xml:space="preserve">för landsbygdens utveckling. Inom fonden finns sedan </w:t>
      </w:r>
      <w:r w:rsidR="00B25191" w:rsidRPr="00615B08">
        <w:t>tre</w:t>
      </w:r>
      <w:r w:rsidRPr="00615B08">
        <w:t xml:space="preserve"> prioriteringsområden</w:t>
      </w:r>
      <w:r w:rsidR="00B25191" w:rsidRPr="00615B08">
        <w:t>:</w:t>
      </w:r>
      <w:r w:rsidRPr="00615B08">
        <w:t xml:space="preserve"> Prioritering</w:t>
      </w:r>
      <w:r w:rsidRPr="00615B08">
        <w:t>s</w:t>
      </w:r>
      <w:r w:rsidRPr="00615B08">
        <w:t>område I med ambition att förbättra konkurrenskraften inom jord och skog</w:t>
      </w:r>
      <w:r w:rsidRPr="00615B08">
        <w:t>s</w:t>
      </w:r>
      <w:r w:rsidRPr="00615B08">
        <w:t>bruk</w:t>
      </w:r>
      <w:r w:rsidR="0087350B" w:rsidRPr="00615B08">
        <w:t>,</w:t>
      </w:r>
      <w:r w:rsidRPr="00615B08">
        <w:t xml:space="preserve"> </w:t>
      </w:r>
      <w:r w:rsidR="0087350B" w:rsidRPr="00615B08">
        <w:t xml:space="preserve">prioriteringsområde </w:t>
      </w:r>
      <w:r w:rsidRPr="00615B08">
        <w:t>II för mark och miljöförvaltning och prioritering</w:t>
      </w:r>
      <w:r w:rsidRPr="00615B08">
        <w:t>s</w:t>
      </w:r>
      <w:r w:rsidRPr="00615B08">
        <w:t>område III för diversifierad ekonom</w:t>
      </w:r>
      <w:r w:rsidR="00B25191" w:rsidRPr="00615B08">
        <w:t>i</w:t>
      </w:r>
      <w:r w:rsidRPr="00615B08">
        <w:t xml:space="preserve"> och god livskvalitet på landsbygden. Prioriteringsområde</w:t>
      </w:r>
      <w:r w:rsidR="0087350B" w:rsidRPr="00615B08">
        <w:t>na</w:t>
      </w:r>
      <w:r w:rsidRPr="00615B08">
        <w:t xml:space="preserve"> I och III ska omfatta minst 15</w:t>
      </w:r>
      <w:r w:rsidR="0087350B" w:rsidRPr="00615B08">
        <w:t> </w:t>
      </w:r>
      <w:r w:rsidRPr="00615B08">
        <w:t>% vardera och priorit</w:t>
      </w:r>
      <w:r w:rsidRPr="00615B08">
        <w:t>e</w:t>
      </w:r>
      <w:r w:rsidRPr="00615B08">
        <w:t>ringsområde II minst 25 % av budgeten. I diskussionerna kring hur finansi</w:t>
      </w:r>
      <w:r w:rsidRPr="00615B08">
        <w:t>e</w:t>
      </w:r>
      <w:r w:rsidRPr="00615B08">
        <w:t>ringen av det nya programmet ska utformas finns än så länge inte några beslut kring hur stor den nationella respektive EU-finansierade budgeten ska se ut.</w:t>
      </w:r>
    </w:p>
    <w:p w:rsidR="00681895" w:rsidRPr="00615B08" w:rsidRDefault="00681895" w:rsidP="00024F66">
      <w:pPr>
        <w:pStyle w:val="Normaltindrag"/>
      </w:pPr>
      <w:r w:rsidRPr="00615B08">
        <w:t>I det förslag som har diskuterats föreslås utgiftsnivån för landsbygdspolit</w:t>
      </w:r>
      <w:r w:rsidRPr="00615B08">
        <w:t>i</w:t>
      </w:r>
      <w:r w:rsidRPr="00615B08">
        <w:t>ken under perioden 2007</w:t>
      </w:r>
      <w:r w:rsidR="00B25191" w:rsidRPr="00615B08">
        <w:t>–</w:t>
      </w:r>
      <w:r w:rsidRPr="00615B08">
        <w:t>2013</w:t>
      </w:r>
      <w:r w:rsidR="00B25191" w:rsidRPr="00615B08">
        <w:t xml:space="preserve"> </w:t>
      </w:r>
      <w:r w:rsidRPr="00615B08">
        <w:t xml:space="preserve">uppgå till ca 755 miljarder kronor </w:t>
      </w:r>
      <w:r w:rsidR="00E466EC" w:rsidRPr="00615B08">
        <w:t>(i</w:t>
      </w:r>
      <w:r w:rsidR="00B25191" w:rsidRPr="00615B08">
        <w:t xml:space="preserve"> </w:t>
      </w:r>
      <w:r w:rsidRPr="00615B08">
        <w:t>2004 års priser)</w:t>
      </w:r>
      <w:r w:rsidR="0087350B" w:rsidRPr="00615B08">
        <w:t>.</w:t>
      </w:r>
      <w:r w:rsidR="00463629" w:rsidRPr="00615B08">
        <w:t xml:space="preserve"> Till detta ska</w:t>
      </w:r>
      <w:r w:rsidRPr="00615B08">
        <w:t xml:space="preserve"> läggas de resurser som förs över från den övriga jor</w:t>
      </w:r>
      <w:r w:rsidRPr="00615B08">
        <w:t>d</w:t>
      </w:r>
      <w:r w:rsidRPr="00615B08">
        <w:t>brukspolitiken till landsbygdspolitiken</w:t>
      </w:r>
      <w:r w:rsidR="0087350B" w:rsidRPr="00615B08">
        <w:t>.</w:t>
      </w:r>
      <w:r w:rsidRPr="00615B08">
        <w:t xml:space="preserve"> Som jämförelse kan nämnas att den totala budgeten för miljö</w:t>
      </w:r>
      <w:r w:rsidR="00B25191" w:rsidRPr="00615B08">
        <w:t>-</w:t>
      </w:r>
      <w:r w:rsidRPr="00615B08">
        <w:t xml:space="preserve"> och lan</w:t>
      </w:r>
      <w:r w:rsidR="00B25191" w:rsidRPr="00615B08">
        <w:t>d</w:t>
      </w:r>
      <w:r w:rsidRPr="00615B08">
        <w:t>sbydgsprogrammet i Sverige 2000</w:t>
      </w:r>
      <w:r w:rsidR="00B25191" w:rsidRPr="00615B08">
        <w:t>–</w:t>
      </w:r>
      <w:r w:rsidRPr="00615B08">
        <w:t>2006 är ca 22 miljarder kronor. C</w:t>
      </w:r>
      <w:r w:rsidR="0087350B" w:rsidRPr="00615B08">
        <w:t>irk</w:t>
      </w:r>
      <w:r w:rsidRPr="00615B08">
        <w:t>a 45 % av denna summa utgörs av EU-medel.</w:t>
      </w:r>
    </w:p>
    <w:p w:rsidR="00681895" w:rsidRPr="00615B08" w:rsidRDefault="00681895" w:rsidP="00024F66">
      <w:pPr>
        <w:pStyle w:val="Normaltindrag"/>
      </w:pPr>
      <w:r w:rsidRPr="00615B08">
        <w:t>Vänsterpartiet anser att Sverige i förhandlingar bör driva en ökad återn</w:t>
      </w:r>
      <w:r w:rsidRPr="00615B08">
        <w:t>a</w:t>
      </w:r>
      <w:r w:rsidRPr="00615B08">
        <w:t>tionalisering av jordbrukspolitiken. Med en ökad åternationalisering underlä</w:t>
      </w:r>
      <w:r w:rsidRPr="00615B08">
        <w:t>t</w:t>
      </w:r>
      <w:r w:rsidRPr="00615B08">
        <w:t>tas möjligheten för Sverige att vidta åtgärder för att i kommande programp</w:t>
      </w:r>
      <w:r w:rsidRPr="00615B08">
        <w:t>e</w:t>
      </w:r>
      <w:r w:rsidRPr="00615B08">
        <w:t>riod inte sänka ambitionen för miljö</w:t>
      </w:r>
      <w:r w:rsidR="00451AA8" w:rsidRPr="00615B08">
        <w:t>-</w:t>
      </w:r>
      <w:r w:rsidRPr="00615B08">
        <w:t xml:space="preserve"> och landsbygdsprogrammet. Detta ska ges regeringen till känna</w:t>
      </w:r>
      <w:r w:rsidR="00024F66" w:rsidRPr="00615B08">
        <w:t>.</w:t>
      </w:r>
    </w:p>
    <w:p w:rsidR="00681895" w:rsidRPr="00615B08" w:rsidRDefault="00681895" w:rsidP="00024F66">
      <w:pPr>
        <w:pStyle w:val="Normaltindrag"/>
      </w:pPr>
      <w:r w:rsidRPr="00615B08">
        <w:t>Vänsterpartiet anser vidare att utgångspunkten för Sveriges positionering inför den kommande översynen av miljö-</w:t>
      </w:r>
      <w:r w:rsidR="00451AA8" w:rsidRPr="00615B08">
        <w:t xml:space="preserve"> </w:t>
      </w:r>
      <w:r w:rsidRPr="00615B08">
        <w:t>och landsbygdsprogrammet är att ambitionsnivån från tidigare programperiod inte ska sänkas. Detta ska ges regeringen till</w:t>
      </w:r>
      <w:r w:rsidR="0087350B" w:rsidRPr="00615B08">
        <w:t xml:space="preserve"> </w:t>
      </w:r>
      <w:r w:rsidRPr="00615B08">
        <w:t>känna.</w:t>
      </w:r>
    </w:p>
    <w:p w:rsidR="00681895" w:rsidRPr="00615B08" w:rsidRDefault="00681895" w:rsidP="00024F66">
      <w:pPr>
        <w:pStyle w:val="Rubrik1"/>
      </w:pPr>
      <w:r w:rsidRPr="00615B08">
        <w:t>Ett n</w:t>
      </w:r>
      <w:r w:rsidR="00024F66" w:rsidRPr="00615B08">
        <w:t>ytt miljö-</w:t>
      </w:r>
      <w:r w:rsidR="00451AA8" w:rsidRPr="00615B08">
        <w:t xml:space="preserve"> </w:t>
      </w:r>
      <w:r w:rsidR="00024F66" w:rsidRPr="00615B08">
        <w:t>och landsbygdsprogram</w:t>
      </w:r>
    </w:p>
    <w:p w:rsidR="00681895" w:rsidRPr="00615B08" w:rsidRDefault="00681895" w:rsidP="00681895">
      <w:r w:rsidRPr="00615B08">
        <w:t>I det förslag som nu diskuteras är en stor förändring att ett ökat fokus numera finns på att utveckla den ekonomiska och sociala hållbarheten inom jordbr</w:t>
      </w:r>
      <w:r w:rsidRPr="00615B08">
        <w:t>u</w:t>
      </w:r>
      <w:r w:rsidRPr="00615B08">
        <w:t>ket. I det miljö</w:t>
      </w:r>
      <w:r w:rsidR="00451AA8" w:rsidRPr="00615B08">
        <w:t>-</w:t>
      </w:r>
      <w:r w:rsidRPr="00615B08">
        <w:t xml:space="preserve"> och landsbygdsprogram (LBU) som i</w:t>
      </w:r>
      <w:r w:rsidR="0087350B" w:rsidRPr="00615B08">
        <w:t xml:space="preserve"> </w:t>
      </w:r>
      <w:r w:rsidRPr="00615B08">
        <w:t xml:space="preserve">dag gäller för Sverige är över 90 </w:t>
      </w:r>
      <w:r w:rsidR="00451AA8" w:rsidRPr="00615B08">
        <w:t>%</w:t>
      </w:r>
      <w:r w:rsidRPr="00615B08">
        <w:t xml:space="preserve"> av stöden inom LBU</w:t>
      </w:r>
      <w:r w:rsidR="0087350B" w:rsidRPr="00615B08">
        <w:t xml:space="preserve"> </w:t>
      </w:r>
      <w:r w:rsidRPr="00615B08">
        <w:t>miljöstöd. Med den förändrade inriktnin</w:t>
      </w:r>
      <w:r w:rsidRPr="00615B08">
        <w:t>g</w:t>
      </w:r>
      <w:r w:rsidRPr="00615B08">
        <w:t>en som förhandlats fram inom EU kan det innebära att Sverige måste dra ner på miljöstöden. Vänsterpartiet anser att Sverige bör utforma kommande LBU-program genom att lägga minst 60</w:t>
      </w:r>
      <w:r w:rsidR="00451AA8" w:rsidRPr="00615B08">
        <w:t xml:space="preserve"> </w:t>
      </w:r>
      <w:r w:rsidRPr="00615B08">
        <w:t>% av budgeten inom prioriteringsområde II för mark- och miljöförvaltning för att den ambitionsnivå som gäller inom dagens LBU inte ska minska mer än nödvändigt. Detta ska ges regeringen till känna.</w:t>
      </w:r>
    </w:p>
    <w:p w:rsidR="00681895" w:rsidRPr="00615B08" w:rsidRDefault="00681895" w:rsidP="00024F66">
      <w:pPr>
        <w:pStyle w:val="Normaltindrag"/>
      </w:pPr>
      <w:r w:rsidRPr="00615B08">
        <w:t>Konsumenternas efterfråga</w:t>
      </w:r>
      <w:r w:rsidR="00CC3455" w:rsidRPr="00615B08">
        <w:t>n</w:t>
      </w:r>
      <w:r w:rsidRPr="00615B08">
        <w:t xml:space="preserve"> ska styra</w:t>
      </w:r>
      <w:r w:rsidR="00CC3455" w:rsidRPr="00615B08">
        <w:t>,</w:t>
      </w:r>
      <w:r w:rsidRPr="00615B08">
        <w:t xml:space="preserve"> men kollektivt ansvar</w:t>
      </w:r>
      <w:r w:rsidR="00CC3455" w:rsidRPr="00615B08">
        <w:t xml:space="preserve"> måste finnas.</w:t>
      </w:r>
    </w:p>
    <w:p w:rsidR="00681895" w:rsidRPr="00615B08" w:rsidRDefault="00681895" w:rsidP="0087350B">
      <w:pPr>
        <w:pStyle w:val="Normaltindrag"/>
      </w:pPr>
      <w:r w:rsidRPr="00615B08">
        <w:t>Redan i MTR (</w:t>
      </w:r>
      <w:r w:rsidR="0087350B" w:rsidRPr="00615B08">
        <w:t>Mid Term Review</w:t>
      </w:r>
      <w:r w:rsidRPr="00615B08">
        <w:t>), halvtidsöversynen då EU:s jordbruk</w:t>
      </w:r>
      <w:r w:rsidRPr="00615B08">
        <w:t>s</w:t>
      </w:r>
      <w:r w:rsidRPr="00615B08">
        <w:t>pol</w:t>
      </w:r>
      <w:r w:rsidRPr="00615B08">
        <w:t>i</w:t>
      </w:r>
      <w:r w:rsidRPr="00615B08">
        <w:t>tik reformerades</w:t>
      </w:r>
      <w:r w:rsidR="0087350B" w:rsidRPr="00615B08">
        <w:t>,</w:t>
      </w:r>
      <w:r w:rsidRPr="00615B08">
        <w:t xml:space="preserve"> lades ett ökat fokus på att jordbruksproduktionen i mindre utsträckning skulle styras av jordbrukspolitiken och i större utsträc</w:t>
      </w:r>
      <w:r w:rsidRPr="00615B08">
        <w:t>k</w:t>
      </w:r>
      <w:r w:rsidRPr="00615B08">
        <w:t>ning st</w:t>
      </w:r>
      <w:r w:rsidRPr="00615B08">
        <w:t>y</w:t>
      </w:r>
      <w:r w:rsidRPr="00615B08">
        <w:t>ras av konsumenternas efterfråga</w:t>
      </w:r>
      <w:r w:rsidR="00CC3455" w:rsidRPr="00615B08">
        <w:t>n</w:t>
      </w:r>
      <w:r w:rsidRPr="00615B08">
        <w:t>. Detta anser vi är en viktig och angelägen utveckling. Denna utgångspunkt ökar jordbrukspolitikens legitim</w:t>
      </w:r>
      <w:r w:rsidRPr="00615B08">
        <w:t>i</w:t>
      </w:r>
      <w:r w:rsidRPr="00615B08">
        <w:t>tet</w:t>
      </w:r>
      <w:r w:rsidR="006771AC" w:rsidRPr="00615B08">
        <w:t>.</w:t>
      </w:r>
    </w:p>
    <w:p w:rsidR="00681895" w:rsidRPr="00615B08" w:rsidRDefault="00681895" w:rsidP="000214A7">
      <w:pPr>
        <w:pStyle w:val="Normaltindrag"/>
      </w:pPr>
      <w:r w:rsidRPr="00615B08">
        <w:t>I det förslag till LBU som diskuteras inom EU finns inom LBU stöd till å</w:t>
      </w:r>
      <w:r w:rsidRPr="00615B08">
        <w:t>t</w:t>
      </w:r>
      <w:r w:rsidRPr="00615B08">
        <w:t>gärder som är traditionellt produktivitetshöjande med dels ökad användning av insatsmedel som följd, dels med ökad produktion som följd. Med utgång</w:t>
      </w:r>
      <w:r w:rsidRPr="00615B08">
        <w:t>s</w:t>
      </w:r>
      <w:r w:rsidRPr="00615B08">
        <w:t>punkt i såväl WTO-frågan som samhällets acceptans av stöd till jordbruket, är det anmärkningsvärt att kommissionen har valt att möjliggöra stöd till jor</w:t>
      </w:r>
      <w:r w:rsidRPr="00615B08">
        <w:t>d</w:t>
      </w:r>
      <w:r w:rsidRPr="00615B08">
        <w:t>brukets konkurrensförmåga som en del av LBU (axel 1). Skrivningen borde tydligt sätta miljö-</w:t>
      </w:r>
      <w:r w:rsidR="00CC3455" w:rsidRPr="00615B08">
        <w:t xml:space="preserve"> </w:t>
      </w:r>
      <w:r w:rsidRPr="00615B08">
        <w:t>och resurshushållningskrav på konkurrenshöjande åtgä</w:t>
      </w:r>
      <w:r w:rsidRPr="00615B08">
        <w:t>r</w:t>
      </w:r>
      <w:r w:rsidRPr="00615B08">
        <w:t>der.</w:t>
      </w:r>
      <w:r w:rsidR="006771AC" w:rsidRPr="00615B08">
        <w:t xml:space="preserve"> </w:t>
      </w:r>
      <w:r w:rsidRPr="00615B08">
        <w:t>I förordningen sägs också att LBU kan användas för att korrigera oön</w:t>
      </w:r>
      <w:r w:rsidRPr="00615B08">
        <w:t>s</w:t>
      </w:r>
      <w:r w:rsidRPr="00615B08">
        <w:t>kade effekter av MTR, vilket</w:t>
      </w:r>
      <w:r w:rsidR="006771AC" w:rsidRPr="00615B08">
        <w:t xml:space="preserve"> </w:t>
      </w:r>
      <w:r w:rsidRPr="00615B08">
        <w:t xml:space="preserve">är fel utgångspunkt för LBU. </w:t>
      </w:r>
      <w:r w:rsidR="00CC3455" w:rsidRPr="00615B08">
        <w:t>U</w:t>
      </w:r>
      <w:r w:rsidRPr="00615B08">
        <w:t>tgångspunkten bör vara hur ersättningarna kan utformas för att främst ersätta kollektiva ny</w:t>
      </w:r>
      <w:r w:rsidRPr="00615B08">
        <w:t>t</w:t>
      </w:r>
      <w:r w:rsidRPr="00615B08">
        <w:t xml:space="preserve">tigheter samt bidra till hållbar utveckling på landsbygden. Ersättningar måste utgå till brukaren för hävd av </w:t>
      </w:r>
      <w:r w:rsidR="00E466EC" w:rsidRPr="00615B08">
        <w:t>ängs- och</w:t>
      </w:r>
      <w:r w:rsidRPr="00615B08">
        <w:t xml:space="preserve"> betesmarker, förutsättningen för det öppna landskapet. Ersättningar måste också gå till bevarandet av den biol</w:t>
      </w:r>
      <w:r w:rsidRPr="00615B08">
        <w:t>o</w:t>
      </w:r>
      <w:r w:rsidRPr="00615B08">
        <w:t>giska mångfalden och kultur</w:t>
      </w:r>
      <w:r w:rsidR="0087350B" w:rsidRPr="00615B08">
        <w:t>-</w:t>
      </w:r>
      <w:r w:rsidRPr="00615B08">
        <w:t xml:space="preserve"> och miljövärden i odlingslandskapet.</w:t>
      </w:r>
    </w:p>
    <w:p w:rsidR="00681895" w:rsidRPr="00615B08" w:rsidRDefault="00681895" w:rsidP="000214A7">
      <w:pPr>
        <w:pStyle w:val="Normaltindrag"/>
      </w:pPr>
      <w:r w:rsidRPr="00615B08">
        <w:t>Vi är övertygade om att jordbrukets miljöproblem inte kan lösas enbart g</w:t>
      </w:r>
      <w:r w:rsidRPr="00615B08">
        <w:t>e</w:t>
      </w:r>
      <w:r w:rsidRPr="00615B08">
        <w:t>nom konsumentmakt. Ett gemensamt ansvar krävs vilket kan tas genom att en jordbrukspolitik skapas som ersätter brukare för åtgärder som minskar de negativa miljöeffekterna av produktionen och som ökar de positiva miljöe</w:t>
      </w:r>
      <w:r w:rsidRPr="00615B08">
        <w:t>f</w:t>
      </w:r>
      <w:r w:rsidRPr="00615B08">
        <w:t>fekterna.</w:t>
      </w:r>
    </w:p>
    <w:p w:rsidR="00681895" w:rsidRPr="00615B08" w:rsidRDefault="00681895" w:rsidP="0087350B">
      <w:pPr>
        <w:pStyle w:val="Normaltindrag"/>
      </w:pPr>
      <w:r w:rsidRPr="00615B08">
        <w:t>Vänsterpartiet vill se ett jordbruk över hela landet som producerar mat som konsument</w:t>
      </w:r>
      <w:r w:rsidR="00CC3455" w:rsidRPr="00615B08">
        <w:t>erna med gott samvete kan välja.</w:t>
      </w:r>
      <w:r w:rsidRPr="00615B08">
        <w:t xml:space="preserve"> Konsumenterna ska också kunna äta mat av god kvalitet till ett rimligt pris. Det ska heller inte vara en fråga om konkurrensfördelar eller konkurrensnackdelar om vi ska ha ett gott djurskydd och en hög hänsyn till miljön. Svensk mat ska symbolisera dessa värden, svensk mat ska kännetecknas av dessa värden. Näringen har också ett ansvar att kommunicera detta med konsumenten. Ex</w:t>
      </w:r>
      <w:r w:rsidR="0087350B" w:rsidRPr="00615B08">
        <w:t>empel på detta är LRF:s ka</w:t>
      </w:r>
      <w:r w:rsidR="0087350B" w:rsidRPr="00615B08">
        <w:t>m</w:t>
      </w:r>
      <w:r w:rsidR="00463629" w:rsidRPr="00615B08">
        <w:t>panj</w:t>
      </w:r>
      <w:r w:rsidRPr="00615B08">
        <w:t xml:space="preserve"> </w:t>
      </w:r>
      <w:r w:rsidR="0087350B" w:rsidRPr="00615B08">
        <w:t xml:space="preserve">Världens </w:t>
      </w:r>
      <w:r w:rsidRPr="00615B08">
        <w:t>renaste jordbruk</w:t>
      </w:r>
      <w:r w:rsidR="006771AC" w:rsidRPr="00615B08">
        <w:t>.</w:t>
      </w:r>
    </w:p>
    <w:p w:rsidR="00681895" w:rsidRPr="00615B08" w:rsidRDefault="00681895" w:rsidP="000214A7">
      <w:pPr>
        <w:pStyle w:val="Normaltindrag"/>
      </w:pPr>
      <w:r w:rsidRPr="00615B08">
        <w:t>Så länge miljö-,</w:t>
      </w:r>
      <w:r w:rsidR="00CC3455" w:rsidRPr="00615B08">
        <w:t xml:space="preserve"> </w:t>
      </w:r>
      <w:r w:rsidRPr="00615B08">
        <w:t xml:space="preserve">hälso- och djurskyddsvärden inte avspeglas i priset på </w:t>
      </w:r>
      <w:r w:rsidR="00CC3455" w:rsidRPr="00615B08">
        <w:t>d</w:t>
      </w:r>
      <w:r w:rsidRPr="00615B08">
        <w:t xml:space="preserve">en gemensamma marknaden måste vi nationellt se till hur vi på andra sätt kan kompensera producenterna för detta. Det kan inte bara </w:t>
      </w:r>
      <w:r w:rsidR="00A65BAA" w:rsidRPr="00615B08">
        <w:t xml:space="preserve">vara </w:t>
      </w:r>
      <w:r w:rsidRPr="00615B08">
        <w:t xml:space="preserve">konsumenternas uppgift att axla det ansvaret. Staten kan och måste utnyttja de möjligheter till riktade ersättningsformer för miljö och djuromsorg som finns inom </w:t>
      </w:r>
      <w:r w:rsidR="0087350B" w:rsidRPr="00615B08">
        <w:t xml:space="preserve">Miljö- </w:t>
      </w:r>
      <w:r w:rsidRPr="00615B08">
        <w:t>och landsbygdsprogrammet.</w:t>
      </w:r>
    </w:p>
    <w:p w:rsidR="00681895" w:rsidRPr="00615B08" w:rsidRDefault="00681895" w:rsidP="000214A7">
      <w:pPr>
        <w:pStyle w:val="Normaltindrag"/>
      </w:pPr>
      <w:r w:rsidRPr="00615B08">
        <w:t xml:space="preserve">För att möjliggöra ökad miljöhänsyn och en omställning till mer hållbara produktionsmetoder är </w:t>
      </w:r>
      <w:r w:rsidR="0087350B" w:rsidRPr="00615B08">
        <w:t>Miljö</w:t>
      </w:r>
      <w:r w:rsidRPr="00615B08">
        <w:t>- och landsbygdsprogrammet det viktigaste styrmedlet vi har att jobba med. I</w:t>
      </w:r>
      <w:r w:rsidR="0087350B" w:rsidRPr="00615B08">
        <w:t xml:space="preserve"> </w:t>
      </w:r>
      <w:r w:rsidRPr="00615B08">
        <w:t>stället för att miljöåtgärder finansieras g</w:t>
      </w:r>
      <w:r w:rsidRPr="00615B08">
        <w:t>e</w:t>
      </w:r>
      <w:r w:rsidRPr="00615B08">
        <w:t>nom prislappen och drivs på genom konsumentmakt finns en stabil struktur som ser till att jordbrukare ändå kan ersättas för de extra åtgärder som vidtas. Oavsett hur svår konkurrensen blir när lågprisbutiker rear ut livsmedel där liten eller ingen kontroll över produktionsmetoderna finns så ersätts den svenska jordbrukaren för fånggrödor, kantzoner, ökad vallodling eller natu</w:t>
      </w:r>
      <w:r w:rsidRPr="00615B08">
        <w:t>r</w:t>
      </w:r>
      <w:r w:rsidRPr="00615B08">
        <w:t>betning. Konsumenterna kan ha fortsatt</w:t>
      </w:r>
      <w:r w:rsidR="006771AC" w:rsidRPr="00615B08">
        <w:t xml:space="preserve"> </w:t>
      </w:r>
      <w:r w:rsidRPr="00615B08">
        <w:t>förtroende för att mat produceras i enlighet med miljömål och kan genom sina val driva på utvecklingen.</w:t>
      </w:r>
    </w:p>
    <w:p w:rsidR="00681895" w:rsidRPr="00615B08" w:rsidRDefault="00681895" w:rsidP="000214A7">
      <w:pPr>
        <w:pStyle w:val="Normaltindrag"/>
      </w:pPr>
      <w:r w:rsidRPr="00615B08">
        <w:t>Vänsterpartiet anser att den huvudsakliga uppgift som LBU har är att ersä</w:t>
      </w:r>
      <w:r w:rsidRPr="00615B08">
        <w:t>t</w:t>
      </w:r>
      <w:r w:rsidRPr="00615B08">
        <w:t>ta brukare och livsmedelsproducenter för produktion av kollektiva nyttigheter som marknaden inte klarar av att ersätta. Detta ska ges regeringen till känna.</w:t>
      </w:r>
    </w:p>
    <w:p w:rsidR="00681895" w:rsidRPr="00615B08" w:rsidRDefault="00681895" w:rsidP="000214A7">
      <w:pPr>
        <w:pStyle w:val="Rubrik1"/>
      </w:pPr>
      <w:r w:rsidRPr="00615B08">
        <w:t>Prioriteringsområde I med ambition att förbättra konkurrenskraften inom jord</w:t>
      </w:r>
      <w:r w:rsidR="00A65BAA" w:rsidRPr="00615B08">
        <w:t>-</w:t>
      </w:r>
      <w:r w:rsidRPr="00615B08">
        <w:t xml:space="preserve"> och skogsbruket</w:t>
      </w:r>
    </w:p>
    <w:p w:rsidR="00FC7741" w:rsidRPr="00615B08" w:rsidRDefault="00681895" w:rsidP="00681895">
      <w:r w:rsidRPr="00615B08">
        <w:t>Inom prioriteringsområde I finns bl</w:t>
      </w:r>
      <w:r w:rsidR="0087350B" w:rsidRPr="00615B08">
        <w:t>.</w:t>
      </w:r>
      <w:r w:rsidRPr="00615B08">
        <w:t>a</w:t>
      </w:r>
      <w:r w:rsidR="0087350B" w:rsidRPr="00615B08">
        <w:t>.</w:t>
      </w:r>
      <w:r w:rsidRPr="00615B08">
        <w:t xml:space="preserve"> åtgärder som syftar till att uppmuntra företagande inom jordbrukssektorn</w:t>
      </w:r>
      <w:r w:rsidR="00A65BAA" w:rsidRPr="00615B08">
        <w:t>,</w:t>
      </w:r>
      <w:r w:rsidRPr="00615B08">
        <w:t xml:space="preserve"> såsom startstöd och investeringsstöd. Det är viktigt att åtgärden skapar utrymme för förädling av de areella näringarnas råvaror. </w:t>
      </w:r>
      <w:r w:rsidR="00A65BAA" w:rsidRPr="00615B08">
        <w:t>S</w:t>
      </w:r>
      <w:r w:rsidRPr="00615B08">
        <w:t>måskalighet, mikroföretagande och nyföretagande bör stödjas. Vänsterpartiet anser att startstöd och investeringsstöd bör fortsätta att existera i kommande program. Detta ska ges regeringen till känna.</w:t>
      </w:r>
    </w:p>
    <w:p w:rsidR="00681895" w:rsidRPr="00615B08" w:rsidRDefault="00681895" w:rsidP="00FC7741">
      <w:pPr>
        <w:pStyle w:val="Normaltindrag"/>
      </w:pPr>
      <w:r w:rsidRPr="00615B08">
        <w:t>Då vissa öppningar finns inom detta prioriteringsområde till att stödja pr</w:t>
      </w:r>
      <w:r w:rsidRPr="00615B08">
        <w:t>o</w:t>
      </w:r>
      <w:r w:rsidRPr="00615B08">
        <w:t>duktionshöjande åtgärder anser Vänsterpartiet att miljökrav bör kopplas till denna axel. Detta ska ges regeringen till känna.</w:t>
      </w:r>
    </w:p>
    <w:p w:rsidR="00681895" w:rsidRPr="00615B08" w:rsidRDefault="00681895" w:rsidP="000214A7">
      <w:pPr>
        <w:pStyle w:val="Rubrik1"/>
      </w:pPr>
      <w:r w:rsidRPr="00615B08">
        <w:t>Prioriteringsområde I</w:t>
      </w:r>
      <w:r w:rsidR="000214A7" w:rsidRPr="00615B08">
        <w:t>I för mark</w:t>
      </w:r>
      <w:r w:rsidR="00FC7741" w:rsidRPr="00615B08">
        <w:t>-</w:t>
      </w:r>
      <w:r w:rsidR="000214A7" w:rsidRPr="00615B08">
        <w:t xml:space="preserve"> och miljöförvaltning</w:t>
      </w:r>
    </w:p>
    <w:p w:rsidR="00681895" w:rsidRPr="00615B08" w:rsidRDefault="00681895" w:rsidP="00681895">
      <w:r w:rsidRPr="00615B08">
        <w:t>Prioriteringsområde II kommer att rymma stora delar av de stöd som finns upprättade enligt dagens LBU. Vänsterpartiet anser att huvuddelen av LBU-programmet ska ligga inom denna axel. Programmet har tidigare visat sig ha en mycket stor positiv inverkan på uppfyllandet av flera av de svenska milj</w:t>
      </w:r>
      <w:r w:rsidRPr="00615B08">
        <w:t>ö</w:t>
      </w:r>
      <w:r w:rsidRPr="00615B08">
        <w:t>kvalitetsmålen men</w:t>
      </w:r>
      <w:r w:rsidR="0087350B" w:rsidRPr="00615B08">
        <w:t xml:space="preserve"> en ökad ambition är nödvändig</w:t>
      </w:r>
      <w:r w:rsidRPr="00615B08">
        <w:t xml:space="preserve"> för att det ska vara möjligt att uppnå framför</w:t>
      </w:r>
      <w:r w:rsidR="0087350B" w:rsidRPr="00615B08">
        <w:t xml:space="preserve"> </w:t>
      </w:r>
      <w:r w:rsidRPr="00615B08">
        <w:t xml:space="preserve">allt målen </w:t>
      </w:r>
      <w:r w:rsidR="0087350B" w:rsidRPr="00615B08">
        <w:t xml:space="preserve">Ingen </w:t>
      </w:r>
      <w:r w:rsidRPr="00615B08">
        <w:t>övergödning</w:t>
      </w:r>
      <w:r w:rsidR="0087350B" w:rsidRPr="00615B08">
        <w:t xml:space="preserve"> och Giftfri </w:t>
      </w:r>
      <w:r w:rsidRPr="00615B08">
        <w:t>miljö. Vänsterpa</w:t>
      </w:r>
      <w:r w:rsidRPr="00615B08">
        <w:t>r</w:t>
      </w:r>
      <w:r w:rsidRPr="00615B08">
        <w:t>tiet anser att miljömålen ska vara styrande och miljöåtgärder pri</w:t>
      </w:r>
      <w:r w:rsidRPr="00615B08">
        <w:t>o</w:t>
      </w:r>
      <w:r w:rsidRPr="00615B08">
        <w:t>riterade i utformningen av LBU. Detta ska ges regeringen till känna.</w:t>
      </w:r>
    </w:p>
    <w:p w:rsidR="00681895" w:rsidRPr="00615B08" w:rsidRDefault="00681895" w:rsidP="000214A7">
      <w:pPr>
        <w:pStyle w:val="Normaltindrag"/>
      </w:pPr>
      <w:r w:rsidRPr="00615B08">
        <w:t>Kommissionens och rådets förslag till landsbygdsutveckling nämner knappt ekologisk produktion trots att detta är en produktionsform som på många sätt är ett steg på vägen mot hållbart jordbruk. I stort sett samtliga medlemsländer har ersättning till ekologisk produktion som en del av sina landsbygdsutvecklingsprogram</w:t>
      </w:r>
      <w:r w:rsidR="000214A7" w:rsidRPr="00615B08">
        <w:t xml:space="preserve">. </w:t>
      </w:r>
      <w:r w:rsidRPr="00615B08">
        <w:t>Eftersom dessa har bidragit till både en bättre miljö inom jordbruket, god djuromsorg och en positiv landsbygdsutveckling med ökande arbetstillfällen, lokal förädling, lokala marknader m.m. är det angeläget att slå vakt om att ekologisk produktion fortsätter att vara en viktig del av förordningen om landsbygdsutvecklingen. Vänsterpartiet vill föreslå att ekologisk produktion förs in som ett obligatoriskt program. Detta ska ges regeringen till känna.</w:t>
      </w:r>
    </w:p>
    <w:p w:rsidR="00681895" w:rsidRPr="00615B08" w:rsidRDefault="00681895" w:rsidP="000214A7">
      <w:pPr>
        <w:pStyle w:val="Normaltindrag"/>
      </w:pPr>
      <w:r w:rsidRPr="00615B08">
        <w:t>Vänsterpartiet anser att stödet för ekologisk produktion bör fortsätta att existera i samma utformning som nuvarande program. Detta ska ges regerin</w:t>
      </w:r>
      <w:r w:rsidRPr="00615B08">
        <w:t>g</w:t>
      </w:r>
      <w:r w:rsidRPr="00615B08">
        <w:t>en till känna.</w:t>
      </w:r>
    </w:p>
    <w:p w:rsidR="00681895" w:rsidRPr="00615B08" w:rsidRDefault="00681895" w:rsidP="000214A7">
      <w:pPr>
        <w:pStyle w:val="Rubrik1"/>
      </w:pPr>
      <w:r w:rsidRPr="00615B08">
        <w:t xml:space="preserve">Prioriteringsområde III för diversifierad ekonomi och </w:t>
      </w:r>
      <w:r w:rsidR="000214A7" w:rsidRPr="00615B08">
        <w:t>god livskvalitet på landsbygden</w:t>
      </w:r>
    </w:p>
    <w:p w:rsidR="00681895" w:rsidRPr="00615B08" w:rsidRDefault="00681895" w:rsidP="00681895">
      <w:r w:rsidRPr="00615B08">
        <w:t>Vänsterpartiet anser att kompensationsbidragen, LFA, behövs för att behålla jordbruk i hela Sverige. LFA i Sverige är större delen av Norrland och det inre av Småland. Jordbruket har höga natur- och kulturvärden i LFA-regionerna. Detta ska ges regeringen till känna.</w:t>
      </w:r>
    </w:p>
    <w:p w:rsidR="00681895" w:rsidRPr="00615B08" w:rsidRDefault="00681895" w:rsidP="000214A7">
      <w:pPr>
        <w:pStyle w:val="Rubrik1"/>
      </w:pPr>
      <w:r w:rsidRPr="00615B08">
        <w:t>Kontinuitet i programmen samtidigt som flexibilitet finns</w:t>
      </w:r>
    </w:p>
    <w:p w:rsidR="00681895" w:rsidRPr="00615B08" w:rsidRDefault="00681895" w:rsidP="00681895">
      <w:r w:rsidRPr="00615B08">
        <w:t xml:space="preserve">Vänsterpartiet anser att </w:t>
      </w:r>
      <w:r w:rsidR="0087350B" w:rsidRPr="00615B08">
        <w:t>Miljö</w:t>
      </w:r>
      <w:r w:rsidRPr="00615B08">
        <w:t>- och landsbygdsprogrammet bör underlätta en omställning av jordbruket som leder till att produktionen svara</w:t>
      </w:r>
      <w:r w:rsidR="007F180B" w:rsidRPr="00615B08">
        <w:t>r</w:t>
      </w:r>
      <w:r w:rsidRPr="00615B08">
        <w:t xml:space="preserve"> mot vad ko</w:t>
      </w:r>
      <w:r w:rsidRPr="00615B08">
        <w:t>n</w:t>
      </w:r>
      <w:r w:rsidRPr="00615B08">
        <w:t>sumenterna efterfrågar. Samtidigt är det viktigt att ökad flexibilitet inte mo</w:t>
      </w:r>
      <w:r w:rsidRPr="00615B08">
        <w:t>t</w:t>
      </w:r>
      <w:r w:rsidRPr="00615B08">
        <w:t>verkar ambitionen att ha kontinuitet i programmet. Vänsterpartiet anser att kommande LBU bör ha sin utgångspunkt i de stöd som haft god anslutning och god måluppfyllelse. Stöden bör liksom tidigare löpa under en femårsper</w:t>
      </w:r>
      <w:r w:rsidRPr="00615B08">
        <w:t>i</w:t>
      </w:r>
      <w:r w:rsidRPr="00615B08">
        <w:t>od för att få kontinuitet. Detta ska ges regeringen till känna.</w:t>
      </w:r>
    </w:p>
    <w:p w:rsidR="00681895" w:rsidRPr="00615B08" w:rsidRDefault="000214A7" w:rsidP="000214A7">
      <w:pPr>
        <w:pStyle w:val="Rubrik1"/>
      </w:pPr>
      <w:r w:rsidRPr="00615B08">
        <w:t>Ökad jämställdhet</w:t>
      </w:r>
    </w:p>
    <w:p w:rsidR="000214A7" w:rsidRPr="00615B08" w:rsidRDefault="00681895" w:rsidP="00681895">
      <w:r w:rsidRPr="00615B08">
        <w:t>Landsbygdsprogrammet ska verka för ett mer jämställt samhälle. Det finns i</w:t>
      </w:r>
      <w:r w:rsidR="0087350B" w:rsidRPr="00615B08">
        <w:t xml:space="preserve"> </w:t>
      </w:r>
      <w:r w:rsidRPr="00615B08">
        <w:t>dag en risk att landsbygden går mot en ojämn könsfördelning när unga kvi</w:t>
      </w:r>
      <w:r w:rsidRPr="00615B08">
        <w:t>n</w:t>
      </w:r>
      <w:r w:rsidRPr="00615B08">
        <w:t>nor väljer att flytta in till tätorterna medan fler män stannar kvar. Därför är det mycket viktigt att gynna kvinnors möjlighet till företagande och arbete. Landsbygdsprogrammet ska stödja en utveckling mot ett mer jämställt sa</w:t>
      </w:r>
      <w:r w:rsidRPr="00615B08">
        <w:t>m</w:t>
      </w:r>
      <w:r w:rsidRPr="00615B08">
        <w:t>hälle.</w:t>
      </w:r>
    </w:p>
    <w:p w:rsidR="00681895" w:rsidRPr="00615B08" w:rsidRDefault="00681895" w:rsidP="000214A7">
      <w:pPr>
        <w:pStyle w:val="Normaltindrag"/>
      </w:pPr>
      <w:r w:rsidRPr="00615B08">
        <w:t>Vänsterpartiet anser att jämställdhetsperspektivet ska finnas med som ett grundläggande värde i alla bedömningar och förslag i samband med att det nya landsbygdsprogrammet arbetas fram och tillämpas. Detta ska ges rege</w:t>
      </w:r>
      <w:r w:rsidRPr="00615B08">
        <w:t>r</w:t>
      </w:r>
      <w:r w:rsidRPr="00615B08">
        <w:t>ingen till</w:t>
      </w:r>
      <w:r w:rsidR="0087350B" w:rsidRPr="00615B08">
        <w:t xml:space="preserve"> </w:t>
      </w:r>
      <w:r w:rsidRPr="00615B08">
        <w:t>känna.</w:t>
      </w:r>
    </w:p>
    <w:p w:rsidR="00681895" w:rsidRPr="00615B08" w:rsidRDefault="00681895" w:rsidP="000214A7">
      <w:pPr>
        <w:pStyle w:val="Rubrik1"/>
      </w:pPr>
      <w:r w:rsidRPr="00615B08">
        <w:t>Ökad inte</w:t>
      </w:r>
      <w:r w:rsidR="000214A7" w:rsidRPr="00615B08">
        <w:t>gration med andra insatsområden</w:t>
      </w:r>
    </w:p>
    <w:p w:rsidR="00681895" w:rsidRPr="00615B08" w:rsidRDefault="00681895" w:rsidP="00681895">
      <w:r w:rsidRPr="00615B08">
        <w:t>Landsbygdsprogrammet måste aktivt integreras med andra insatser. Pr</w:t>
      </w:r>
      <w:r w:rsidRPr="00615B08">
        <w:t>o</w:t>
      </w:r>
      <w:r w:rsidRPr="00615B08">
        <w:t>grammet måste anpassas till de stora regionala skillnader som finns i landet. Den regionala nivå som hanterar landsbygdsprogrammet bör arbeta i partne</w:t>
      </w:r>
      <w:r w:rsidRPr="00615B08">
        <w:t>r</w:t>
      </w:r>
      <w:r w:rsidRPr="00615B08">
        <w:t>skap och i nära samverkan med den regionala utvecklingspolitiken</w:t>
      </w:r>
      <w:r w:rsidR="0087350B" w:rsidRPr="00615B08">
        <w:t>,</w:t>
      </w:r>
      <w:r w:rsidRPr="00615B08">
        <w:t xml:space="preserve"> och pr</w:t>
      </w:r>
      <w:r w:rsidRPr="00615B08">
        <w:t>o</w:t>
      </w:r>
      <w:r w:rsidRPr="00615B08">
        <w:t>grammet bör samverka med och integreras i den regionala utvecklingsplanen (RUP)</w:t>
      </w:r>
      <w:r w:rsidR="006771AC" w:rsidRPr="00615B08">
        <w:t>.</w:t>
      </w:r>
    </w:p>
    <w:p w:rsidR="00681895" w:rsidRPr="00615B08" w:rsidRDefault="00681895" w:rsidP="000214A7">
      <w:pPr>
        <w:pStyle w:val="Normaltindrag"/>
      </w:pPr>
      <w:r w:rsidRPr="00615B08">
        <w:t>Många måste hjälpas åt för att ta ett ansvar för landsbygdens utveckling. Sektorssamverkande åtgärder på alla nivåer bör prioriteras. Det finns ett starkt behov av att kommunerna på ett mer aktivt sätt medverkar i utvecklingsarb</w:t>
      </w:r>
      <w:r w:rsidRPr="00615B08">
        <w:t>e</w:t>
      </w:r>
      <w:r w:rsidRPr="00615B08">
        <w:t>tet och att regioner och län ges större frihet när det gäller att ta till</w:t>
      </w:r>
      <w:r w:rsidR="0087350B" w:rsidRPr="00615B08">
        <w:t xml:space="preserve"> </w:t>
      </w:r>
      <w:r w:rsidRPr="00615B08">
        <w:t>vara och stödja de speciella utvecklingsförutsättningarna. I debatten framförs också behovet av ett breddat partnerskap mellan ideella, privata och offentliga akt</w:t>
      </w:r>
      <w:r w:rsidRPr="00615B08">
        <w:t>ö</w:t>
      </w:r>
      <w:r w:rsidRPr="00615B08">
        <w:t>rer. Vänsterpartiet anser att detta bör uppmuntras.</w:t>
      </w:r>
    </w:p>
    <w:p w:rsidR="00681895" w:rsidRPr="00615B08" w:rsidRDefault="00681895" w:rsidP="000214A7">
      <w:pPr>
        <w:pStyle w:val="Normaltindrag"/>
      </w:pPr>
      <w:r w:rsidRPr="00615B08">
        <w:t>Det är bra att LBU-programmen anpassas till regionala förhållanden</w:t>
      </w:r>
      <w:r w:rsidR="007F180B" w:rsidRPr="00615B08">
        <w:t>,</w:t>
      </w:r>
      <w:r w:rsidRPr="00615B08">
        <w:t xml:space="preserve"> för detta innebär att en viss grad av frihet även måste finnas för lokal anpassning. Vänsterpartiet anser att regeringen bör se över möjligheten att låta kommuner eller andra intressenter vara medfinansiärer för åtgärder inom LBU. Detta ska ges regeringen till</w:t>
      </w:r>
      <w:r w:rsidR="0087350B" w:rsidRPr="00615B08">
        <w:t xml:space="preserve"> </w:t>
      </w:r>
      <w:r w:rsidRPr="00615B08">
        <w:t>känna.</w:t>
      </w:r>
    </w:p>
    <w:p w:rsidR="00681895" w:rsidRPr="00615B08" w:rsidRDefault="00681895" w:rsidP="000214A7">
      <w:pPr>
        <w:pStyle w:val="Normaltindrag"/>
      </w:pPr>
      <w:r w:rsidRPr="00615B08">
        <w:t>Det är dock viktigt att bevaka att inte enbart resursstarka kommuner har möjlighet att ge bidrag och satsa mer på LBU</w:t>
      </w:r>
      <w:r w:rsidR="000214A7" w:rsidRPr="00615B08">
        <w:t xml:space="preserve">. </w:t>
      </w:r>
      <w:r w:rsidRPr="00615B08">
        <w:t>Många har påpekat behovet av en bättre integration på landsbygden. Detta gäller inte bara invandrare utan också generellt för personer som inte är födda i bygden. Rätt använd kan t.ex. leader</w:t>
      </w:r>
      <w:r w:rsidR="0087350B" w:rsidRPr="00615B08">
        <w:t>-</w:t>
      </w:r>
      <w:r w:rsidRPr="00615B08">
        <w:t>metodiken fungera som en väg in i den sociala gemenskapen för nya invånare. Det är väsentligt att yngre människor och de nya svenskarna på ett aktivt sätt kommer in i utvecklingsprocesserna. Leader</w:t>
      </w:r>
      <w:r w:rsidR="0087350B" w:rsidRPr="00615B08">
        <w:t>-</w:t>
      </w:r>
      <w:r w:rsidRPr="00615B08">
        <w:t xml:space="preserve">metoden bygger på ett aktivt och jämlikt partnerskap mellan offentliga, privata och ideella aktörer. Metoden flyttar ansvaret nära den lokala nivån </w:t>
      </w:r>
      <w:r w:rsidR="00957D04" w:rsidRPr="00615B08">
        <w:t xml:space="preserve">och </w:t>
      </w:r>
      <w:r w:rsidRPr="00615B08">
        <w:t>försöker få enskilda mä</w:t>
      </w:r>
      <w:r w:rsidRPr="00615B08">
        <w:t>n</w:t>
      </w:r>
      <w:r w:rsidRPr="00615B08">
        <w:t>niskor att ta ansvar för och påverka sin framtid. Metoden kan användas över organisatoriska, administrativa och geografiska gränser.</w:t>
      </w:r>
    </w:p>
    <w:p w:rsidR="00681895" w:rsidRPr="00615B08" w:rsidRDefault="00681895" w:rsidP="000214A7">
      <w:pPr>
        <w:pStyle w:val="Rubrik1"/>
      </w:pPr>
      <w:r w:rsidRPr="00615B08">
        <w:t>Skog</w:t>
      </w:r>
    </w:p>
    <w:p w:rsidR="00681895" w:rsidRPr="00615B08" w:rsidRDefault="00681895" w:rsidP="00681895">
      <w:r w:rsidRPr="00615B08">
        <w:t>Vänsterpartiet anser att LBU-stöd till skogliga åtgärder endast kan komma i</w:t>
      </w:r>
      <w:r w:rsidR="0087350B" w:rsidRPr="00615B08">
        <w:t xml:space="preserve"> </w:t>
      </w:r>
      <w:r w:rsidRPr="00615B08">
        <w:t>fråga om åtgärderna har en tydlig miljönytta och bidrar till att uppfylla mi</w:t>
      </w:r>
      <w:r w:rsidRPr="00615B08">
        <w:t>l</w:t>
      </w:r>
      <w:r w:rsidRPr="00615B08">
        <w:t xml:space="preserve">jömålen. Vänsterpartiet anser inte att LBU-medel ska användas till formella områdesskydd enligt </w:t>
      </w:r>
      <w:r w:rsidR="0087350B" w:rsidRPr="00615B08">
        <w:t xml:space="preserve">miljöbalken </w:t>
      </w:r>
      <w:r w:rsidRPr="00615B08">
        <w:t>eller till naturvårdsavtal för att uppfylla miljömålet Levande skogar. I</w:t>
      </w:r>
      <w:r w:rsidR="0087350B" w:rsidRPr="00615B08">
        <w:t xml:space="preserve"> </w:t>
      </w:r>
      <w:r w:rsidRPr="00615B08">
        <w:t>stället bör exempelvis förädling av miljöanpa</w:t>
      </w:r>
      <w:r w:rsidRPr="00615B08">
        <w:t>s</w:t>
      </w:r>
      <w:r w:rsidRPr="00615B08">
        <w:t>sade produkter eller lokal förädling prioriteras. Om mindre ersättning ska utgå ska detta styras till privata skogsägare. Detta ska ges regeringen till känna.</w:t>
      </w:r>
    </w:p>
    <w:p w:rsidR="00681895" w:rsidRPr="00615B08" w:rsidRDefault="000214A7" w:rsidP="000214A7">
      <w:pPr>
        <w:pStyle w:val="Rubrik1"/>
      </w:pPr>
      <w:r w:rsidRPr="00615B08">
        <w:t>Förenkla för småföretagande</w:t>
      </w:r>
    </w:p>
    <w:p w:rsidR="00681895" w:rsidRPr="00615B08" w:rsidRDefault="00681895" w:rsidP="00681895">
      <w:r w:rsidRPr="00615B08">
        <w:t>Inom kommande LBU finns större möjligheter att stödja småföretagande på landsbygden. Vänsterpartiet ställer sig positiv</w:t>
      </w:r>
      <w:r w:rsidR="0087350B" w:rsidRPr="00615B08">
        <w:t>t</w:t>
      </w:r>
      <w:r w:rsidRPr="00615B08">
        <w:t xml:space="preserve"> till att småskalig livsmedel</w:t>
      </w:r>
      <w:r w:rsidRPr="00615B08">
        <w:t>s</w:t>
      </w:r>
      <w:r w:rsidRPr="00615B08">
        <w:t xml:space="preserve">förädling, mikroföretagande, nyföretagande och förädling </w:t>
      </w:r>
      <w:r w:rsidR="002A0F0F" w:rsidRPr="00615B08">
        <w:t>inom</w:t>
      </w:r>
      <w:r w:rsidRPr="00615B08">
        <w:t xml:space="preserve"> basindustri lyfts fram. Vänsterpartiet anser dessutom </w:t>
      </w:r>
      <w:r w:rsidR="008823EC" w:rsidRPr="00615B08">
        <w:t xml:space="preserve">att </w:t>
      </w:r>
      <w:r w:rsidRPr="00615B08">
        <w:t>besöksnäring, turism och til</w:t>
      </w:r>
      <w:r w:rsidRPr="00615B08">
        <w:t>l</w:t>
      </w:r>
      <w:r w:rsidRPr="00615B08">
        <w:t>gänglighet ska främjas vid utformandet av stöd. Detta ska ges regeringen till känna.</w:t>
      </w:r>
    </w:p>
    <w:p w:rsidR="00681895" w:rsidRPr="00615B08" w:rsidRDefault="00681895" w:rsidP="000214A7">
      <w:pPr>
        <w:pStyle w:val="Normaltindrag"/>
      </w:pPr>
      <w:r w:rsidRPr="00615B08">
        <w:t>I Vänsterpartiet anser vi dessutom att LBU inte är tillräckligt och inte he</w:t>
      </w:r>
      <w:r w:rsidRPr="00615B08">
        <w:t>l</w:t>
      </w:r>
      <w:r w:rsidRPr="00615B08">
        <w:t>ler det mest effektiva verktyget i arbetet med att stödja projekt, aktiviteter och entrep</w:t>
      </w:r>
      <w:r w:rsidR="0087350B" w:rsidRPr="00615B08">
        <w:t>r</w:t>
      </w:r>
      <w:r w:rsidRPr="00615B08">
        <w:t xml:space="preserve">enadverksamhet </w:t>
      </w:r>
      <w:r w:rsidR="008823EC" w:rsidRPr="00615B08">
        <w:t xml:space="preserve">eller </w:t>
      </w:r>
      <w:r w:rsidRPr="00615B08">
        <w:t>för att gynna alla olika sorts företag som för</w:t>
      </w:r>
      <w:r w:rsidRPr="00615B08">
        <w:t>e</w:t>
      </w:r>
      <w:r w:rsidRPr="00615B08">
        <w:t>kommer på landsbygden. Det finns en rad andra ting, t.ex. skatteregler</w:t>
      </w:r>
      <w:r w:rsidR="0087350B" w:rsidRPr="00615B08">
        <w:t>,</w:t>
      </w:r>
      <w:r w:rsidRPr="00615B08">
        <w:t xml:space="preserve"> som är mer angelägna att ändra för att gynna småföretagare. Vänsterpartiet ser att det framför allt </w:t>
      </w:r>
      <w:r w:rsidR="008823EC" w:rsidRPr="00615B08">
        <w:t xml:space="preserve">är </w:t>
      </w:r>
      <w:r w:rsidRPr="00615B08">
        <w:t>generella regler för småföretagare som måste förenklas</w:t>
      </w:r>
      <w:r w:rsidR="000214A7" w:rsidRPr="00615B0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350B" w:rsidRPr="00615B08">
        <w:tblPrEx>
          <w:tblCellMar>
            <w:top w:w="0" w:type="dxa"/>
            <w:bottom w:w="0" w:type="dxa"/>
          </w:tblCellMar>
        </w:tblPrEx>
        <w:trPr>
          <w:cantSplit/>
        </w:trPr>
        <w:tc>
          <w:tcPr>
            <w:tcW w:w="3046" w:type="dxa"/>
          </w:tcPr>
          <w:p w:rsidR="0087350B" w:rsidRPr="00615B08" w:rsidRDefault="0087350B" w:rsidP="0087350B">
            <w:pPr>
              <w:pStyle w:val="UnderskriftDatum"/>
              <w:spacing w:before="240"/>
            </w:pPr>
            <w:r w:rsidRPr="00615B08">
              <w:t>Stockholm den 28 september 2005</w:t>
            </w:r>
          </w:p>
        </w:tc>
        <w:tc>
          <w:tcPr>
            <w:tcW w:w="3047" w:type="dxa"/>
          </w:tcPr>
          <w:p w:rsidR="0087350B" w:rsidRPr="00615B08" w:rsidRDefault="0087350B" w:rsidP="0087350B">
            <w:pPr>
              <w:pStyle w:val="Underskrifter"/>
              <w:spacing w:before="240"/>
            </w:pPr>
          </w:p>
        </w:tc>
      </w:tr>
      <w:tr w:rsidR="0087350B" w:rsidRPr="00615B08">
        <w:tblPrEx>
          <w:tblCellMar>
            <w:top w:w="0" w:type="dxa"/>
            <w:bottom w:w="0" w:type="dxa"/>
          </w:tblCellMar>
        </w:tblPrEx>
        <w:trPr>
          <w:cantSplit/>
        </w:trPr>
        <w:tc>
          <w:tcPr>
            <w:tcW w:w="3046" w:type="dxa"/>
          </w:tcPr>
          <w:p w:rsidR="0087350B" w:rsidRPr="00615B08" w:rsidRDefault="0087350B" w:rsidP="0087350B">
            <w:pPr>
              <w:pStyle w:val="Underskrifter"/>
            </w:pPr>
            <w:r w:rsidRPr="00615B08">
              <w:t>Sven-Erik Sjöstrand (v)</w:t>
            </w:r>
          </w:p>
        </w:tc>
        <w:tc>
          <w:tcPr>
            <w:tcW w:w="3047" w:type="dxa"/>
          </w:tcPr>
          <w:p w:rsidR="0087350B" w:rsidRPr="00615B08" w:rsidRDefault="0087350B" w:rsidP="0087350B">
            <w:pPr>
              <w:pStyle w:val="Underskrifter"/>
            </w:pPr>
          </w:p>
        </w:tc>
      </w:tr>
      <w:tr w:rsidR="0087350B" w:rsidRPr="00615B08">
        <w:tblPrEx>
          <w:tblCellMar>
            <w:top w:w="0" w:type="dxa"/>
            <w:bottom w:w="0" w:type="dxa"/>
          </w:tblCellMar>
        </w:tblPrEx>
        <w:trPr>
          <w:cantSplit/>
        </w:trPr>
        <w:tc>
          <w:tcPr>
            <w:tcW w:w="3046" w:type="dxa"/>
          </w:tcPr>
          <w:p w:rsidR="0087350B" w:rsidRPr="00615B08" w:rsidRDefault="0087350B" w:rsidP="0087350B">
            <w:pPr>
              <w:pStyle w:val="Underskrifter"/>
            </w:pPr>
            <w:r w:rsidRPr="00615B08">
              <w:t>Owe Hellberg (v)</w:t>
            </w:r>
          </w:p>
        </w:tc>
        <w:tc>
          <w:tcPr>
            <w:tcW w:w="3047" w:type="dxa"/>
          </w:tcPr>
          <w:p w:rsidR="0087350B" w:rsidRPr="00615B08" w:rsidRDefault="0087350B" w:rsidP="0087350B">
            <w:pPr>
              <w:pStyle w:val="Underskrifter"/>
            </w:pPr>
            <w:r w:rsidRPr="00615B08">
              <w:t>Kjell-Erik Karlsson (v)</w:t>
            </w:r>
          </w:p>
        </w:tc>
      </w:tr>
      <w:tr w:rsidR="0087350B" w:rsidRPr="00615B08">
        <w:tblPrEx>
          <w:tblCellMar>
            <w:top w:w="0" w:type="dxa"/>
            <w:bottom w:w="0" w:type="dxa"/>
          </w:tblCellMar>
        </w:tblPrEx>
        <w:trPr>
          <w:cantSplit/>
        </w:trPr>
        <w:tc>
          <w:tcPr>
            <w:tcW w:w="3046" w:type="dxa"/>
          </w:tcPr>
          <w:p w:rsidR="0087350B" w:rsidRPr="00615B08" w:rsidRDefault="0087350B" w:rsidP="0087350B">
            <w:pPr>
              <w:pStyle w:val="Underskrifter"/>
            </w:pPr>
            <w:r w:rsidRPr="00615B08">
              <w:t>Sten Lundström (v)</w:t>
            </w:r>
          </w:p>
        </w:tc>
        <w:tc>
          <w:tcPr>
            <w:tcW w:w="3047" w:type="dxa"/>
          </w:tcPr>
          <w:p w:rsidR="0087350B" w:rsidRPr="00615B08" w:rsidRDefault="0087350B" w:rsidP="0087350B">
            <w:pPr>
              <w:pStyle w:val="Underskrifter"/>
            </w:pPr>
            <w:r w:rsidRPr="00615B08">
              <w:t>Peter Pedersen (v)</w:t>
            </w:r>
          </w:p>
        </w:tc>
      </w:tr>
      <w:tr w:rsidR="0087350B" w:rsidRPr="00615B08">
        <w:tblPrEx>
          <w:tblCellMar>
            <w:top w:w="0" w:type="dxa"/>
            <w:bottom w:w="0" w:type="dxa"/>
          </w:tblCellMar>
        </w:tblPrEx>
        <w:trPr>
          <w:cantSplit/>
        </w:trPr>
        <w:tc>
          <w:tcPr>
            <w:tcW w:w="3046" w:type="dxa"/>
          </w:tcPr>
          <w:p w:rsidR="0087350B" w:rsidRPr="00615B08" w:rsidRDefault="0087350B" w:rsidP="0087350B">
            <w:pPr>
              <w:pStyle w:val="Underskrifter"/>
            </w:pPr>
            <w:r w:rsidRPr="00615B08">
              <w:t>Karin Thorborg (v)</w:t>
            </w:r>
          </w:p>
        </w:tc>
        <w:tc>
          <w:tcPr>
            <w:tcW w:w="3047" w:type="dxa"/>
          </w:tcPr>
          <w:p w:rsidR="0087350B" w:rsidRPr="00615B08" w:rsidRDefault="0087350B" w:rsidP="0087350B">
            <w:pPr>
              <w:pStyle w:val="Underskrifter"/>
            </w:pPr>
          </w:p>
        </w:tc>
      </w:tr>
    </w:tbl>
    <w:p w:rsidR="00E84F25" w:rsidRPr="00615B08" w:rsidRDefault="00E84F25" w:rsidP="0087350B">
      <w:pPr>
        <w:pStyle w:val="Normaltindrag"/>
      </w:pPr>
    </w:p>
    <w:sectPr w:rsidR="00E84F25" w:rsidRPr="00615B08" w:rsidSect="008735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867" w:rsidRPr="00615B08" w:rsidRDefault="00F33867">
      <w:r w:rsidRPr="00615B08">
        <w:separator/>
      </w:r>
    </w:p>
  </w:endnote>
  <w:endnote w:type="continuationSeparator" w:id="0">
    <w:p w:rsidR="00F33867" w:rsidRPr="00615B08" w:rsidRDefault="00F33867">
      <w:r w:rsidRPr="00615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615B08" w:rsidP="0087350B">
    <w:pPr>
      <w:pStyle w:val="Sidfot"/>
    </w:pPr>
    <w:r w:rsidRPr="00615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695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29" w:rsidRDefault="00463629">
                          <w:pPr>
                            <w:pStyle w:val="NormalS5sidnrV"/>
                          </w:pPr>
                          <w:r>
                            <w:fldChar w:fldCharType="begin"/>
                          </w:r>
                          <w:r>
                            <w:instrText xml:space="preserve"> PAGE *\charformat</w:instrText>
                          </w:r>
                          <w:r>
                            <w:fldChar w:fldCharType="separate"/>
                          </w:r>
                          <w:r w:rsidR="000D5C0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629" w:rsidRDefault="00463629">
                    <w:pPr>
                      <w:pStyle w:val="NormalS5sidnrV"/>
                    </w:pPr>
                    <w:r>
                      <w:fldChar w:fldCharType="begin"/>
                    </w:r>
                    <w:r>
                      <w:instrText xml:space="preserve"> PAGE *\charformat</w:instrText>
                    </w:r>
                    <w:r>
                      <w:fldChar w:fldCharType="separate"/>
                    </w:r>
                    <w:r w:rsidR="000D5C0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615B08" w:rsidP="0087350B">
    <w:pPr>
      <w:pStyle w:val="Sidfot"/>
    </w:pPr>
    <w:r w:rsidRPr="00615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12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29" w:rsidRDefault="00463629">
                          <w:pPr>
                            <w:pStyle w:val="NormalS5sidnrH"/>
                            <w:ind w:right="0"/>
                          </w:pPr>
                          <w:r>
                            <w:fldChar w:fldCharType="begin"/>
                          </w:r>
                          <w:r>
                            <w:instrText xml:space="preserve"> PAGE *\charformat</w:instrText>
                          </w:r>
                          <w:r>
                            <w:fldChar w:fldCharType="separate"/>
                          </w:r>
                          <w:r w:rsidR="000D5C0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629" w:rsidRDefault="00463629">
                    <w:pPr>
                      <w:pStyle w:val="NormalS5sidnrH"/>
                      <w:ind w:right="0"/>
                    </w:pPr>
                    <w:r>
                      <w:fldChar w:fldCharType="begin"/>
                    </w:r>
                    <w:r>
                      <w:instrText xml:space="preserve"> PAGE *\charformat</w:instrText>
                    </w:r>
                    <w:r>
                      <w:fldChar w:fldCharType="separate"/>
                    </w:r>
                    <w:r w:rsidR="000D5C0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615B08" w:rsidP="0087350B">
    <w:pPr>
      <w:pStyle w:val="Sidfot"/>
    </w:pPr>
    <w:r w:rsidRPr="00615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506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29" w:rsidRDefault="00463629">
                          <w:pPr>
                            <w:pStyle w:val="NormalS5sidnrH"/>
                            <w:ind w:right="0"/>
                          </w:pPr>
                          <w:r>
                            <w:fldChar w:fldCharType="begin"/>
                          </w:r>
                          <w:r>
                            <w:instrText xml:space="preserve"> PAGE *\charformat</w:instrText>
                          </w:r>
                          <w:r>
                            <w:fldChar w:fldCharType="separate"/>
                          </w:r>
                          <w:r w:rsidR="000D5C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629" w:rsidRDefault="00463629">
                    <w:pPr>
                      <w:pStyle w:val="NormalS5sidnrH"/>
                      <w:ind w:right="0"/>
                    </w:pPr>
                    <w:r>
                      <w:fldChar w:fldCharType="begin"/>
                    </w:r>
                    <w:r>
                      <w:instrText xml:space="preserve"> PAGE *\charformat</w:instrText>
                    </w:r>
                    <w:r>
                      <w:fldChar w:fldCharType="separate"/>
                    </w:r>
                    <w:r w:rsidR="000D5C0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867" w:rsidRPr="00615B08" w:rsidRDefault="00F33867">
      <w:r w:rsidRPr="00615B08">
        <w:separator/>
      </w:r>
    </w:p>
  </w:footnote>
  <w:footnote w:type="continuationSeparator" w:id="0">
    <w:p w:rsidR="00F33867" w:rsidRPr="00615B08" w:rsidRDefault="00F33867">
      <w:r w:rsidRPr="00615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615B08" w:rsidP="0087350B">
    <w:pPr>
      <w:pStyle w:val="Sidhuvud"/>
    </w:pPr>
    <w:r w:rsidRPr="00615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88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29" w:rsidRDefault="00463629">
                          <w:pPr>
                            <w:pStyle w:val="KantRubrikS5V"/>
                          </w:pPr>
                          <w:r>
                            <w:fldChar w:fldCharType="begin"/>
                          </w:r>
                          <w:r>
                            <w:instrText xml:space="preserve"> DOCPROPERTY "YearUser" *\charformat </w:instrText>
                          </w:r>
                          <w:r>
                            <w:fldChar w:fldCharType="separate"/>
                          </w:r>
                          <w:r w:rsidR="000D5C03">
                            <w:t>2005/06</w:t>
                          </w:r>
                          <w:r>
                            <w:fldChar w:fldCharType="end"/>
                          </w:r>
                          <w:r>
                            <w:t>:</w:t>
                          </w:r>
                          <w:r>
                            <w:fldChar w:fldCharType="begin"/>
                          </w:r>
                          <w:r>
                            <w:instrText xml:space="preserve"> DOCPROPERTY "Motionsnummer" *\charformat </w:instrText>
                          </w:r>
                          <w:r>
                            <w:fldChar w:fldCharType="separate"/>
                          </w:r>
                          <w:r w:rsidR="000D5C03">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629" w:rsidRDefault="00463629">
                    <w:pPr>
                      <w:pStyle w:val="KantRubrikS5V"/>
                    </w:pPr>
                    <w:r>
                      <w:fldChar w:fldCharType="begin"/>
                    </w:r>
                    <w:r>
                      <w:instrText xml:space="preserve"> DOCPROPERTY "YearUser" *\charformat </w:instrText>
                    </w:r>
                    <w:r>
                      <w:fldChar w:fldCharType="separate"/>
                    </w:r>
                    <w:r w:rsidR="000D5C03">
                      <w:t>2005/06</w:t>
                    </w:r>
                    <w:r>
                      <w:fldChar w:fldCharType="end"/>
                    </w:r>
                    <w:r>
                      <w:t>:</w:t>
                    </w:r>
                    <w:r>
                      <w:fldChar w:fldCharType="begin"/>
                    </w:r>
                    <w:r>
                      <w:instrText xml:space="preserve"> DOCPROPERTY "Motionsnummer" *\charformat </w:instrText>
                    </w:r>
                    <w:r>
                      <w:fldChar w:fldCharType="separate"/>
                    </w:r>
                    <w:r w:rsidR="000D5C03">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615B08" w:rsidP="0087350B">
    <w:pPr>
      <w:pStyle w:val="Sidhuvud"/>
    </w:pPr>
    <w:r w:rsidRPr="00615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778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29" w:rsidRDefault="00463629">
                          <w:pPr>
                            <w:pStyle w:val="KantRubrikS5H"/>
                            <w:ind w:right="0"/>
                          </w:pPr>
                          <w:r>
                            <w:fldChar w:fldCharType="begin"/>
                          </w:r>
                          <w:r>
                            <w:instrText xml:space="preserve"> DOCPROPERTY "YearUser" *\charformat </w:instrText>
                          </w:r>
                          <w:r>
                            <w:fldChar w:fldCharType="separate"/>
                          </w:r>
                          <w:r w:rsidR="000D5C03">
                            <w:t>2005/06</w:t>
                          </w:r>
                          <w:r>
                            <w:fldChar w:fldCharType="end"/>
                          </w:r>
                          <w:r>
                            <w:t>:</w:t>
                          </w:r>
                          <w:r>
                            <w:fldChar w:fldCharType="begin"/>
                          </w:r>
                          <w:r>
                            <w:instrText xml:space="preserve"> DOCPROPERTY "Motionsnummer" *\charformat </w:instrText>
                          </w:r>
                          <w:r>
                            <w:fldChar w:fldCharType="separate"/>
                          </w:r>
                          <w:r w:rsidR="000D5C03">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629" w:rsidRDefault="00463629">
                    <w:pPr>
                      <w:pStyle w:val="KantRubrikS5H"/>
                      <w:ind w:right="0"/>
                    </w:pPr>
                    <w:r>
                      <w:fldChar w:fldCharType="begin"/>
                    </w:r>
                    <w:r>
                      <w:instrText xml:space="preserve"> DOCPROPERTY "YearUser" *\charformat </w:instrText>
                    </w:r>
                    <w:r>
                      <w:fldChar w:fldCharType="separate"/>
                    </w:r>
                    <w:r w:rsidR="000D5C03">
                      <w:t>2005/06</w:t>
                    </w:r>
                    <w:r>
                      <w:fldChar w:fldCharType="end"/>
                    </w:r>
                    <w:r>
                      <w:t>:</w:t>
                    </w:r>
                    <w:r>
                      <w:fldChar w:fldCharType="begin"/>
                    </w:r>
                    <w:r>
                      <w:instrText xml:space="preserve"> DOCPROPERTY "Motionsnummer" *\charformat </w:instrText>
                    </w:r>
                    <w:r>
                      <w:fldChar w:fldCharType="separate"/>
                    </w:r>
                    <w:r w:rsidR="000D5C03">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629" w:rsidRPr="00615B08" w:rsidRDefault="00463629">
    <w:pPr>
      <w:pStyle w:val="FSHNormal"/>
      <w:tabs>
        <w:tab w:val="right" w:pos="5840"/>
      </w:tabs>
    </w:pPr>
    <w:r w:rsidRPr="00615B08">
      <w:br/>
    </w:r>
    <w:r w:rsidRPr="00615B08">
      <w:fldChar w:fldCharType="begin" w:fldLock="1"/>
    </w:r>
    <w:r w:rsidRPr="00615B08">
      <w:instrText xml:space="preserve"> DOCPROPERTY</w:instrText>
    </w:r>
    <w:r w:rsidRPr="00615B08">
      <w:rPr>
        <w:sz w:val="18"/>
      </w:rPr>
      <w:instrText xml:space="preserve"> "YearUser" *\charformat </w:instrText>
    </w:r>
    <w:r w:rsidRPr="00615B08">
      <w:fldChar w:fldCharType="separate"/>
    </w:r>
    <w:r w:rsidR="000D5C03" w:rsidRPr="00615B08">
      <w:t>2005/06</w:t>
    </w:r>
    <w:r w:rsidRPr="00615B08">
      <w:fldChar w:fldCharType="end"/>
    </w:r>
    <w:r w:rsidRPr="00615B08">
      <w:t xml:space="preserve"> </w:t>
    </w:r>
    <w:r w:rsidRPr="00615B08">
      <w:tab/>
      <w:t xml:space="preserve">mnr: </w:t>
    </w:r>
    <w:r w:rsidRPr="00615B08">
      <w:fldChar w:fldCharType="begin" w:fldLock="1"/>
    </w:r>
    <w:r w:rsidRPr="00615B08">
      <w:instrText xml:space="preserve"> DOCPROPERTY</w:instrText>
    </w:r>
    <w:r w:rsidRPr="00615B08">
      <w:rPr>
        <w:sz w:val="18"/>
      </w:rPr>
      <w:instrText xml:space="preserve"> "Motionsnummer" *\charformat </w:instrText>
    </w:r>
    <w:r w:rsidRPr="00615B08">
      <w:fldChar w:fldCharType="separate"/>
    </w:r>
    <w:r w:rsidR="000D5C03" w:rsidRPr="00615B08">
      <w:t>MJ334</w:t>
    </w:r>
    <w:r w:rsidRPr="00615B08">
      <w:fldChar w:fldCharType="end"/>
    </w:r>
    <w:r w:rsidRPr="00615B08">
      <w:br/>
    </w:r>
    <w:r w:rsidRPr="00615B08">
      <w:fldChar w:fldCharType="begin" w:fldLock="1"/>
    </w:r>
    <w:r w:rsidRPr="00615B08">
      <w:instrText xml:space="preserve"> DOCPROPERTY</w:instrText>
    </w:r>
    <w:r w:rsidRPr="00615B08">
      <w:rPr>
        <w:sz w:val="18"/>
      </w:rPr>
      <w:instrText xml:space="preserve"> "Samling" *\charformat </w:instrText>
    </w:r>
    <w:r w:rsidRPr="00615B08">
      <w:fldChar w:fldCharType="end"/>
    </w:r>
    <w:r w:rsidRPr="00615B08">
      <w:tab/>
      <w:t xml:space="preserve">pnr: </w:t>
    </w:r>
    <w:r w:rsidRPr="00615B08">
      <w:fldChar w:fldCharType="begin" w:fldLock="1"/>
    </w:r>
    <w:r w:rsidRPr="00615B08">
      <w:instrText xml:space="preserve"> DOCPROPERTY</w:instrText>
    </w:r>
    <w:r w:rsidRPr="00615B08">
      <w:rPr>
        <w:sz w:val="18"/>
      </w:rPr>
      <w:instrText xml:space="preserve"> "Partinummer" *\charformat </w:instrText>
    </w:r>
    <w:r w:rsidRPr="00615B08">
      <w:fldChar w:fldCharType="separate"/>
    </w:r>
    <w:r w:rsidR="000D5C03" w:rsidRPr="00615B08">
      <w:t>v362</w:t>
    </w:r>
    <w:r w:rsidRPr="00615B08">
      <w:fldChar w:fldCharType="end"/>
    </w:r>
  </w:p>
  <w:p w:rsidR="00463629" w:rsidRPr="00615B08" w:rsidRDefault="00463629">
    <w:pPr>
      <w:pStyle w:val="FSHRub1"/>
    </w:pPr>
    <w:r w:rsidRPr="00615B08">
      <w:t>Motion till riksdagen</w:t>
    </w:r>
    <w:r w:rsidRPr="00615B08">
      <w:br/>
    </w:r>
    <w:r w:rsidRPr="00615B08">
      <w:fldChar w:fldCharType="begin" w:fldLock="1"/>
    </w:r>
    <w:r w:rsidRPr="00615B08">
      <w:instrText xml:space="preserve"> DOCPROPERTY "YearUser" *\charformat </w:instrText>
    </w:r>
    <w:r w:rsidRPr="00615B08">
      <w:fldChar w:fldCharType="separate"/>
    </w:r>
    <w:r w:rsidR="000D5C03" w:rsidRPr="00615B08">
      <w:t>2005/06</w:t>
    </w:r>
    <w:r w:rsidRPr="00615B08">
      <w:fldChar w:fldCharType="end"/>
    </w:r>
    <w:r w:rsidRPr="00615B08">
      <w:t>:</w:t>
    </w:r>
    <w:r w:rsidRPr="00615B08">
      <w:fldChar w:fldCharType="begin" w:fldLock="1"/>
    </w:r>
    <w:r w:rsidRPr="00615B08">
      <w:instrText xml:space="preserve"> DOCPROPERTY "Motionsnummer" *\charformat </w:instrText>
    </w:r>
    <w:r w:rsidRPr="00615B08">
      <w:fldChar w:fldCharType="separate"/>
    </w:r>
    <w:r w:rsidR="000D5C03" w:rsidRPr="00615B08">
      <w:t>MJ334</w:t>
    </w:r>
    <w:r w:rsidRPr="00615B08">
      <w:fldChar w:fldCharType="end"/>
    </w:r>
  </w:p>
  <w:p w:rsidR="00463629" w:rsidRPr="00615B08" w:rsidRDefault="00463629">
    <w:pPr>
      <w:pStyle w:val="FSHNormalS5"/>
    </w:pPr>
    <w:r w:rsidRPr="00615B08">
      <w:fldChar w:fldCharType="begin" w:fldLock="1"/>
    </w:r>
    <w:r w:rsidRPr="00615B08">
      <w:instrText xml:space="preserve"> DOCPROPERTY "MotionarText" *\charformat </w:instrText>
    </w:r>
    <w:r w:rsidRPr="00615B08">
      <w:fldChar w:fldCharType="separate"/>
    </w:r>
    <w:r w:rsidR="000D5C03" w:rsidRPr="00615B08">
      <w:t>av Sven-Erik Sjöstrand m.fl. (v)</w:t>
    </w:r>
    <w:r w:rsidRPr="00615B08">
      <w:fldChar w:fldCharType="end"/>
    </w:r>
    <w:r w:rsidRPr="00615B08">
      <w:br/>
    </w:r>
    <w:r w:rsidRPr="00615B08">
      <w:fldChar w:fldCharType="begin" w:fldLock="1"/>
    </w:r>
    <w:r w:rsidRPr="00615B08">
      <w:instrText xml:space="preserve"> DOCPROPERTY "SvarFrasKort" *\charformat </w:instrText>
    </w:r>
    <w:r w:rsidRPr="00615B08">
      <w:fldChar w:fldCharType="end"/>
    </w:r>
  </w:p>
  <w:p w:rsidR="00463629" w:rsidRPr="00615B08" w:rsidRDefault="00463629">
    <w:pPr>
      <w:pStyle w:val="FSHTitel"/>
    </w:pPr>
    <w:r w:rsidRPr="00615B08">
      <w:fldChar w:fldCharType="begin" w:fldLock="1"/>
    </w:r>
    <w:r w:rsidRPr="00615B08">
      <w:instrText xml:space="preserve"> DOCPROPERTY</w:instrText>
    </w:r>
    <w:r w:rsidRPr="00615B08">
      <w:rPr>
        <w:sz w:val="18"/>
      </w:rPr>
      <w:instrText xml:space="preserve"> "RubrikSvar" *\charformat </w:instrText>
    </w:r>
    <w:r w:rsidRPr="00615B08">
      <w:fldChar w:fldCharType="separate"/>
    </w:r>
    <w:r w:rsidR="000D5C03" w:rsidRPr="00615B08">
      <w:t>Nytt miljö- och landsbygdsprogram</w:t>
    </w:r>
    <w:r w:rsidRPr="00615B08">
      <w:fldChar w:fldCharType="end"/>
    </w:r>
  </w:p>
  <w:p w:rsidR="00463629" w:rsidRPr="00615B08" w:rsidRDefault="00463629" w:rsidP="008735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4C53F8"/>
    <w:multiLevelType w:val="hybridMultilevel"/>
    <w:tmpl w:val="DF3A45DA"/>
    <w:lvl w:ilvl="0" w:tplc="3F9814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2460458">
    <w:abstractNumId w:val="14"/>
  </w:num>
  <w:num w:numId="2" w16cid:durableId="13767921">
    <w:abstractNumId w:val="10"/>
  </w:num>
  <w:num w:numId="3" w16cid:durableId="392511250">
    <w:abstractNumId w:val="12"/>
  </w:num>
  <w:num w:numId="4" w16cid:durableId="1591546923">
    <w:abstractNumId w:val="13"/>
  </w:num>
  <w:num w:numId="5" w16cid:durableId="1857112380">
    <w:abstractNumId w:val="8"/>
  </w:num>
  <w:num w:numId="6" w16cid:durableId="1365983036">
    <w:abstractNumId w:val="3"/>
  </w:num>
  <w:num w:numId="7" w16cid:durableId="534588164">
    <w:abstractNumId w:val="2"/>
  </w:num>
  <w:num w:numId="8" w16cid:durableId="1777943458">
    <w:abstractNumId w:val="1"/>
  </w:num>
  <w:num w:numId="9" w16cid:durableId="1525827040">
    <w:abstractNumId w:val="0"/>
  </w:num>
  <w:num w:numId="10" w16cid:durableId="1952782273">
    <w:abstractNumId w:val="9"/>
  </w:num>
  <w:num w:numId="11" w16cid:durableId="128011983">
    <w:abstractNumId w:val="7"/>
  </w:num>
  <w:num w:numId="12" w16cid:durableId="299577147">
    <w:abstractNumId w:val="6"/>
  </w:num>
  <w:num w:numId="13" w16cid:durableId="916477292">
    <w:abstractNumId w:val="5"/>
  </w:num>
  <w:num w:numId="14" w16cid:durableId="1402488713">
    <w:abstractNumId w:val="4"/>
  </w:num>
  <w:num w:numId="15" w16cid:durableId="348682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24F66"/>
    <w:rsid w:val="000214A7"/>
    <w:rsid w:val="00024F66"/>
    <w:rsid w:val="0004381F"/>
    <w:rsid w:val="00064BC3"/>
    <w:rsid w:val="00065DCA"/>
    <w:rsid w:val="00066775"/>
    <w:rsid w:val="00072FB9"/>
    <w:rsid w:val="000D5C03"/>
    <w:rsid w:val="000D7643"/>
    <w:rsid w:val="00100531"/>
    <w:rsid w:val="00116321"/>
    <w:rsid w:val="00201DFB"/>
    <w:rsid w:val="00204A63"/>
    <w:rsid w:val="00212FF1"/>
    <w:rsid w:val="00230193"/>
    <w:rsid w:val="0025068A"/>
    <w:rsid w:val="002818D3"/>
    <w:rsid w:val="002A0F0F"/>
    <w:rsid w:val="002D11A8"/>
    <w:rsid w:val="003235D7"/>
    <w:rsid w:val="00445271"/>
    <w:rsid w:val="00451AA8"/>
    <w:rsid w:val="00463629"/>
    <w:rsid w:val="004A0504"/>
    <w:rsid w:val="004C383A"/>
    <w:rsid w:val="004E38D9"/>
    <w:rsid w:val="005B145B"/>
    <w:rsid w:val="00615B08"/>
    <w:rsid w:val="00631A81"/>
    <w:rsid w:val="006771AC"/>
    <w:rsid w:val="00681895"/>
    <w:rsid w:val="006D71BB"/>
    <w:rsid w:val="00740D6D"/>
    <w:rsid w:val="00794149"/>
    <w:rsid w:val="007B67A7"/>
    <w:rsid w:val="007C6092"/>
    <w:rsid w:val="007F180B"/>
    <w:rsid w:val="0087350B"/>
    <w:rsid w:val="008823EC"/>
    <w:rsid w:val="00957D04"/>
    <w:rsid w:val="00A053C6"/>
    <w:rsid w:val="00A65BAA"/>
    <w:rsid w:val="00AB5658"/>
    <w:rsid w:val="00B13BF0"/>
    <w:rsid w:val="00B25191"/>
    <w:rsid w:val="00B96FBB"/>
    <w:rsid w:val="00C1285C"/>
    <w:rsid w:val="00C27B7D"/>
    <w:rsid w:val="00CC3455"/>
    <w:rsid w:val="00CF7A43"/>
    <w:rsid w:val="00D1174F"/>
    <w:rsid w:val="00DC6C70"/>
    <w:rsid w:val="00E22893"/>
    <w:rsid w:val="00E360DE"/>
    <w:rsid w:val="00E466EC"/>
    <w:rsid w:val="00E511CD"/>
    <w:rsid w:val="00E75D28"/>
    <w:rsid w:val="00E84F25"/>
    <w:rsid w:val="00F33867"/>
    <w:rsid w:val="00FA3374"/>
    <w:rsid w:val="00FC0D9B"/>
    <w:rsid w:val="00FC77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28CBEE-E463-4550-A292-6BCBE8D9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350B"/>
    <w:pPr>
      <w:spacing w:after="250"/>
    </w:pPr>
  </w:style>
  <w:style w:type="paragraph" w:styleId="Ballongtext">
    <w:name w:val="Balloon Text"/>
    <w:basedOn w:val="Normal"/>
    <w:semiHidden/>
    <w:rsid w:val="000D5C0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7350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2571</Words>
  <Characters>15432</Characters>
  <Application>Microsoft Office Word</Application>
  <DocSecurity>4</DocSecurity>
  <Lines>285</Lines>
  <Paragraphs>75</Paragraphs>
  <ScaleCrop>false</ScaleCrop>
  <HeadingPairs>
    <vt:vector size="2" baseType="variant">
      <vt:variant>
        <vt:lpstr>Rubrik</vt:lpstr>
      </vt:variant>
      <vt:variant>
        <vt:i4>1</vt:i4>
      </vt:variant>
    </vt:vector>
  </HeadingPairs>
  <TitlesOfParts>
    <vt:vector size="1" baseType="lpstr">
      <vt:lpstr>MJ334</vt:lpstr>
    </vt:vector>
  </TitlesOfParts>
  <Company>Riksdagen</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MJ334</dc:title>
  <dc:subject>MJ334</dc:subject>
  <dc:creator>Riksdagen</dc:creator>
  <cp:keywords>Riksdagen</cp:keywords>
  <dc:description/>
  <cp:lastModifiedBy>Lars Brink</cp:lastModifiedBy>
  <cp:revision>2</cp:revision>
  <cp:lastPrinted>2006-01-15T12:26:00Z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Nytt miljö- och landsbygdsprogram</vt:lpwstr>
  </property>
  <property fmtid="{D5CDD505-2E9C-101B-9397-08002B2CF9AE}" pid="11" name="SvarFrasKort">
    <vt:lpwstr/>
  </property>
  <property fmtid="{D5CDD505-2E9C-101B-9397-08002B2CF9AE}" pid="12" name="Svar">
    <vt:lpwstr/>
  </property>
  <property fmtid="{D5CDD505-2E9C-101B-9397-08002B2CF9AE}" pid="13" name="SvarNr">
    <vt:lpwstr>2005/06:v362</vt:lpwstr>
  </property>
  <property fmtid="{D5CDD505-2E9C-101B-9397-08002B2CF9AE}" pid="14" name="RubrikSvar">
    <vt:lpwstr>Nytt miljö- och landsbygdsprogram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Sjöstrand m.fl. (v)</vt:lpwstr>
  </property>
  <property fmtid="{D5CDD505-2E9C-101B-9397-08002B2CF9AE}" pid="26" name="MotionarLista">
    <vt:lpwstr>Sjöstrand, Sven-Erik (v)\Hellberg, Owe (v)\Karlsson, Kjell-Erik (v)\Lundström, Sten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Owe Hellberg (v), Kjell-Erik Karlsson (v), Sten Lundström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roland lamvert</vt:lpwstr>
  </property>
  <property fmtid="{D5CDD505-2E9C-101B-9397-08002B2CF9AE}" pid="46" name="MotionID">
    <vt:lpwstr>20052006000000000118000003620075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20052006000000000118000003620075</vt:lpwstr>
  </property>
  <property fmtid="{D5CDD505-2E9C-101B-9397-08002B2CF9AE}" pid="50" name="nummer">
    <vt:lpwstr>334</vt:lpwstr>
  </property>
  <property fmtid="{D5CDD505-2E9C-101B-9397-08002B2CF9AE}" pid="51" name="utskottsbeteckning">
    <vt:lpwstr>MJ</vt:lpwstr>
  </property>
</Properties>
</file>