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4F6CB6" w:rsidTr="00CD7FE6">
        <w:tc>
          <w:tcPr>
            <w:tcW w:w="2268" w:type="dxa"/>
          </w:tcPr>
          <w:p w:rsidR="004F6CB6" w:rsidRDefault="004F6CB6" w:rsidP="007242A3">
            <w:pPr>
              <w:framePr w:w="5035" w:h="1644" w:wrap="notBeside" w:vAnchor="page" w:hAnchor="page" w:x="6573" w:y="721"/>
              <w:rPr>
                <w:rFonts w:ascii="TradeGothic" w:hAnsi="TradeGothic"/>
                <w:i/>
                <w:sz w:val="18"/>
              </w:rPr>
            </w:pPr>
          </w:p>
        </w:tc>
        <w:tc>
          <w:tcPr>
            <w:tcW w:w="2999" w:type="dxa"/>
            <w:gridSpan w:val="2"/>
          </w:tcPr>
          <w:p w:rsidR="004F6CB6" w:rsidRDefault="004F6CB6" w:rsidP="007242A3">
            <w:pPr>
              <w:framePr w:w="5035" w:h="1644" w:wrap="notBeside" w:vAnchor="page" w:hAnchor="page" w:x="6573" w:y="721"/>
              <w:rPr>
                <w:rFonts w:ascii="TradeGothic" w:hAnsi="TradeGothic"/>
                <w:i/>
                <w:sz w:val="18"/>
              </w:rPr>
            </w:pPr>
          </w:p>
        </w:tc>
      </w:tr>
      <w:tr w:rsidR="004F6CB6" w:rsidTr="00CD7FE6">
        <w:tc>
          <w:tcPr>
            <w:tcW w:w="5267" w:type="dxa"/>
            <w:gridSpan w:val="3"/>
          </w:tcPr>
          <w:p w:rsidR="004F6CB6" w:rsidRDefault="004F6CB6"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4F6CB6" w:rsidTr="00CD7FE6">
        <w:tc>
          <w:tcPr>
            <w:tcW w:w="3402" w:type="dxa"/>
            <w:gridSpan w:val="2"/>
          </w:tcPr>
          <w:p w:rsidR="004F6CB6" w:rsidRDefault="004F6CB6" w:rsidP="007242A3">
            <w:pPr>
              <w:framePr w:w="5035" w:h="1644" w:wrap="notBeside" w:vAnchor="page" w:hAnchor="page" w:x="6573" w:y="721"/>
            </w:pPr>
          </w:p>
        </w:tc>
        <w:tc>
          <w:tcPr>
            <w:tcW w:w="1865" w:type="dxa"/>
          </w:tcPr>
          <w:p w:rsidR="004F6CB6" w:rsidRDefault="004F6CB6" w:rsidP="007242A3">
            <w:pPr>
              <w:framePr w:w="5035" w:h="1644" w:wrap="notBeside" w:vAnchor="page" w:hAnchor="page" w:x="6573" w:y="721"/>
            </w:pPr>
          </w:p>
        </w:tc>
      </w:tr>
      <w:tr w:rsidR="004F6CB6" w:rsidTr="00CD7FE6">
        <w:tc>
          <w:tcPr>
            <w:tcW w:w="2268" w:type="dxa"/>
          </w:tcPr>
          <w:p w:rsidR="004F6CB6" w:rsidRDefault="004F6CB6" w:rsidP="00013424">
            <w:pPr>
              <w:framePr w:w="5035" w:h="1644" w:wrap="notBeside" w:vAnchor="page" w:hAnchor="page" w:x="6573" w:y="721"/>
            </w:pPr>
            <w:r>
              <w:t>2012-02-27</w:t>
            </w:r>
            <w:bookmarkStart w:id="0" w:name="_GoBack"/>
            <w:bookmarkEnd w:id="0"/>
          </w:p>
        </w:tc>
        <w:tc>
          <w:tcPr>
            <w:tcW w:w="2999" w:type="dxa"/>
            <w:gridSpan w:val="2"/>
          </w:tcPr>
          <w:p w:rsidR="004F6CB6" w:rsidRPr="00ED583F" w:rsidRDefault="004F6CB6" w:rsidP="007242A3">
            <w:pPr>
              <w:framePr w:w="5035" w:h="1644" w:wrap="notBeside" w:vAnchor="page" w:hAnchor="page" w:x="6573" w:y="721"/>
              <w:rPr>
                <w:sz w:val="20"/>
              </w:rPr>
            </w:pPr>
          </w:p>
        </w:tc>
      </w:tr>
      <w:tr w:rsidR="004F6CB6" w:rsidTr="00CD7FE6">
        <w:tc>
          <w:tcPr>
            <w:tcW w:w="2268" w:type="dxa"/>
          </w:tcPr>
          <w:p w:rsidR="004F6CB6" w:rsidRDefault="004F6CB6" w:rsidP="007242A3">
            <w:pPr>
              <w:framePr w:w="5035" w:h="1644" w:wrap="notBeside" w:vAnchor="page" w:hAnchor="page" w:x="6573" w:y="721"/>
            </w:pPr>
          </w:p>
        </w:tc>
        <w:tc>
          <w:tcPr>
            <w:tcW w:w="2999" w:type="dxa"/>
            <w:gridSpan w:val="2"/>
          </w:tcPr>
          <w:p w:rsidR="004F6CB6" w:rsidRDefault="004F6CB6" w:rsidP="007242A3">
            <w:pPr>
              <w:framePr w:w="5035" w:h="1644" w:wrap="notBeside" w:vAnchor="page" w:hAnchor="page" w:x="6573" w:y="721"/>
            </w:pPr>
          </w:p>
        </w:tc>
      </w:tr>
    </w:tbl>
    <w:tbl>
      <w:tblPr>
        <w:tblW w:w="0" w:type="auto"/>
        <w:tblLayout w:type="fixed"/>
        <w:tblLook w:val="0000"/>
      </w:tblPr>
      <w:tblGrid>
        <w:gridCol w:w="4911"/>
      </w:tblGrid>
      <w:tr w:rsidR="004F6CB6">
        <w:trPr>
          <w:trHeight w:val="284"/>
        </w:trPr>
        <w:tc>
          <w:tcPr>
            <w:tcW w:w="4911" w:type="dxa"/>
          </w:tcPr>
          <w:p w:rsidR="004F6CB6" w:rsidRDefault="004F6CB6">
            <w:pPr>
              <w:pStyle w:val="Avsndare"/>
              <w:framePr w:h="2483" w:wrap="notBeside" w:x="1504"/>
              <w:rPr>
                <w:b/>
                <w:i w:val="0"/>
                <w:sz w:val="22"/>
              </w:rPr>
            </w:pPr>
            <w:r>
              <w:rPr>
                <w:b/>
                <w:i w:val="0"/>
                <w:sz w:val="22"/>
              </w:rPr>
              <w:t>Justitiedepartementet</w:t>
            </w:r>
          </w:p>
        </w:tc>
      </w:tr>
      <w:tr w:rsidR="004F6CB6">
        <w:trPr>
          <w:trHeight w:val="284"/>
        </w:trPr>
        <w:tc>
          <w:tcPr>
            <w:tcW w:w="4911" w:type="dxa"/>
          </w:tcPr>
          <w:p w:rsidR="004F6CB6" w:rsidRDefault="004F6CB6">
            <w:pPr>
              <w:pStyle w:val="Avsndare"/>
              <w:framePr w:h="2483" w:wrap="notBeside" w:x="1504"/>
              <w:rPr>
                <w:bCs/>
                <w:iCs/>
              </w:rPr>
            </w:pPr>
          </w:p>
        </w:tc>
      </w:tr>
      <w:tr w:rsidR="004F6CB6">
        <w:trPr>
          <w:trHeight w:val="284"/>
        </w:trPr>
        <w:tc>
          <w:tcPr>
            <w:tcW w:w="4911" w:type="dxa"/>
          </w:tcPr>
          <w:p w:rsidR="004F6CB6" w:rsidRDefault="004F6CB6">
            <w:pPr>
              <w:pStyle w:val="Avsndare"/>
              <w:framePr w:h="2483" w:wrap="notBeside" w:x="1504"/>
              <w:rPr>
                <w:bCs/>
                <w:iCs/>
              </w:rPr>
            </w:pPr>
            <w:r>
              <w:rPr>
                <w:bCs/>
                <w:iCs/>
              </w:rPr>
              <w:t>Polisenheten</w:t>
            </w:r>
          </w:p>
        </w:tc>
      </w:tr>
      <w:tr w:rsidR="004F6CB6">
        <w:trPr>
          <w:trHeight w:val="284"/>
        </w:trPr>
        <w:tc>
          <w:tcPr>
            <w:tcW w:w="4911" w:type="dxa"/>
          </w:tcPr>
          <w:p w:rsidR="004F6CB6" w:rsidRDefault="004F6CB6">
            <w:pPr>
              <w:pStyle w:val="Avsndare"/>
              <w:framePr w:h="2483" w:wrap="notBeside" w:x="1504"/>
              <w:rPr>
                <w:bCs/>
                <w:iCs/>
              </w:rPr>
            </w:pPr>
          </w:p>
        </w:tc>
      </w:tr>
      <w:tr w:rsidR="004F6CB6">
        <w:trPr>
          <w:trHeight w:val="284"/>
        </w:trPr>
        <w:tc>
          <w:tcPr>
            <w:tcW w:w="4911" w:type="dxa"/>
          </w:tcPr>
          <w:p w:rsidR="004F6CB6" w:rsidRDefault="004F6CB6">
            <w:pPr>
              <w:pStyle w:val="Avsndare"/>
              <w:framePr w:h="2483" w:wrap="notBeside" w:x="1504"/>
              <w:rPr>
                <w:bCs/>
                <w:iCs/>
              </w:rPr>
            </w:pPr>
          </w:p>
        </w:tc>
      </w:tr>
      <w:tr w:rsidR="004F6CB6">
        <w:trPr>
          <w:trHeight w:val="284"/>
        </w:trPr>
        <w:tc>
          <w:tcPr>
            <w:tcW w:w="4911" w:type="dxa"/>
          </w:tcPr>
          <w:p w:rsidR="004F6CB6" w:rsidRDefault="004F6CB6">
            <w:pPr>
              <w:pStyle w:val="Avsndare"/>
              <w:framePr w:h="2483" w:wrap="notBeside" w:x="1504"/>
              <w:rPr>
                <w:bCs/>
                <w:iCs/>
              </w:rPr>
            </w:pPr>
          </w:p>
        </w:tc>
      </w:tr>
      <w:tr w:rsidR="004F6CB6">
        <w:trPr>
          <w:trHeight w:val="284"/>
        </w:trPr>
        <w:tc>
          <w:tcPr>
            <w:tcW w:w="4911" w:type="dxa"/>
          </w:tcPr>
          <w:p w:rsidR="004F6CB6" w:rsidRDefault="004F6CB6">
            <w:pPr>
              <w:pStyle w:val="Avsndare"/>
              <w:framePr w:h="2483" w:wrap="notBeside" w:x="1504"/>
              <w:rPr>
                <w:bCs/>
                <w:iCs/>
              </w:rPr>
            </w:pPr>
          </w:p>
        </w:tc>
      </w:tr>
      <w:tr w:rsidR="004F6CB6">
        <w:trPr>
          <w:trHeight w:val="284"/>
        </w:trPr>
        <w:tc>
          <w:tcPr>
            <w:tcW w:w="4911" w:type="dxa"/>
          </w:tcPr>
          <w:p w:rsidR="004F6CB6" w:rsidRDefault="004F6CB6">
            <w:pPr>
              <w:pStyle w:val="Avsndare"/>
              <w:framePr w:h="2483" w:wrap="notBeside" w:x="1504"/>
              <w:rPr>
                <w:bCs/>
                <w:iCs/>
              </w:rPr>
            </w:pPr>
          </w:p>
        </w:tc>
      </w:tr>
      <w:tr w:rsidR="004F6CB6">
        <w:trPr>
          <w:trHeight w:val="284"/>
        </w:trPr>
        <w:tc>
          <w:tcPr>
            <w:tcW w:w="4911" w:type="dxa"/>
          </w:tcPr>
          <w:p w:rsidR="004F6CB6" w:rsidRDefault="004F6CB6">
            <w:pPr>
              <w:pStyle w:val="Avsndare"/>
              <w:framePr w:h="2483" w:wrap="notBeside" w:x="1504"/>
              <w:rPr>
                <w:bCs/>
                <w:iCs/>
              </w:rPr>
            </w:pPr>
          </w:p>
        </w:tc>
      </w:tr>
    </w:tbl>
    <w:p w:rsidR="004F6CB6" w:rsidRPr="00CD7FE6" w:rsidRDefault="004F6CB6">
      <w:pPr>
        <w:framePr w:w="4400" w:h="2523" w:wrap="notBeside" w:vAnchor="page" w:hAnchor="page" w:x="6453" w:y="2445"/>
        <w:ind w:left="142"/>
        <w:rPr>
          <w:b/>
        </w:rPr>
      </w:pPr>
    </w:p>
    <w:p w:rsidR="004F6CB6" w:rsidRDefault="004F6CB6" w:rsidP="00EC66BA">
      <w:pPr>
        <w:pStyle w:val="RKrubrik"/>
        <w:pBdr>
          <w:bottom w:val="single" w:sz="6" w:space="1" w:color="auto"/>
        </w:pBdr>
      </w:pPr>
      <w:bookmarkStart w:id="1" w:name="bRubrik"/>
      <w:bookmarkEnd w:id="1"/>
      <w:r>
        <w:t>Rådets möte (rättsliga och inrikes frågor) den 8 mars 2012</w:t>
      </w:r>
    </w:p>
    <w:p w:rsidR="004F6CB6" w:rsidRDefault="004F6CB6">
      <w:pPr>
        <w:pStyle w:val="RKnormal"/>
      </w:pPr>
    </w:p>
    <w:p w:rsidR="004F6CB6" w:rsidRDefault="004F6CB6">
      <w:pPr>
        <w:pStyle w:val="RKnormal"/>
      </w:pPr>
      <w:r>
        <w:t xml:space="preserve">Dagordningspunkt: 6 (samt 3 på gemensamma kommittén) </w:t>
      </w:r>
    </w:p>
    <w:p w:rsidR="004F6CB6" w:rsidRDefault="004F6CB6">
      <w:pPr>
        <w:pStyle w:val="RKnormal"/>
      </w:pPr>
    </w:p>
    <w:p w:rsidR="004F6CB6" w:rsidRPr="00EC66BA" w:rsidRDefault="004F6CB6">
      <w:pPr>
        <w:pStyle w:val="RKnormal"/>
      </w:pPr>
      <w:r>
        <w:t xml:space="preserve">Rubrik: </w:t>
      </w:r>
      <w:r w:rsidRPr="00EC66BA">
        <w:t>Rådsbeslut om B</w:t>
      </w:r>
      <w:r>
        <w:t>ulgariens och Rumäniens anslutning till Schengensamarbetet.</w:t>
      </w:r>
    </w:p>
    <w:p w:rsidR="004F6CB6" w:rsidRDefault="004F6CB6">
      <w:pPr>
        <w:pStyle w:val="RKnormal"/>
      </w:pPr>
    </w:p>
    <w:p w:rsidR="004F6CB6" w:rsidRDefault="004F6CB6">
      <w:pPr>
        <w:pStyle w:val="RKnormal"/>
      </w:pPr>
      <w:r>
        <w:t>Dokument: det har inte angivits något dokument för behandlingen i rådet.</w:t>
      </w:r>
    </w:p>
    <w:p w:rsidR="004F6CB6" w:rsidRDefault="004F6CB6">
      <w:pPr>
        <w:pStyle w:val="RKnormal"/>
      </w:pPr>
    </w:p>
    <w:p w:rsidR="004F6CB6" w:rsidRDefault="004F6CB6">
      <w:pPr>
        <w:pStyle w:val="RKnormal"/>
      </w:pPr>
      <w:r>
        <w:t xml:space="preserve">Tidigare dokument: - </w:t>
      </w:r>
    </w:p>
    <w:p w:rsidR="004F6CB6" w:rsidRDefault="004F6CB6">
      <w:pPr>
        <w:pStyle w:val="RKnormal"/>
      </w:pPr>
    </w:p>
    <w:p w:rsidR="004F6CB6" w:rsidRDefault="004F6CB6" w:rsidP="000B1059">
      <w:pPr>
        <w:pStyle w:val="RKnormal"/>
      </w:pPr>
      <w:r>
        <w:t>Tidigare behandlad vid samråd med EU-nämnden: Inför RIF-rådet den 12-13 december 2011</w:t>
      </w:r>
    </w:p>
    <w:p w:rsidR="004F6CB6" w:rsidRDefault="004F6CB6">
      <w:pPr>
        <w:pStyle w:val="RKnormal"/>
      </w:pPr>
    </w:p>
    <w:p w:rsidR="004F6CB6" w:rsidRDefault="004F6CB6" w:rsidP="000B1059">
      <w:pPr>
        <w:pStyle w:val="RKnormal"/>
      </w:pPr>
      <w:r>
        <w:t>Tidigare behandlad vid överläggning med eller information till riksdagsutskott: Inför RIF-rådet den 12-13 december 2011</w:t>
      </w:r>
    </w:p>
    <w:p w:rsidR="004F6CB6" w:rsidRDefault="004F6CB6">
      <w:pPr>
        <w:pStyle w:val="RKnormal"/>
      </w:pPr>
    </w:p>
    <w:p w:rsidR="004F6CB6" w:rsidRDefault="004F6CB6">
      <w:pPr>
        <w:pStyle w:val="RKrubrik"/>
      </w:pPr>
      <w:r>
        <w:t>Bakgrund</w:t>
      </w:r>
    </w:p>
    <w:p w:rsidR="004F6CB6" w:rsidRDefault="004F6CB6" w:rsidP="00B67327">
      <w:pPr>
        <w:pStyle w:val="RKnormal"/>
        <w:rPr>
          <w:u w:val="single"/>
        </w:rPr>
      </w:pPr>
      <w:r>
        <w:t xml:space="preserve">I och med Amsterdamfördraget (1997/1999) inkorporerades Schengenregelverket i EU-rätten och blev således en del av den gemensamma EU-acquin. Alla länder som därefter ansluts till EU förväntas även ansluta sig till Schengensamarbetet. Schengenregelverket är bindande för medlemsstaterna från dagen då de ansluts till EU. En del av reglerna – i synnerhet de som innebär att gränskontrollen vid inre gräns tas bort – ska </w:t>
      </w:r>
      <w:r w:rsidRPr="00F136B1">
        <w:t xml:space="preserve">emellertid tillämpas först </w:t>
      </w:r>
      <w:r>
        <w:t xml:space="preserve">från en tidpunkt som ska fastställas av rådet i ett särskilt beslut. </w:t>
      </w:r>
    </w:p>
    <w:p w:rsidR="004F6CB6" w:rsidRDefault="004F6CB6" w:rsidP="00B67327">
      <w:pPr>
        <w:pStyle w:val="RKnormal"/>
        <w:rPr>
          <w:u w:val="single"/>
        </w:rPr>
      </w:pPr>
    </w:p>
    <w:p w:rsidR="004F6CB6" w:rsidRDefault="004F6CB6" w:rsidP="00B67327">
      <w:pPr>
        <w:pStyle w:val="RKnormal"/>
      </w:pPr>
      <w:r>
        <w:t xml:space="preserve">Rådet antog i juni 2011 rådsslutsatser som konstaterade att Bulgarien och Rumänien </w:t>
      </w:r>
      <w:r>
        <w:rPr>
          <w:rFonts w:cs="OrigGarmnd BT"/>
          <w:color w:val="000000"/>
        </w:rPr>
        <w:t>formellt avslutat</w:t>
      </w:r>
      <w:r w:rsidRPr="00CC4E21">
        <w:rPr>
          <w:rFonts w:cs="OrigGarmnd BT"/>
          <w:color w:val="000000"/>
        </w:rPr>
        <w:t xml:space="preserve"> utvärderingsprocessen och visat sig redo att tillämpa Schengenregelverket på ett korrekt sätt</w:t>
      </w:r>
      <w:r>
        <w:rPr>
          <w:rFonts w:cs="OrigGarmnd BT"/>
          <w:color w:val="000000"/>
        </w:rPr>
        <w:t xml:space="preserve">. </w:t>
      </w:r>
      <w:r>
        <w:t xml:space="preserve">Därmed finns förutsättningar att genom ett </w:t>
      </w:r>
      <w:r w:rsidRPr="00F4621C">
        <w:rPr>
          <w:i/>
        </w:rPr>
        <w:t>rådsbeslut</w:t>
      </w:r>
      <w:r>
        <w:t xml:space="preserve"> formellt ange från vilket datum Schengenregelverket ska tillämpas i sin helhet i landet. </w:t>
      </w:r>
    </w:p>
    <w:p w:rsidR="004F6CB6" w:rsidRDefault="004F6CB6" w:rsidP="00B67327">
      <w:pPr>
        <w:pStyle w:val="RKnormal"/>
      </w:pPr>
    </w:p>
    <w:p w:rsidR="004F6CB6" w:rsidRPr="00DF67FA" w:rsidRDefault="004F6CB6" w:rsidP="00B67327">
      <w:pPr>
        <w:pStyle w:val="RKnormal"/>
        <w:rPr>
          <w:rFonts w:cs="Helv"/>
          <w:color w:val="000000"/>
          <w:szCs w:val="24"/>
        </w:rPr>
      </w:pPr>
      <w:r>
        <w:rPr>
          <w:rFonts w:cs="Helv"/>
          <w:color w:val="000000"/>
          <w:szCs w:val="24"/>
        </w:rPr>
        <w:t xml:space="preserve">Ett motstånd mot anslutning från en grupp medlemsstater stoppade emellertid upp processen. Länderna motiverar sitt motstånd med att Bulgarien och Rumänien uppvisar för stora brister när det gäller att effektivt bekämpa korruption och organiserad brottslighet samt bristande reformarbete inom rättsväsendet. Dessa brister har uppdagats genom granskningen i den </w:t>
      </w:r>
      <w:r w:rsidRPr="00EF56AE">
        <w:t>Samarbets- och verifikationsmekanism</w:t>
      </w:r>
      <w:r>
        <w:t xml:space="preserve"> (</w:t>
      </w:r>
      <w:r w:rsidRPr="00EF56AE">
        <w:t>CVM</w:t>
      </w:r>
      <w:r>
        <w:t xml:space="preserve">) som under kommissionens ledning stöttat de två länderna sedan deras </w:t>
      </w:r>
      <w:r>
        <w:rPr>
          <w:rFonts w:cs="Helv"/>
          <w:color w:val="000000"/>
          <w:szCs w:val="24"/>
        </w:rPr>
        <w:t>EU-inträde</w:t>
      </w:r>
      <w:r w:rsidRPr="00DF67FA">
        <w:rPr>
          <w:rFonts w:cs="Helv"/>
          <w:color w:val="000000"/>
          <w:szCs w:val="24"/>
        </w:rPr>
        <w:t xml:space="preserve">. </w:t>
      </w:r>
    </w:p>
    <w:p w:rsidR="004F6CB6" w:rsidRPr="00DF67FA" w:rsidRDefault="004F6CB6" w:rsidP="00B67327">
      <w:pPr>
        <w:pStyle w:val="RKnormal"/>
        <w:rPr>
          <w:rFonts w:cs="Helv"/>
          <w:color w:val="000000"/>
          <w:szCs w:val="24"/>
        </w:rPr>
      </w:pPr>
    </w:p>
    <w:p w:rsidR="004F6CB6" w:rsidRDefault="004F6CB6" w:rsidP="00B67327">
      <w:pPr>
        <w:pStyle w:val="RKnormal"/>
        <w:rPr>
          <w:rFonts w:cs="Helv"/>
          <w:color w:val="000000"/>
          <w:szCs w:val="24"/>
        </w:rPr>
      </w:pPr>
      <w:r>
        <w:rPr>
          <w:rFonts w:cs="Helv"/>
          <w:color w:val="000000"/>
          <w:szCs w:val="24"/>
        </w:rPr>
        <w:t xml:space="preserve">Det dåvarande polska ordförandeskapet i EU </w:t>
      </w:r>
      <w:r w:rsidRPr="00DF67FA">
        <w:rPr>
          <w:rFonts w:cs="Helv"/>
          <w:color w:val="000000"/>
          <w:szCs w:val="24"/>
        </w:rPr>
        <w:t>presenterade inför rådet i september 2011 ett kompromissförslag</w:t>
      </w:r>
      <w:r>
        <w:rPr>
          <w:rFonts w:cs="Helv"/>
          <w:color w:val="000000"/>
          <w:szCs w:val="24"/>
        </w:rPr>
        <w:t>,</w:t>
      </w:r>
      <w:r w:rsidRPr="00DF67FA">
        <w:rPr>
          <w:rFonts w:cs="Helv"/>
          <w:color w:val="000000"/>
          <w:szCs w:val="24"/>
        </w:rPr>
        <w:t xml:space="preserve"> i vilket föreslås en stegvis anslutning av länderna till Schengen. I ett första steg öppnas gränserna för luftgräns och sjögräns medan datum för när gränskontrollen vid landgränserna ska upphöra ska beslutas </w:t>
      </w:r>
      <w:r>
        <w:rPr>
          <w:rFonts w:cs="Helv"/>
          <w:color w:val="000000"/>
          <w:szCs w:val="24"/>
        </w:rPr>
        <w:t xml:space="preserve">vid en </w:t>
      </w:r>
      <w:r w:rsidRPr="00DF67FA">
        <w:rPr>
          <w:rFonts w:cs="Helv"/>
          <w:color w:val="000000"/>
          <w:szCs w:val="24"/>
        </w:rPr>
        <w:t>senare</w:t>
      </w:r>
      <w:r>
        <w:rPr>
          <w:rFonts w:cs="Helv"/>
          <w:color w:val="000000"/>
          <w:szCs w:val="24"/>
        </w:rPr>
        <w:t xml:space="preserve"> angivet tidpunkt</w:t>
      </w:r>
      <w:r w:rsidRPr="00DF67FA">
        <w:rPr>
          <w:rFonts w:cs="Helv"/>
          <w:color w:val="000000"/>
          <w:szCs w:val="24"/>
        </w:rPr>
        <w:t>.</w:t>
      </w:r>
      <w:r>
        <w:rPr>
          <w:rFonts w:cs="Helv"/>
          <w:color w:val="000000"/>
          <w:szCs w:val="24"/>
        </w:rPr>
        <w:t xml:space="preserve"> Två medlemsländer kunde inte acceptera </w:t>
      </w:r>
      <w:r w:rsidRPr="00DF67FA">
        <w:rPr>
          <w:rFonts w:cs="Helv"/>
          <w:color w:val="000000"/>
          <w:szCs w:val="24"/>
        </w:rPr>
        <w:t>kompromiss</w:t>
      </w:r>
      <w:r>
        <w:rPr>
          <w:rFonts w:cs="Helv"/>
          <w:color w:val="000000"/>
          <w:szCs w:val="24"/>
        </w:rPr>
        <w:t>förslaget</w:t>
      </w:r>
      <w:r w:rsidRPr="00DF67FA">
        <w:rPr>
          <w:rFonts w:cs="Helv"/>
          <w:color w:val="000000"/>
          <w:szCs w:val="24"/>
        </w:rPr>
        <w:t>.</w:t>
      </w:r>
    </w:p>
    <w:p w:rsidR="004F6CB6" w:rsidRDefault="004F6CB6" w:rsidP="00B67327">
      <w:pPr>
        <w:pStyle w:val="RKnormal"/>
        <w:rPr>
          <w:rFonts w:cs="Helv"/>
          <w:color w:val="000000"/>
          <w:szCs w:val="24"/>
        </w:rPr>
      </w:pPr>
    </w:p>
    <w:p w:rsidR="004F6CB6" w:rsidRDefault="004F6CB6" w:rsidP="00B67327">
      <w:pPr>
        <w:pStyle w:val="RKnormal"/>
        <w:rPr>
          <w:rFonts w:cs="Helv"/>
          <w:color w:val="000000"/>
          <w:szCs w:val="24"/>
        </w:rPr>
      </w:pPr>
      <w:r>
        <w:rPr>
          <w:rFonts w:cs="Helv"/>
          <w:color w:val="000000"/>
          <w:szCs w:val="24"/>
        </w:rPr>
        <w:t xml:space="preserve">Det är fortsatt osäkert hur länge Bulgariens och Rumäniens anslutning till Schengensamarbetet kommer blockeras. Frågan tas därför upp som eventuell beslutspunkt på rådet den 8 mars. Eventuellt kommer även Europeiska rådet den 1-2 mars adressera frågan.  </w:t>
      </w:r>
    </w:p>
    <w:p w:rsidR="004F6CB6" w:rsidRDefault="004F6CB6">
      <w:pPr>
        <w:pStyle w:val="RKrubrik"/>
      </w:pPr>
      <w:r>
        <w:t>Rättslig grund och beslutsförfarande</w:t>
      </w:r>
    </w:p>
    <w:p w:rsidR="004F6CB6" w:rsidRDefault="004F6CB6" w:rsidP="00567B82">
      <w:pPr>
        <w:pStyle w:val="RKnormal"/>
      </w:pPr>
      <w:r>
        <w:t xml:space="preserve">Artikel 4(2) i 2005 års anslutningsakt, vilken stadgar att rådet ska fatta beslut med enhällighet, efter att EP har konsulterats. </w:t>
      </w:r>
    </w:p>
    <w:p w:rsidR="004F6CB6" w:rsidRDefault="004F6CB6">
      <w:pPr>
        <w:pStyle w:val="RKrubrik"/>
        <w:rPr>
          <w:i/>
          <w:iCs/>
        </w:rPr>
      </w:pPr>
      <w:r>
        <w:rPr>
          <w:i/>
          <w:iCs/>
        </w:rPr>
        <w:t>Svensk ståndpunkt</w:t>
      </w:r>
    </w:p>
    <w:p w:rsidR="004F6CB6" w:rsidRDefault="004F6CB6" w:rsidP="00567B82">
      <w:r>
        <w:t xml:space="preserve">Ländernas </w:t>
      </w:r>
      <w:r w:rsidRPr="006D0E8F">
        <w:t xml:space="preserve">förmåga att tillämpa Schengenregelverket har utvärderats och man </w:t>
      </w:r>
      <w:r>
        <w:t xml:space="preserve">har gjort bedömningen att de uppfyller </w:t>
      </w:r>
      <w:r w:rsidRPr="006D0E8F">
        <w:t xml:space="preserve">de formella kraven. </w:t>
      </w:r>
      <w:r>
        <w:t xml:space="preserve"> Regeringen anser inte att f</w:t>
      </w:r>
      <w:r w:rsidRPr="006D0E8F">
        <w:t>örhållanden ut</w:t>
      </w:r>
      <w:r>
        <w:t xml:space="preserve">anför </w:t>
      </w:r>
      <w:r w:rsidRPr="006D0E8F">
        <w:t>själva Schengenutvärderingen</w:t>
      </w:r>
      <w:r>
        <w:t xml:space="preserve"> bör beaktas, eftersom det skulle innebära att Rumänien och Bulgarien särbehandlades i förhållande till andra EU-stater. </w:t>
      </w:r>
    </w:p>
    <w:p w:rsidR="004F6CB6" w:rsidRDefault="004F6CB6" w:rsidP="00567B82"/>
    <w:p w:rsidR="004F6CB6" w:rsidRDefault="004F6CB6" w:rsidP="00D821B1">
      <w:pPr>
        <w:rPr>
          <w:rFonts w:cs="Helv"/>
          <w:color w:val="000000"/>
        </w:rPr>
      </w:pPr>
      <w:r w:rsidRPr="006D0E8F">
        <w:rPr>
          <w:rFonts w:cs="Helv"/>
          <w:color w:val="000000"/>
        </w:rPr>
        <w:t>S</w:t>
      </w:r>
      <w:r>
        <w:rPr>
          <w:rFonts w:cs="Helv"/>
          <w:color w:val="000000"/>
        </w:rPr>
        <w:t xml:space="preserve">verige </w:t>
      </w:r>
      <w:r w:rsidRPr="006D0E8F">
        <w:rPr>
          <w:rFonts w:cs="Helv"/>
          <w:color w:val="000000"/>
        </w:rPr>
        <w:t xml:space="preserve">stödjer </w:t>
      </w:r>
      <w:r>
        <w:rPr>
          <w:rFonts w:cs="Helv"/>
          <w:color w:val="000000"/>
        </w:rPr>
        <w:t xml:space="preserve">därför </w:t>
      </w:r>
      <w:r w:rsidRPr="006D0E8F">
        <w:rPr>
          <w:rFonts w:cs="Helv"/>
          <w:color w:val="000000"/>
        </w:rPr>
        <w:t>en anslutning av B</w:t>
      </w:r>
      <w:r>
        <w:rPr>
          <w:rFonts w:cs="Helv"/>
          <w:color w:val="000000"/>
        </w:rPr>
        <w:t>ulgarien och Rumänien t</w:t>
      </w:r>
      <w:r w:rsidRPr="006D0E8F">
        <w:rPr>
          <w:rFonts w:cs="Helv"/>
          <w:color w:val="000000"/>
        </w:rPr>
        <w:t>ill Schengenområdet så snart som möjligt</w:t>
      </w:r>
      <w:r>
        <w:rPr>
          <w:rFonts w:cs="Helv"/>
          <w:color w:val="000000"/>
        </w:rPr>
        <w:t xml:space="preserve">. Eftersom ordförandeskapets kompromissförslag om en gradvis anslutning bedöms kunna föra frågan framåt kan Sverige även stödja denna.  </w:t>
      </w:r>
    </w:p>
    <w:p w:rsidR="004F6CB6" w:rsidRDefault="004F6CB6" w:rsidP="00567B82"/>
    <w:p w:rsidR="004F6CB6" w:rsidRPr="006431F1" w:rsidRDefault="004F6CB6" w:rsidP="00567B82">
      <w:r>
        <w:t xml:space="preserve">Sverige ser allvarligt på de problem som länderna har med korruption och organiserad brottslighet. De problemen bör åtgärdas. Stöd och utvärdering i dessa delar bör emellertid ske inom ramen för samarbets- och verifikationsmekanismen (CVM).   </w:t>
      </w:r>
    </w:p>
    <w:p w:rsidR="004F6CB6" w:rsidRDefault="004F6CB6">
      <w:pPr>
        <w:pStyle w:val="RKrubrik"/>
      </w:pPr>
      <w:r>
        <w:t>Europaparlamentets inställning</w:t>
      </w:r>
    </w:p>
    <w:p w:rsidR="004F6CB6" w:rsidRDefault="004F6CB6">
      <w:pPr>
        <w:pStyle w:val="RKnormal"/>
      </w:pPr>
      <w:r>
        <w:t xml:space="preserve">EP har uttalat tydligt stöd för ländernas anslutning till Schengensamarbetet.  </w:t>
      </w:r>
    </w:p>
    <w:p w:rsidR="004F6CB6" w:rsidRDefault="004F6CB6">
      <w:pPr>
        <w:pStyle w:val="RKrubrik"/>
        <w:rPr>
          <w:i/>
          <w:iCs/>
        </w:rPr>
      </w:pPr>
      <w:r>
        <w:rPr>
          <w:i/>
          <w:iCs/>
        </w:rPr>
        <w:t>Förslaget</w:t>
      </w:r>
    </w:p>
    <w:p w:rsidR="004F6CB6" w:rsidRDefault="004F6CB6">
      <w:pPr>
        <w:pStyle w:val="RKnormal"/>
      </w:pPr>
      <w:r>
        <w:t>Se bakgrund</w:t>
      </w:r>
    </w:p>
    <w:p w:rsidR="004F6CB6" w:rsidRDefault="004F6CB6">
      <w:pPr>
        <w:pStyle w:val="RKrubrik"/>
        <w:rPr>
          <w:i/>
          <w:iCs/>
        </w:rPr>
      </w:pPr>
      <w:r>
        <w:rPr>
          <w:i/>
          <w:iCs/>
        </w:rPr>
        <w:t>Gällande svenska regler och förslagets effekter på dessa</w:t>
      </w:r>
    </w:p>
    <w:p w:rsidR="004F6CB6" w:rsidRDefault="004F6CB6">
      <w:pPr>
        <w:pStyle w:val="RKnormal"/>
      </w:pPr>
      <w:r>
        <w:t xml:space="preserve">Inga svenska regler behöver justeras.   </w:t>
      </w:r>
    </w:p>
    <w:p w:rsidR="004F6CB6" w:rsidRDefault="004F6CB6">
      <w:pPr>
        <w:pStyle w:val="RKrubrik"/>
      </w:pPr>
      <w:r>
        <w:t>Ekonomiska konsekvenser</w:t>
      </w:r>
    </w:p>
    <w:p w:rsidR="004F6CB6" w:rsidRDefault="004F6CB6">
      <w:pPr>
        <w:pStyle w:val="RKnormal"/>
      </w:pPr>
      <w:r>
        <w:t>Förslaget bedöms inte få några ekonomiska konsekvenser.</w:t>
      </w:r>
    </w:p>
    <w:p w:rsidR="004F6CB6" w:rsidRDefault="004F6CB6">
      <w:pPr>
        <w:pStyle w:val="RKrubrik"/>
      </w:pPr>
      <w:r>
        <w:t>Övrigt</w:t>
      </w:r>
    </w:p>
    <w:p w:rsidR="004F6CB6" w:rsidRDefault="004F6CB6">
      <w:pPr>
        <w:pStyle w:val="RKnormal"/>
      </w:pPr>
    </w:p>
    <w:p w:rsidR="004F6CB6" w:rsidRDefault="004F6CB6">
      <w:pPr>
        <w:pStyle w:val="RKnormal"/>
        <w:rPr>
          <w:i/>
          <w:iCs/>
        </w:rPr>
      </w:pPr>
    </w:p>
    <w:p w:rsidR="004F6CB6" w:rsidRDefault="004F6CB6">
      <w:pPr>
        <w:pStyle w:val="RKnormal"/>
        <w:ind w:left="-1134"/>
      </w:pPr>
    </w:p>
    <w:p w:rsidR="004F6CB6" w:rsidRDefault="004F6CB6">
      <w:pPr>
        <w:pStyle w:val="RKrubrik"/>
        <w:spacing w:before="0" w:after="0"/>
      </w:pPr>
    </w:p>
    <w:p w:rsidR="004F6CB6" w:rsidRDefault="004F6CB6">
      <w:pPr>
        <w:pStyle w:val="RKnormal"/>
      </w:pPr>
    </w:p>
    <w:p w:rsidR="004F6CB6" w:rsidRDefault="004F6CB6">
      <w:pPr>
        <w:pStyle w:val="RKnormal"/>
      </w:pPr>
    </w:p>
    <w:sectPr w:rsidR="004F6CB6" w:rsidSect="000F473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CB6" w:rsidRDefault="004F6CB6">
      <w:r>
        <w:separator/>
      </w:r>
    </w:p>
  </w:endnote>
  <w:endnote w:type="continuationSeparator" w:id="0">
    <w:p w:rsidR="004F6CB6" w:rsidRDefault="004F6CB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CB6" w:rsidRDefault="004F6CB6">
      <w:r>
        <w:separator/>
      </w:r>
    </w:p>
  </w:footnote>
  <w:footnote w:type="continuationSeparator" w:id="0">
    <w:p w:rsidR="004F6CB6" w:rsidRDefault="004F6C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CB6" w:rsidRDefault="004F6C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4F6CB6">
      <w:trPr>
        <w:cantSplit/>
      </w:trPr>
      <w:tc>
        <w:tcPr>
          <w:tcW w:w="3119" w:type="dxa"/>
        </w:tcPr>
        <w:p w:rsidR="004F6CB6" w:rsidRDefault="004F6CB6">
          <w:pPr>
            <w:pStyle w:val="Header"/>
            <w:spacing w:line="200" w:lineRule="atLeast"/>
            <w:ind w:right="357"/>
            <w:rPr>
              <w:rFonts w:ascii="TradeGothic" w:hAnsi="TradeGothic"/>
              <w:b/>
              <w:bCs/>
              <w:sz w:val="16"/>
            </w:rPr>
          </w:pPr>
        </w:p>
      </w:tc>
      <w:tc>
        <w:tcPr>
          <w:tcW w:w="4111" w:type="dxa"/>
          <w:tcMar>
            <w:left w:w="567" w:type="dxa"/>
          </w:tcMar>
        </w:tcPr>
        <w:p w:rsidR="004F6CB6" w:rsidRDefault="004F6CB6">
          <w:pPr>
            <w:pStyle w:val="Header"/>
            <w:ind w:right="360"/>
          </w:pPr>
        </w:p>
      </w:tc>
      <w:tc>
        <w:tcPr>
          <w:tcW w:w="1525" w:type="dxa"/>
        </w:tcPr>
        <w:p w:rsidR="004F6CB6" w:rsidRDefault="004F6CB6">
          <w:pPr>
            <w:pStyle w:val="Header"/>
            <w:ind w:right="360"/>
          </w:pPr>
        </w:p>
      </w:tc>
    </w:tr>
  </w:tbl>
  <w:p w:rsidR="004F6CB6" w:rsidRDefault="004F6CB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CB6" w:rsidRDefault="004F6C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4F6CB6">
      <w:trPr>
        <w:cantSplit/>
      </w:trPr>
      <w:tc>
        <w:tcPr>
          <w:tcW w:w="3119" w:type="dxa"/>
        </w:tcPr>
        <w:p w:rsidR="004F6CB6" w:rsidRDefault="004F6CB6">
          <w:pPr>
            <w:pStyle w:val="Header"/>
            <w:spacing w:line="200" w:lineRule="atLeast"/>
            <w:ind w:right="357"/>
            <w:rPr>
              <w:rFonts w:ascii="TradeGothic" w:hAnsi="TradeGothic"/>
              <w:b/>
              <w:bCs/>
              <w:sz w:val="16"/>
            </w:rPr>
          </w:pPr>
        </w:p>
      </w:tc>
      <w:tc>
        <w:tcPr>
          <w:tcW w:w="4111" w:type="dxa"/>
          <w:tcMar>
            <w:left w:w="567" w:type="dxa"/>
          </w:tcMar>
        </w:tcPr>
        <w:p w:rsidR="004F6CB6" w:rsidRDefault="004F6CB6">
          <w:pPr>
            <w:pStyle w:val="Header"/>
            <w:ind w:right="360"/>
          </w:pPr>
        </w:p>
      </w:tc>
      <w:tc>
        <w:tcPr>
          <w:tcW w:w="1525" w:type="dxa"/>
        </w:tcPr>
        <w:p w:rsidR="004F6CB6" w:rsidRDefault="004F6CB6">
          <w:pPr>
            <w:pStyle w:val="Header"/>
            <w:ind w:right="360"/>
          </w:pPr>
        </w:p>
      </w:tc>
    </w:tr>
  </w:tbl>
  <w:p w:rsidR="004F6CB6" w:rsidRDefault="004F6CB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CB6" w:rsidRDefault="004F6CB6">
    <w:pPr>
      <w:framePr w:w="2948" w:h="1321" w:hRule="exact" w:wrap="notBeside" w:vAnchor="page" w:hAnchor="page" w:x="1362" w:y="653"/>
    </w:pPr>
    <w:r w:rsidRPr="00F709F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4F6CB6" w:rsidRDefault="004F6CB6">
    <w:pPr>
      <w:pStyle w:val="RKrubrik"/>
      <w:keepNext w:val="0"/>
      <w:tabs>
        <w:tab w:val="clear" w:pos="1134"/>
        <w:tab w:val="clear" w:pos="2835"/>
      </w:tabs>
      <w:spacing w:before="0" w:after="0" w:line="320" w:lineRule="atLeast"/>
      <w:rPr>
        <w:bCs/>
      </w:rPr>
    </w:pPr>
  </w:p>
  <w:p w:rsidR="004F6CB6" w:rsidRDefault="004F6CB6">
    <w:pPr>
      <w:rPr>
        <w:rFonts w:ascii="TradeGothic" w:hAnsi="TradeGothic"/>
        <w:b/>
        <w:bCs/>
        <w:spacing w:val="12"/>
        <w:sz w:val="22"/>
      </w:rPr>
    </w:pPr>
  </w:p>
  <w:p w:rsidR="004F6CB6" w:rsidRDefault="004F6CB6">
    <w:pPr>
      <w:pStyle w:val="RKrubrik"/>
      <w:keepNext w:val="0"/>
      <w:tabs>
        <w:tab w:val="clear" w:pos="1134"/>
        <w:tab w:val="clear" w:pos="2835"/>
      </w:tabs>
      <w:spacing w:before="0" w:after="0" w:line="320" w:lineRule="atLeast"/>
      <w:rPr>
        <w:bCs/>
      </w:rPr>
    </w:pPr>
  </w:p>
  <w:p w:rsidR="004F6CB6" w:rsidRDefault="004F6CB6">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F3F29"/>
    <w:multiLevelType w:val="hybridMultilevel"/>
    <w:tmpl w:val="6F36DF60"/>
    <w:lvl w:ilvl="0" w:tplc="B16CFBAA">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Justitiedepartementet"/>
    <w:docVar w:name="Regering" w:val="N"/>
  </w:docVars>
  <w:rsids>
    <w:rsidRoot w:val="00CD7FE6"/>
    <w:rsid w:val="00013424"/>
    <w:rsid w:val="00030545"/>
    <w:rsid w:val="000B1059"/>
    <w:rsid w:val="000F4731"/>
    <w:rsid w:val="00150384"/>
    <w:rsid w:val="001805B7"/>
    <w:rsid w:val="001A3D35"/>
    <w:rsid w:val="0026082A"/>
    <w:rsid w:val="00331491"/>
    <w:rsid w:val="0034360A"/>
    <w:rsid w:val="003671B5"/>
    <w:rsid w:val="00376ED7"/>
    <w:rsid w:val="003B7145"/>
    <w:rsid w:val="004A2B23"/>
    <w:rsid w:val="004A328D"/>
    <w:rsid w:val="004F6CB6"/>
    <w:rsid w:val="00567B82"/>
    <w:rsid w:val="0058762B"/>
    <w:rsid w:val="00592CE8"/>
    <w:rsid w:val="006431F1"/>
    <w:rsid w:val="006D0E8F"/>
    <w:rsid w:val="006E4E11"/>
    <w:rsid w:val="007242A3"/>
    <w:rsid w:val="007606B4"/>
    <w:rsid w:val="007A6855"/>
    <w:rsid w:val="00997858"/>
    <w:rsid w:val="00B02AB8"/>
    <w:rsid w:val="00B050E4"/>
    <w:rsid w:val="00B67327"/>
    <w:rsid w:val="00C42C77"/>
    <w:rsid w:val="00CC4E21"/>
    <w:rsid w:val="00CD2A30"/>
    <w:rsid w:val="00CD7FE6"/>
    <w:rsid w:val="00D133D7"/>
    <w:rsid w:val="00D55A86"/>
    <w:rsid w:val="00D821B1"/>
    <w:rsid w:val="00DF67FA"/>
    <w:rsid w:val="00E40577"/>
    <w:rsid w:val="00E71D89"/>
    <w:rsid w:val="00E97799"/>
    <w:rsid w:val="00EC25F9"/>
    <w:rsid w:val="00EC66BA"/>
    <w:rsid w:val="00ED583F"/>
    <w:rsid w:val="00EF56AE"/>
    <w:rsid w:val="00F136B1"/>
    <w:rsid w:val="00F15633"/>
    <w:rsid w:val="00F4621C"/>
    <w:rsid w:val="00F567CC"/>
    <w:rsid w:val="00F64A02"/>
    <w:rsid w:val="00F650AE"/>
    <w:rsid w:val="00F709F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731"/>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0F4731"/>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0F4731"/>
    <w:pPr>
      <w:spacing w:before="360"/>
      <w:outlineLvl w:val="1"/>
    </w:pPr>
  </w:style>
  <w:style w:type="paragraph" w:styleId="Heading3">
    <w:name w:val="heading 3"/>
    <w:basedOn w:val="Heading2"/>
    <w:next w:val="RKnormal"/>
    <w:link w:val="Heading3Char"/>
    <w:uiPriority w:val="99"/>
    <w:qFormat/>
    <w:rsid w:val="000F4731"/>
    <w:pPr>
      <w:spacing w:after="120" w:line="240" w:lineRule="atLeast"/>
      <w:outlineLvl w:val="2"/>
    </w:pPr>
    <w:rPr>
      <w:b w:val="0"/>
    </w:rPr>
  </w:style>
  <w:style w:type="paragraph" w:styleId="Heading4">
    <w:name w:val="heading 4"/>
    <w:basedOn w:val="Heading3"/>
    <w:next w:val="RKnormal"/>
    <w:link w:val="Heading4Char"/>
    <w:uiPriority w:val="99"/>
    <w:qFormat/>
    <w:rsid w:val="000F4731"/>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D9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1B6D97"/>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1B6D97"/>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1B6D97"/>
    <w:rPr>
      <w:rFonts w:asciiTheme="minorHAnsi" w:eastAsiaTheme="minorEastAsia" w:hAnsiTheme="minorHAnsi" w:cstheme="minorBidi"/>
      <w:b/>
      <w:bCs/>
      <w:sz w:val="28"/>
      <w:szCs w:val="28"/>
      <w:lang w:eastAsia="en-US"/>
    </w:rPr>
  </w:style>
  <w:style w:type="paragraph" w:styleId="BalloonText">
    <w:name w:val="Balloon Text"/>
    <w:basedOn w:val="Normal"/>
    <w:link w:val="BalloonTextChar"/>
    <w:uiPriority w:val="99"/>
    <w:rsid w:val="00B02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02AB8"/>
    <w:rPr>
      <w:rFonts w:ascii="Tahoma" w:hAnsi="Tahoma" w:cs="Tahoma"/>
      <w:sz w:val="16"/>
      <w:szCs w:val="16"/>
      <w:lang w:eastAsia="en-US"/>
    </w:rPr>
  </w:style>
  <w:style w:type="paragraph" w:customStyle="1" w:styleId="Avsndare">
    <w:name w:val="Avsändare"/>
    <w:basedOn w:val="Normal"/>
    <w:uiPriority w:val="99"/>
    <w:rsid w:val="000F473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0F4731"/>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1B6D97"/>
    <w:rPr>
      <w:rFonts w:ascii="OrigGarmnd BT" w:hAnsi="OrigGarmnd BT"/>
      <w:sz w:val="24"/>
      <w:szCs w:val="20"/>
      <w:lang w:eastAsia="en-US"/>
    </w:rPr>
  </w:style>
  <w:style w:type="paragraph" w:styleId="Header">
    <w:name w:val="header"/>
    <w:basedOn w:val="Normal"/>
    <w:link w:val="HeaderChar"/>
    <w:uiPriority w:val="99"/>
    <w:rsid w:val="000F4731"/>
    <w:pPr>
      <w:tabs>
        <w:tab w:val="center" w:pos="4153"/>
        <w:tab w:val="right" w:pos="8306"/>
      </w:tabs>
    </w:pPr>
  </w:style>
  <w:style w:type="character" w:customStyle="1" w:styleId="HeaderChar">
    <w:name w:val="Header Char"/>
    <w:basedOn w:val="DefaultParagraphFont"/>
    <w:link w:val="Header"/>
    <w:uiPriority w:val="99"/>
    <w:semiHidden/>
    <w:rsid w:val="001B6D97"/>
    <w:rPr>
      <w:rFonts w:ascii="OrigGarmnd BT" w:hAnsi="OrigGarmnd BT"/>
      <w:sz w:val="24"/>
      <w:szCs w:val="20"/>
      <w:lang w:eastAsia="en-US"/>
    </w:rPr>
  </w:style>
  <w:style w:type="paragraph" w:customStyle="1" w:styleId="RKnormal">
    <w:name w:val="RKnormal"/>
    <w:basedOn w:val="Normal"/>
    <w:link w:val="RKnormalChar"/>
    <w:uiPriority w:val="99"/>
    <w:rsid w:val="000F4731"/>
    <w:pPr>
      <w:tabs>
        <w:tab w:val="left" w:pos="2835"/>
      </w:tabs>
      <w:spacing w:line="240" w:lineRule="atLeast"/>
    </w:pPr>
  </w:style>
  <w:style w:type="paragraph" w:customStyle="1" w:styleId="RKrubrik">
    <w:name w:val="RKrubrik"/>
    <w:basedOn w:val="RKnormal"/>
    <w:next w:val="RKnormal"/>
    <w:uiPriority w:val="99"/>
    <w:rsid w:val="000F4731"/>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0F4731"/>
    <w:rPr>
      <w:rFonts w:cs="Times New Roman"/>
    </w:rPr>
  </w:style>
  <w:style w:type="character" w:customStyle="1" w:styleId="RKnormalChar">
    <w:name w:val="RKnormal Char"/>
    <w:basedOn w:val="DefaultParagraphFont"/>
    <w:link w:val="RKnormal"/>
    <w:uiPriority w:val="99"/>
    <w:locked/>
    <w:rsid w:val="00B67327"/>
    <w:rPr>
      <w:rFonts w:ascii="OrigGarmnd BT" w:hAnsi="OrigGarmnd BT" w:cs="Times New Roman"/>
      <w:sz w:val="24"/>
      <w:lang w:val="sv-SE"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518</Words>
  <Characters>3420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Marie Söderlund</dc:creator>
  <cp:keywords/>
  <dc:description/>
  <cp:lastModifiedBy>Agota Földes</cp:lastModifiedBy>
  <cp:revision>2</cp:revision>
  <cp:lastPrinted>2012-02-27T13:18:00Z</cp:lastPrinted>
  <dcterms:created xsi:type="dcterms:W3CDTF">2012-02-27T13:19:00Z</dcterms:created>
  <dcterms:modified xsi:type="dcterms:W3CDTF">2012-02-27T13:19:00Z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
  </property>
  <property fmtid="{D5CDD505-2E9C-101B-9397-08002B2CF9AE}" pid="11" name="ContentTypeId">
    <vt:lpwstr>0x010100D4E2D80DC721422ABBDF033BB3857F490300843E95EF4A801E43ACB544B780898DD4</vt:lpwstr>
  </property>
  <property fmtid="{D5CDD505-2E9C-101B-9397-08002B2CF9AE}" pid="12" name="QFMSP source name">
    <vt:lpwstr/>
  </property>
  <property fmtid="{D5CDD505-2E9C-101B-9397-08002B2CF9AE}" pid="13" name="RKOrdnaDepartement2">
    <vt:lpwstr>Justitiedepartementet</vt:lpwstr>
  </property>
  <property fmtid="{D5CDD505-2E9C-101B-9397-08002B2CF9AE}" pid="14" name="RKOrdnaClass">
    <vt:lpwstr/>
  </property>
  <property fmtid="{D5CDD505-2E9C-101B-9397-08002B2CF9AE}" pid="15" name="RKOrdnaCheckInComment">
    <vt:lpwstr/>
  </property>
  <property fmtid="{D5CDD505-2E9C-101B-9397-08002B2CF9AE}" pid="16" name="RKOrdnaActivityCategory2">
    <vt:lpwstr>4.1. Europeiska unionen</vt:lpwstr>
  </property>
</Properties>
</file>