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B8792894B7417F9E004055614E240F"/>
        </w:placeholder>
        <w:text/>
      </w:sdtPr>
      <w:sdtEndPr/>
      <w:sdtContent>
        <w:p w:rsidRPr="009B062B" w:rsidR="00AF30DD" w:rsidP="00DA28CE" w:rsidRDefault="00AF30DD" w14:paraId="4C08CCB8" w14:textId="77777777">
          <w:pPr>
            <w:pStyle w:val="Rubrik1"/>
            <w:spacing w:after="300"/>
          </w:pPr>
          <w:r w:rsidRPr="009B062B">
            <w:t>Förslag till riksdagsbeslut</w:t>
          </w:r>
        </w:p>
      </w:sdtContent>
    </w:sdt>
    <w:sdt>
      <w:sdtPr>
        <w:alias w:val="Yrkande 1"/>
        <w:tag w:val="433937db-b95a-4420-a5d4-5c9965c44e03"/>
        <w:id w:val="294645390"/>
        <w:lock w:val="sdtLocked"/>
      </w:sdtPr>
      <w:sdtEndPr/>
      <w:sdtContent>
        <w:p w:rsidR="007F1E95" w:rsidRDefault="009C2207" w14:paraId="7E9DDA2D" w14:textId="77777777">
          <w:pPr>
            <w:pStyle w:val="Frslagstext"/>
            <w:numPr>
              <w:ilvl w:val="0"/>
              <w:numId w:val="0"/>
            </w:numPr>
          </w:pPr>
          <w:r>
            <w:t>Riksdagen anvisar anslagen för 2020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F15C1AF19C04B729493BF0BF8337910"/>
        </w:placeholder>
        <w:text/>
      </w:sdtPr>
      <w:sdtEndPr/>
      <w:sdtContent>
        <w:p w:rsidRPr="00A25D8C" w:rsidR="006D79C9" w:rsidP="006256D7" w:rsidRDefault="006256D7" w14:paraId="61A6ED9C" w14:textId="77777777">
          <w:pPr>
            <w:pStyle w:val="Rubrik1"/>
          </w:pPr>
          <w:r w:rsidRPr="006256D7">
            <w:t>Anslagsfördelning</w:t>
          </w:r>
        </w:p>
      </w:sdtContent>
    </w:sdt>
    <w:p w:rsidRPr="00B876A1" w:rsidR="00B876A1" w:rsidP="00B876A1" w:rsidRDefault="00B876A1" w14:paraId="6A73C5F7" w14:textId="77777777">
      <w:pPr>
        <w:pStyle w:val="Normalutanindragellerluft"/>
      </w:pPr>
      <w:r w:rsidRPr="00B876A1">
        <w:t>Förutom de anslagsförändringar som redovisas i tabell 1 har vi inga avvikelser i förhållande till regeringens förslag.</w:t>
      </w:r>
    </w:p>
    <w:p w:rsidRPr="001C7AA1" w:rsidR="00B876A1" w:rsidP="001C7AA1" w:rsidRDefault="00B876A1" w14:paraId="756CD224" w14:textId="7FB6F5A1">
      <w:pPr>
        <w:pStyle w:val="Rubrik2"/>
      </w:pPr>
      <w:r w:rsidRPr="001C7AA1">
        <w:t>Tabell 1 Anslagsförslag 2020 för utgiftsområde 20 Allmän miljö- och naturvård</w:t>
      </w:r>
    </w:p>
    <w:p w:rsidRPr="00B876A1" w:rsidR="00B876A1" w:rsidP="00B876A1" w:rsidRDefault="00B876A1" w14:paraId="28FA1E05" w14:textId="20876E87">
      <w:pPr>
        <w:pStyle w:val="Tabellunderrubrik"/>
        <w:keepNext/>
      </w:pPr>
      <w:r w:rsidRPr="00A25D8C">
        <w:rPr>
          <w:rFonts w:ascii="Times New Roman" w:hAnsi="Times New Roman" w:cs="Times New Roman"/>
          <w:iCs/>
          <w:color w:val="000000"/>
          <w:kern w:val="0"/>
          <w14:numSpacing w14:val="default"/>
        </w:rPr>
        <w:t>Tusental kronor</w:t>
      </w:r>
    </w:p>
    <w:tbl>
      <w:tblPr>
        <w:tblW w:w="8505" w:type="dxa"/>
        <w:tblLayout w:type="fixed"/>
        <w:tblCellMar>
          <w:left w:w="70" w:type="dxa"/>
          <w:right w:w="70" w:type="dxa"/>
        </w:tblCellMar>
        <w:tblLook w:val="0000" w:firstRow="0" w:lastRow="0" w:firstColumn="0" w:lastColumn="0" w:noHBand="0" w:noVBand="0"/>
      </w:tblPr>
      <w:tblGrid>
        <w:gridCol w:w="589"/>
        <w:gridCol w:w="4717"/>
        <w:gridCol w:w="1267"/>
        <w:gridCol w:w="1932"/>
      </w:tblGrid>
      <w:tr w:rsidRPr="00A25D8C" w:rsidR="00B876A1" w:rsidTr="00B876A1" w14:paraId="730F8509" w14:textId="77777777">
        <w:trPr>
          <w:cantSplit/>
        </w:trPr>
        <w:tc>
          <w:tcPr>
            <w:tcW w:w="5306" w:type="dxa"/>
            <w:gridSpan w:val="2"/>
            <w:tcBorders>
              <w:top w:val="single" w:color="auto" w:sz="4" w:space="0"/>
              <w:bottom w:val="single" w:color="auto" w:sz="4" w:space="0"/>
            </w:tcBorders>
            <w:vAlign w:val="bottom"/>
          </w:tcPr>
          <w:p w:rsidRPr="00A25D8C" w:rsidR="00B876A1" w:rsidP="00B876A1" w:rsidRDefault="00B876A1" w14:paraId="0FA418E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A25D8C">
              <w:rPr>
                <w:rFonts w:ascii="Times New Roman" w:hAnsi="Times New Roman" w:cs="Times New Roman"/>
                <w:b/>
                <w:bCs/>
                <w:color w:val="000000"/>
                <w:kern w:val="0"/>
                <w:sz w:val="20"/>
                <w:szCs w:val="20"/>
                <w14:numSpacing w14:val="default"/>
              </w:rPr>
              <w:t>Ramanslag</w:t>
            </w:r>
          </w:p>
        </w:tc>
        <w:tc>
          <w:tcPr>
            <w:tcW w:w="1267" w:type="dxa"/>
            <w:tcBorders>
              <w:top w:val="single" w:color="auto" w:sz="4" w:space="0"/>
              <w:bottom w:val="single" w:color="auto" w:sz="4" w:space="0"/>
            </w:tcBorders>
          </w:tcPr>
          <w:p w:rsidRPr="00A25D8C" w:rsidR="00B876A1" w:rsidP="00B876A1" w:rsidRDefault="00B876A1" w14:paraId="255C2D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A25D8C">
              <w:rPr>
                <w:rFonts w:ascii="Times New Roman" w:hAnsi="Times New Roman" w:cs="Times New Roman"/>
                <w:b/>
                <w:bCs/>
                <w:color w:val="000000"/>
                <w:kern w:val="0"/>
                <w:sz w:val="20"/>
                <w:szCs w:val="20"/>
                <w14:numSpacing w14:val="default"/>
              </w:rPr>
              <w:t>Regeringens förslag</w:t>
            </w:r>
          </w:p>
        </w:tc>
        <w:tc>
          <w:tcPr>
            <w:tcW w:w="1932" w:type="dxa"/>
            <w:tcBorders>
              <w:top w:val="single" w:color="auto" w:sz="4" w:space="0"/>
              <w:bottom w:val="single" w:color="auto" w:sz="4" w:space="0"/>
            </w:tcBorders>
          </w:tcPr>
          <w:p w:rsidRPr="00A25D8C" w:rsidR="00B876A1" w:rsidP="00B876A1" w:rsidRDefault="00B876A1" w14:paraId="5C563A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A25D8C">
              <w:rPr>
                <w:rFonts w:ascii="Times New Roman" w:hAnsi="Times New Roman" w:cs="Times New Roman"/>
                <w:b/>
                <w:bCs/>
                <w:color w:val="000000"/>
                <w:kern w:val="0"/>
                <w:sz w:val="20"/>
                <w:szCs w:val="20"/>
                <w14:numSpacing w14:val="default"/>
              </w:rPr>
              <w:t>Avvikelse från regeringen (V)</w:t>
            </w:r>
          </w:p>
        </w:tc>
      </w:tr>
      <w:tr w:rsidRPr="00A25D8C" w:rsidR="00B876A1" w:rsidTr="00B876A1" w14:paraId="373E06BA" w14:textId="77777777">
        <w:trPr>
          <w:cantSplit/>
        </w:trPr>
        <w:tc>
          <w:tcPr>
            <w:tcW w:w="589" w:type="dxa"/>
            <w:tcBorders>
              <w:top w:val="single" w:color="auto" w:sz="4" w:space="0"/>
            </w:tcBorders>
          </w:tcPr>
          <w:p w:rsidRPr="00A25D8C" w:rsidR="00B876A1" w:rsidP="00B876A1" w:rsidRDefault="00B876A1" w14:paraId="356F951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1:3</w:t>
            </w:r>
          </w:p>
        </w:tc>
        <w:tc>
          <w:tcPr>
            <w:tcW w:w="4717" w:type="dxa"/>
            <w:tcBorders>
              <w:top w:val="single" w:color="auto" w:sz="4" w:space="0"/>
            </w:tcBorders>
          </w:tcPr>
          <w:p w:rsidRPr="00A25D8C" w:rsidR="00B876A1" w:rsidP="00B876A1" w:rsidRDefault="00B876A1" w14:paraId="14B87A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Åtgärder för värdefull natur</w:t>
            </w:r>
          </w:p>
        </w:tc>
        <w:tc>
          <w:tcPr>
            <w:tcW w:w="1267" w:type="dxa"/>
            <w:tcBorders>
              <w:top w:val="single" w:color="auto" w:sz="4" w:space="0"/>
            </w:tcBorders>
          </w:tcPr>
          <w:p w:rsidRPr="00A25D8C" w:rsidR="00B876A1" w:rsidP="00B876A1" w:rsidRDefault="00B876A1" w14:paraId="044597C9" w14:textId="07765EE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115</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035</w:t>
            </w:r>
          </w:p>
        </w:tc>
        <w:tc>
          <w:tcPr>
            <w:tcW w:w="1932" w:type="dxa"/>
            <w:tcBorders>
              <w:top w:val="single" w:color="auto" w:sz="4" w:space="0"/>
            </w:tcBorders>
          </w:tcPr>
          <w:p w:rsidRPr="00A25D8C" w:rsidR="00B876A1" w:rsidP="00B876A1" w:rsidRDefault="00B876A1" w14:paraId="7CDCA1F4" w14:textId="717F6CD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+100</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000</w:t>
            </w:r>
          </w:p>
        </w:tc>
      </w:tr>
      <w:tr w:rsidRPr="00A25D8C" w:rsidR="00B876A1" w:rsidTr="00B876A1" w14:paraId="76D691DC" w14:textId="77777777">
        <w:trPr>
          <w:cantSplit/>
        </w:trPr>
        <w:tc>
          <w:tcPr>
            <w:tcW w:w="589" w:type="dxa"/>
          </w:tcPr>
          <w:p w:rsidRPr="00A25D8C" w:rsidR="00B876A1" w:rsidP="00B876A1" w:rsidRDefault="00B876A1" w14:paraId="6194D5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1:4</w:t>
            </w:r>
          </w:p>
        </w:tc>
        <w:tc>
          <w:tcPr>
            <w:tcW w:w="4717" w:type="dxa"/>
          </w:tcPr>
          <w:p w:rsidRPr="00A25D8C" w:rsidR="00B876A1" w:rsidP="00B876A1" w:rsidRDefault="00B876A1" w14:paraId="25CC97D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Sanering och återställning av förorenade områden</w:t>
            </w:r>
          </w:p>
        </w:tc>
        <w:tc>
          <w:tcPr>
            <w:tcW w:w="1267" w:type="dxa"/>
          </w:tcPr>
          <w:p w:rsidRPr="00A25D8C" w:rsidR="00B876A1" w:rsidP="00B876A1" w:rsidRDefault="00B876A1" w14:paraId="34EA7D8F" w14:textId="79B865B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919</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218</w:t>
            </w:r>
          </w:p>
        </w:tc>
        <w:tc>
          <w:tcPr>
            <w:tcW w:w="1932" w:type="dxa"/>
          </w:tcPr>
          <w:p w:rsidRPr="00A25D8C" w:rsidR="00B876A1" w:rsidP="00B876A1" w:rsidRDefault="00B876A1" w14:paraId="22DF97FD" w14:textId="06A63CC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+100</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000</w:t>
            </w:r>
          </w:p>
        </w:tc>
      </w:tr>
      <w:tr w:rsidRPr="00A25D8C" w:rsidR="00B876A1" w:rsidTr="00B876A1" w14:paraId="07059955" w14:textId="77777777">
        <w:trPr>
          <w:cantSplit/>
        </w:trPr>
        <w:tc>
          <w:tcPr>
            <w:tcW w:w="589" w:type="dxa"/>
          </w:tcPr>
          <w:p w:rsidRPr="00A25D8C" w:rsidR="00B876A1" w:rsidP="00B876A1" w:rsidRDefault="00B876A1" w14:paraId="20A693A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1:11</w:t>
            </w:r>
          </w:p>
        </w:tc>
        <w:tc>
          <w:tcPr>
            <w:tcW w:w="4717" w:type="dxa"/>
          </w:tcPr>
          <w:p w:rsidRPr="00A25D8C" w:rsidR="00B876A1" w:rsidP="00B876A1" w:rsidRDefault="00B876A1" w14:paraId="317BCC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Åtgärder för havs- och vattenmiljö</w:t>
            </w:r>
          </w:p>
        </w:tc>
        <w:tc>
          <w:tcPr>
            <w:tcW w:w="1267" w:type="dxa"/>
          </w:tcPr>
          <w:p w:rsidRPr="00A25D8C" w:rsidR="00B876A1" w:rsidP="00B876A1" w:rsidRDefault="00B876A1" w14:paraId="75643236" w14:textId="4F48E53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389</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565</w:t>
            </w:r>
          </w:p>
        </w:tc>
        <w:tc>
          <w:tcPr>
            <w:tcW w:w="1932" w:type="dxa"/>
          </w:tcPr>
          <w:p w:rsidRPr="00A25D8C" w:rsidR="00B876A1" w:rsidP="00B876A1" w:rsidRDefault="00B876A1" w14:paraId="1FE749C4" w14:textId="5BAAC8A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+100</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000</w:t>
            </w:r>
          </w:p>
        </w:tc>
      </w:tr>
      <w:tr w:rsidRPr="00A25D8C" w:rsidR="00B876A1" w:rsidTr="00B876A1" w14:paraId="664152EC" w14:textId="77777777">
        <w:trPr>
          <w:cantSplit/>
        </w:trPr>
        <w:tc>
          <w:tcPr>
            <w:tcW w:w="589" w:type="dxa"/>
          </w:tcPr>
          <w:p w:rsidRPr="00A25D8C" w:rsidR="00B876A1" w:rsidP="00B876A1" w:rsidRDefault="00B876A1" w14:paraId="7CD7FD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1:14</w:t>
            </w:r>
          </w:p>
        </w:tc>
        <w:tc>
          <w:tcPr>
            <w:tcW w:w="4717" w:type="dxa"/>
          </w:tcPr>
          <w:p w:rsidRPr="00A25D8C" w:rsidR="00B876A1" w:rsidP="00B876A1" w:rsidRDefault="00B876A1" w14:paraId="0513341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Skydd av värdefull natur</w:t>
            </w:r>
          </w:p>
        </w:tc>
        <w:tc>
          <w:tcPr>
            <w:tcW w:w="1267" w:type="dxa"/>
          </w:tcPr>
          <w:p w:rsidRPr="00A25D8C" w:rsidR="00B876A1" w:rsidP="00B876A1" w:rsidRDefault="00B876A1" w14:paraId="4CC20689" w14:textId="13976B1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875</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500</w:t>
            </w:r>
          </w:p>
        </w:tc>
        <w:tc>
          <w:tcPr>
            <w:tcW w:w="1932" w:type="dxa"/>
          </w:tcPr>
          <w:p w:rsidRPr="00A25D8C" w:rsidR="00B876A1" w:rsidP="00B876A1" w:rsidRDefault="00B876A1" w14:paraId="4A8187BE" w14:textId="019F394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+200</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000</w:t>
            </w:r>
          </w:p>
        </w:tc>
      </w:tr>
      <w:tr w:rsidRPr="00A25D8C" w:rsidR="00B876A1" w:rsidTr="00B876A1" w14:paraId="15F86828" w14:textId="77777777">
        <w:trPr>
          <w:cantSplit/>
        </w:trPr>
        <w:tc>
          <w:tcPr>
            <w:tcW w:w="589" w:type="dxa"/>
          </w:tcPr>
          <w:p w:rsidRPr="00A25D8C" w:rsidR="00B876A1" w:rsidP="00B876A1" w:rsidRDefault="00B876A1" w14:paraId="73170B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1:16</w:t>
            </w:r>
          </w:p>
        </w:tc>
        <w:tc>
          <w:tcPr>
            <w:tcW w:w="4717" w:type="dxa"/>
          </w:tcPr>
          <w:p w:rsidRPr="00A25D8C" w:rsidR="00B876A1" w:rsidP="00B876A1" w:rsidRDefault="00B876A1" w14:paraId="562E045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Klimatinvesteringar</w:t>
            </w:r>
          </w:p>
        </w:tc>
        <w:tc>
          <w:tcPr>
            <w:tcW w:w="1267" w:type="dxa"/>
          </w:tcPr>
          <w:p w:rsidRPr="00A25D8C" w:rsidR="00B876A1" w:rsidP="00B876A1" w:rsidRDefault="00B876A1" w14:paraId="3E69FB63" w14:textId="32541B6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955</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000</w:t>
            </w:r>
          </w:p>
        </w:tc>
        <w:tc>
          <w:tcPr>
            <w:tcW w:w="1932" w:type="dxa"/>
          </w:tcPr>
          <w:p w:rsidRPr="00A25D8C" w:rsidR="00B876A1" w:rsidP="00B876A1" w:rsidRDefault="00B876A1" w14:paraId="02DDE720" w14:textId="2734AB8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+550</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000</w:t>
            </w:r>
          </w:p>
        </w:tc>
      </w:tr>
      <w:tr w:rsidRPr="00A25D8C" w:rsidR="00B876A1" w:rsidTr="00B876A1" w14:paraId="509E5D68" w14:textId="77777777">
        <w:trPr>
          <w:cantSplit/>
        </w:trPr>
        <w:tc>
          <w:tcPr>
            <w:tcW w:w="589" w:type="dxa"/>
          </w:tcPr>
          <w:p w:rsidRPr="00A25D8C" w:rsidR="00B876A1" w:rsidP="00B876A1" w:rsidRDefault="00B876A1" w14:paraId="75C07C7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1:18</w:t>
            </w:r>
          </w:p>
        </w:tc>
        <w:tc>
          <w:tcPr>
            <w:tcW w:w="4717" w:type="dxa"/>
          </w:tcPr>
          <w:p w:rsidRPr="00A25D8C" w:rsidR="00B876A1" w:rsidP="00B876A1" w:rsidRDefault="00B876A1" w14:paraId="7474632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Stöd för gröna och trygga samhällen</w:t>
            </w:r>
          </w:p>
        </w:tc>
        <w:tc>
          <w:tcPr>
            <w:tcW w:w="1267" w:type="dxa"/>
          </w:tcPr>
          <w:p w:rsidRPr="00A25D8C" w:rsidR="00B876A1" w:rsidP="00B876A1" w:rsidRDefault="00B876A1" w14:paraId="300BF149" w14:textId="7D6D90C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50</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000</w:t>
            </w:r>
          </w:p>
        </w:tc>
        <w:tc>
          <w:tcPr>
            <w:tcW w:w="1932" w:type="dxa"/>
          </w:tcPr>
          <w:p w:rsidRPr="00A25D8C" w:rsidR="00B876A1" w:rsidP="00B876A1" w:rsidRDefault="00B876A1" w14:paraId="55344094" w14:textId="3A077CC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−50</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000</w:t>
            </w:r>
          </w:p>
        </w:tc>
      </w:tr>
      <w:tr w:rsidRPr="00A25D8C" w:rsidR="00B876A1" w:rsidTr="00B876A1" w14:paraId="0F122147" w14:textId="77777777">
        <w:trPr>
          <w:cantSplit/>
        </w:trPr>
        <w:tc>
          <w:tcPr>
            <w:tcW w:w="589" w:type="dxa"/>
          </w:tcPr>
          <w:p w:rsidRPr="00A25D8C" w:rsidR="00B876A1" w:rsidP="00B876A1" w:rsidRDefault="00B876A1" w14:paraId="6672515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Nytt</w:t>
            </w:r>
          </w:p>
        </w:tc>
        <w:tc>
          <w:tcPr>
            <w:tcW w:w="4717" w:type="dxa"/>
          </w:tcPr>
          <w:p w:rsidRPr="00A25D8C" w:rsidR="00B876A1" w:rsidP="00B876A1" w:rsidRDefault="00B876A1" w14:paraId="4AA792C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Klimatanpassade och gröna städer</w:t>
            </w:r>
          </w:p>
        </w:tc>
        <w:tc>
          <w:tcPr>
            <w:tcW w:w="1267" w:type="dxa"/>
          </w:tcPr>
          <w:p w:rsidRPr="00A25D8C" w:rsidR="00B876A1" w:rsidP="00B876A1" w:rsidRDefault="00B876A1" w14:paraId="19B5E4A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932" w:type="dxa"/>
          </w:tcPr>
          <w:p w:rsidRPr="00A25D8C" w:rsidR="00B876A1" w:rsidP="00B876A1" w:rsidRDefault="00B876A1" w14:paraId="7210F19E" w14:textId="5EFE7B5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A25D8C">
              <w:rPr>
                <w:rFonts w:ascii="Times New Roman" w:hAnsi="Times New Roman" w:cs="Times New Roman"/>
                <w:color w:val="000000"/>
                <w:kern w:val="0"/>
                <w:sz w:val="20"/>
                <w:szCs w:val="20"/>
                <w14:numSpacing w14:val="default"/>
              </w:rPr>
              <w:t>+150</w:t>
            </w:r>
            <w:r>
              <w:rPr>
                <w:rFonts w:ascii="Times New Roman" w:hAnsi="Times New Roman" w:cs="Times New Roman"/>
                <w:color w:val="000000"/>
                <w:kern w:val="0"/>
                <w:sz w:val="20"/>
                <w:szCs w:val="20"/>
                <w14:numSpacing w14:val="default"/>
              </w:rPr>
              <w:t> </w:t>
            </w:r>
            <w:r w:rsidRPr="00A25D8C">
              <w:rPr>
                <w:rFonts w:ascii="Times New Roman" w:hAnsi="Times New Roman" w:cs="Times New Roman"/>
                <w:color w:val="000000"/>
                <w:kern w:val="0"/>
                <w:sz w:val="20"/>
                <w:szCs w:val="20"/>
                <w14:numSpacing w14:val="default"/>
              </w:rPr>
              <w:t>000</w:t>
            </w:r>
          </w:p>
        </w:tc>
      </w:tr>
      <w:tr w:rsidRPr="00A25D8C" w:rsidR="00B876A1" w:rsidTr="00B876A1" w14:paraId="128DCEB8" w14:textId="77777777">
        <w:trPr>
          <w:cantSplit/>
        </w:trPr>
        <w:tc>
          <w:tcPr>
            <w:tcW w:w="5306" w:type="dxa"/>
            <w:gridSpan w:val="2"/>
            <w:tcBorders>
              <w:bottom w:val="single" w:color="auto" w:sz="4" w:space="0"/>
            </w:tcBorders>
          </w:tcPr>
          <w:p w:rsidRPr="00A25D8C" w:rsidR="00B876A1" w:rsidP="00B876A1" w:rsidRDefault="00B876A1" w14:paraId="425952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A25D8C">
              <w:rPr>
                <w:rFonts w:ascii="Times New Roman" w:hAnsi="Times New Roman" w:cs="Times New Roman"/>
                <w:b/>
                <w:bCs/>
                <w:color w:val="000000"/>
                <w:kern w:val="0"/>
                <w:sz w:val="20"/>
                <w:szCs w:val="20"/>
                <w14:numSpacing w14:val="default"/>
              </w:rPr>
              <w:t>Summa</w:t>
            </w:r>
          </w:p>
        </w:tc>
        <w:tc>
          <w:tcPr>
            <w:tcW w:w="1267" w:type="dxa"/>
            <w:tcBorders>
              <w:bottom w:val="single" w:color="auto" w:sz="4" w:space="0"/>
            </w:tcBorders>
          </w:tcPr>
          <w:p w:rsidRPr="00A25D8C" w:rsidR="00B876A1" w:rsidP="00B876A1" w:rsidRDefault="00B876A1" w14:paraId="77C335F6" w14:textId="6B4244A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A25D8C">
              <w:rPr>
                <w:rFonts w:ascii="Times New Roman" w:hAnsi="Times New Roman" w:cs="Times New Roman"/>
                <w:b/>
                <w:bCs/>
                <w:color w:val="000000"/>
                <w:kern w:val="0"/>
                <w:sz w:val="20"/>
                <w:szCs w:val="20"/>
                <w14:numSpacing w14:val="default"/>
              </w:rPr>
              <w:t>12</w:t>
            </w:r>
            <w:r>
              <w:rPr>
                <w:rFonts w:ascii="Times New Roman" w:hAnsi="Times New Roman" w:cs="Times New Roman"/>
                <w:b/>
                <w:bCs/>
                <w:color w:val="000000"/>
                <w:kern w:val="0"/>
                <w:sz w:val="20"/>
                <w:szCs w:val="20"/>
                <w14:numSpacing w14:val="default"/>
              </w:rPr>
              <w:t> </w:t>
            </w:r>
            <w:r w:rsidRPr="00A25D8C">
              <w:rPr>
                <w:rFonts w:ascii="Times New Roman" w:hAnsi="Times New Roman" w:cs="Times New Roman"/>
                <w:b/>
                <w:bCs/>
                <w:color w:val="000000"/>
                <w:kern w:val="0"/>
                <w:sz w:val="20"/>
                <w:szCs w:val="20"/>
                <w14:numSpacing w14:val="default"/>
              </w:rPr>
              <w:t>571</w:t>
            </w:r>
            <w:r>
              <w:rPr>
                <w:rFonts w:ascii="Times New Roman" w:hAnsi="Times New Roman" w:cs="Times New Roman"/>
                <w:b/>
                <w:bCs/>
                <w:color w:val="000000"/>
                <w:kern w:val="0"/>
                <w:sz w:val="20"/>
                <w:szCs w:val="20"/>
                <w14:numSpacing w14:val="default"/>
              </w:rPr>
              <w:t> </w:t>
            </w:r>
            <w:r w:rsidRPr="00A25D8C">
              <w:rPr>
                <w:rFonts w:ascii="Times New Roman" w:hAnsi="Times New Roman" w:cs="Times New Roman"/>
                <w:b/>
                <w:bCs/>
                <w:color w:val="000000"/>
                <w:kern w:val="0"/>
                <w:sz w:val="20"/>
                <w:szCs w:val="20"/>
                <w14:numSpacing w14:val="default"/>
              </w:rPr>
              <w:t>183</w:t>
            </w:r>
          </w:p>
        </w:tc>
        <w:tc>
          <w:tcPr>
            <w:tcW w:w="1932" w:type="dxa"/>
            <w:tcBorders>
              <w:bottom w:val="single" w:color="auto" w:sz="4" w:space="0"/>
            </w:tcBorders>
          </w:tcPr>
          <w:p w:rsidRPr="00A25D8C" w:rsidR="00B876A1" w:rsidP="00B876A1" w:rsidRDefault="00B876A1" w14:paraId="16FA11E9" w14:textId="602C3E5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A25D8C">
              <w:rPr>
                <w:rFonts w:ascii="Times New Roman" w:hAnsi="Times New Roman" w:cs="Times New Roman"/>
                <w:b/>
                <w:bCs/>
                <w:color w:val="000000"/>
                <w:kern w:val="0"/>
                <w:sz w:val="20"/>
                <w:szCs w:val="20"/>
                <w14:numSpacing w14:val="default"/>
              </w:rPr>
              <w:t>+1</w:t>
            </w:r>
            <w:r>
              <w:rPr>
                <w:rFonts w:ascii="Times New Roman" w:hAnsi="Times New Roman" w:cs="Times New Roman"/>
                <w:b/>
                <w:bCs/>
                <w:color w:val="000000"/>
                <w:kern w:val="0"/>
                <w:sz w:val="20"/>
                <w:szCs w:val="20"/>
                <w14:numSpacing w14:val="default"/>
              </w:rPr>
              <w:t> </w:t>
            </w:r>
            <w:r w:rsidRPr="00A25D8C">
              <w:rPr>
                <w:rFonts w:ascii="Times New Roman" w:hAnsi="Times New Roman" w:cs="Times New Roman"/>
                <w:b/>
                <w:bCs/>
                <w:color w:val="000000"/>
                <w:kern w:val="0"/>
                <w:sz w:val="20"/>
                <w:szCs w:val="20"/>
                <w14:numSpacing w14:val="default"/>
              </w:rPr>
              <w:t>150</w:t>
            </w:r>
            <w:r>
              <w:rPr>
                <w:rFonts w:ascii="Times New Roman" w:hAnsi="Times New Roman" w:cs="Times New Roman"/>
                <w:b/>
                <w:bCs/>
                <w:color w:val="000000"/>
                <w:kern w:val="0"/>
                <w:sz w:val="20"/>
                <w:szCs w:val="20"/>
                <w14:numSpacing w14:val="default"/>
              </w:rPr>
              <w:t> </w:t>
            </w:r>
            <w:r w:rsidRPr="00A25D8C">
              <w:rPr>
                <w:rFonts w:ascii="Times New Roman" w:hAnsi="Times New Roman" w:cs="Times New Roman"/>
                <w:b/>
                <w:bCs/>
                <w:color w:val="000000"/>
                <w:kern w:val="0"/>
                <w:sz w:val="20"/>
                <w:szCs w:val="20"/>
                <w14:numSpacing w14:val="default"/>
              </w:rPr>
              <w:t>000</w:t>
            </w:r>
          </w:p>
        </w:tc>
      </w:tr>
    </w:tbl>
    <w:p w:rsidR="00052E05" w:rsidRDefault="00052E05" w14:paraId="088B0F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A25D8C" w:rsidR="006256D7" w:rsidP="006256D7" w:rsidRDefault="006256D7" w14:paraId="34564C1B" w14:textId="36D445EB">
      <w:pPr>
        <w:pStyle w:val="Rubrik2"/>
      </w:pPr>
      <w:r w:rsidRPr="00A25D8C">
        <w:lastRenderedPageBreak/>
        <w:t>Anslag 1:3 Åtgärder för värdefull natur</w:t>
      </w:r>
    </w:p>
    <w:p w:rsidRPr="00A25D8C" w:rsidR="00757821" w:rsidP="00B876A1" w:rsidRDefault="00757821" w14:paraId="6DB2829F" w14:textId="31DB004F">
      <w:pPr>
        <w:pStyle w:val="Normalutanindragellerluft"/>
      </w:pPr>
      <w:r w:rsidRPr="00A25D8C">
        <w:t>Anslaget är underdimensionerat i förhållande till behovet av att sköta och förvalta skyd</w:t>
      </w:r>
      <w:r w:rsidR="00B876A1">
        <w:softHyphen/>
      </w:r>
      <w:r w:rsidRPr="00A25D8C">
        <w:t>dade områden och bevara hotade arter.</w:t>
      </w:r>
      <w:r w:rsidRPr="00A25D8C" w:rsidR="009C604B">
        <w:t xml:space="preserve"> Ökat anslag möjliggör även nya </w:t>
      </w:r>
      <w:r w:rsidRPr="00A25D8C" w:rsidR="00CF099F">
        <w:t>lokala</w:t>
      </w:r>
      <w:r w:rsidRPr="00A25D8C" w:rsidR="009C604B">
        <w:t xml:space="preserve"> och kom</w:t>
      </w:r>
      <w:r w:rsidR="00B876A1">
        <w:softHyphen/>
      </w:r>
      <w:r w:rsidRPr="00A25D8C" w:rsidR="009C604B">
        <w:t>munala projekt inom ramen för LONA</w:t>
      </w:r>
      <w:r w:rsidRPr="00A25D8C" w:rsidR="00CF099F">
        <w:t xml:space="preserve"> samt restaurering och nyanläggning av våtmark</w:t>
      </w:r>
      <w:r w:rsidR="00B876A1">
        <w:softHyphen/>
      </w:r>
      <w:r w:rsidRPr="00A25D8C" w:rsidR="00CF099F">
        <w:t>er.</w:t>
      </w:r>
      <w:r w:rsidRPr="00A25D8C" w:rsidR="006F7770">
        <w:t xml:space="preserve"> Åtgärderna har stor betydelse för </w:t>
      </w:r>
      <w:r w:rsidRPr="00A25D8C" w:rsidR="00635B22">
        <w:t xml:space="preserve">den </w:t>
      </w:r>
      <w:r w:rsidRPr="00A25D8C" w:rsidR="006F7770">
        <w:t xml:space="preserve">biologiska mångfalden </w:t>
      </w:r>
      <w:r w:rsidRPr="00A25D8C" w:rsidR="00635B22">
        <w:t xml:space="preserve">och </w:t>
      </w:r>
      <w:r w:rsidRPr="00A25D8C" w:rsidR="006F7770">
        <w:t>ökar möjligheterna för utövande av friluftsliv i naturen vilket har positiva effekter på folkhälsan och natur</w:t>
      </w:r>
      <w:r w:rsidR="00B876A1">
        <w:softHyphen/>
      </w:r>
      <w:r w:rsidRPr="00A25D8C" w:rsidR="006F7770">
        <w:t>turism. Vänsterpartiet före</w:t>
      </w:r>
      <w:r w:rsidRPr="00A25D8C" w:rsidR="005474C7">
        <w:t>slår en ökning av anslaget med 1</w:t>
      </w:r>
      <w:r w:rsidRPr="00A25D8C" w:rsidR="006F7770">
        <w:t>00 miljoner kronor jämfört med regeringen</w:t>
      </w:r>
      <w:r w:rsidR="00B876A1">
        <w:t>s förslag</w:t>
      </w:r>
      <w:r w:rsidRPr="00A25D8C" w:rsidR="006F7770">
        <w:t xml:space="preserve"> 2020.</w:t>
      </w:r>
    </w:p>
    <w:p w:rsidRPr="00A25D8C" w:rsidR="007F35B4" w:rsidP="007F35B4" w:rsidRDefault="006256D7" w14:paraId="7449ED4B" w14:textId="77777777">
      <w:pPr>
        <w:pStyle w:val="Rubrik2"/>
      </w:pPr>
      <w:r w:rsidRPr="00A25D8C">
        <w:t xml:space="preserve">Anslag </w:t>
      </w:r>
      <w:r w:rsidRPr="00A25D8C" w:rsidR="007F35B4">
        <w:t>1:4 Sanering och återställning av förorenade områden</w:t>
      </w:r>
    </w:p>
    <w:p w:rsidRPr="00B876A1" w:rsidR="00A92DFA" w:rsidP="00B876A1" w:rsidRDefault="003358BB" w14:paraId="532146DD" w14:textId="57450DC0">
      <w:pPr>
        <w:pStyle w:val="Normalutanindragellerluft"/>
        <w:rPr>
          <w:spacing w:val="-2"/>
        </w:rPr>
      </w:pPr>
      <w:r w:rsidRPr="00B876A1">
        <w:rPr>
          <w:spacing w:val="-2"/>
        </w:rPr>
        <w:t>Det är nödvändigt att komma åt källor till utsläpp av miljögifter och behovet av sanerings</w:t>
      </w:r>
      <w:r w:rsidR="00B876A1">
        <w:rPr>
          <w:spacing w:val="-2"/>
        </w:rPr>
        <w:softHyphen/>
      </w:r>
      <w:r w:rsidRPr="00B876A1">
        <w:rPr>
          <w:spacing w:val="-2"/>
        </w:rPr>
        <w:t>åtgärder är fortsatt stort. Ökat anslag möjliggör även ökade åtgärder för förorenade om</w:t>
      </w:r>
      <w:r w:rsidR="00B876A1">
        <w:rPr>
          <w:spacing w:val="-2"/>
        </w:rPr>
        <w:softHyphen/>
      </w:r>
      <w:r w:rsidRPr="00B876A1">
        <w:rPr>
          <w:spacing w:val="-2"/>
        </w:rPr>
        <w:t>råden som behöver saneras och efterbehandlas för att möjliggöra bostadsbyggande. Vänsterpartiet föresl</w:t>
      </w:r>
      <w:r w:rsidRPr="00B876A1" w:rsidR="00972F5B">
        <w:rPr>
          <w:spacing w:val="-2"/>
        </w:rPr>
        <w:t>år en ökning av anslaget med 10</w:t>
      </w:r>
      <w:r w:rsidRPr="00B876A1" w:rsidR="001446A3">
        <w:rPr>
          <w:spacing w:val="-2"/>
        </w:rPr>
        <w:t>0</w:t>
      </w:r>
      <w:r w:rsidRPr="00B876A1">
        <w:rPr>
          <w:spacing w:val="-2"/>
        </w:rPr>
        <w:t xml:space="preserve"> miljoner kronor jämfört med </w:t>
      </w:r>
      <w:r w:rsidRPr="00B876A1" w:rsidR="00B876A1">
        <w:rPr>
          <w:spacing w:val="-2"/>
        </w:rPr>
        <w:t>reger</w:t>
      </w:r>
      <w:r w:rsidR="00B876A1">
        <w:rPr>
          <w:spacing w:val="-2"/>
        </w:rPr>
        <w:softHyphen/>
      </w:r>
      <w:r w:rsidRPr="00B876A1" w:rsidR="00B876A1">
        <w:rPr>
          <w:spacing w:val="-2"/>
        </w:rPr>
        <w:t xml:space="preserve">ingens förslag </w:t>
      </w:r>
      <w:r w:rsidRPr="00B876A1">
        <w:rPr>
          <w:spacing w:val="-2"/>
        </w:rPr>
        <w:t>2020.</w:t>
      </w:r>
    </w:p>
    <w:p w:rsidRPr="00A25D8C" w:rsidR="009D176E" w:rsidP="009D176E" w:rsidRDefault="006256D7" w14:paraId="3EA8666D" w14:textId="77777777">
      <w:pPr>
        <w:pStyle w:val="Rubrik2"/>
      </w:pPr>
      <w:r w:rsidRPr="00A25D8C">
        <w:t xml:space="preserve">Anslag </w:t>
      </w:r>
      <w:r w:rsidRPr="00A25D8C" w:rsidR="009D176E">
        <w:t>1:11 Åtgärder för havs- och vattenmiljö</w:t>
      </w:r>
    </w:p>
    <w:p w:rsidRPr="00052E05" w:rsidR="00674ED1" w:rsidP="00B876A1" w:rsidRDefault="009D176E" w14:paraId="5D6E2AC7" w14:textId="29A23E28">
      <w:pPr>
        <w:pStyle w:val="Normalutanindragellerluft"/>
        <w:rPr>
          <w:spacing w:val="-1"/>
        </w:rPr>
      </w:pPr>
      <w:r w:rsidRPr="00052E05">
        <w:rPr>
          <w:spacing w:val="-1"/>
        </w:rPr>
        <w:t>Ökat anslag för lokala vattenvårdsprojekt som bl.a. minskar näringsbelastningen i våra vattendrag och hav</w:t>
      </w:r>
      <w:r w:rsidRPr="00052E05" w:rsidR="00A4319D">
        <w:rPr>
          <w:spacing w:val="-1"/>
        </w:rPr>
        <w:t xml:space="preserve"> och därmed minskar öve</w:t>
      </w:r>
      <w:r w:rsidRPr="00052E05" w:rsidR="001B763C">
        <w:rPr>
          <w:spacing w:val="-1"/>
        </w:rPr>
        <w:t>r</w:t>
      </w:r>
      <w:r w:rsidRPr="00052E05" w:rsidR="00A4319D">
        <w:rPr>
          <w:spacing w:val="-1"/>
        </w:rPr>
        <w:t>gödningen</w:t>
      </w:r>
      <w:r w:rsidRPr="00052E05">
        <w:rPr>
          <w:spacing w:val="-1"/>
        </w:rPr>
        <w:t>. LOVA</w:t>
      </w:r>
      <w:r w:rsidRPr="00052E05" w:rsidR="00A4319D">
        <w:rPr>
          <w:spacing w:val="-1"/>
        </w:rPr>
        <w:t xml:space="preserve"> (lokala vattenvårds</w:t>
      </w:r>
      <w:r w:rsidRPr="00052E05" w:rsidR="00052E05">
        <w:rPr>
          <w:spacing w:val="-1"/>
        </w:rPr>
        <w:softHyphen/>
      </w:r>
      <w:r w:rsidRPr="00052E05" w:rsidR="00A4319D">
        <w:rPr>
          <w:spacing w:val="-1"/>
        </w:rPr>
        <w:t>projekt)</w:t>
      </w:r>
      <w:r w:rsidRPr="00052E05">
        <w:rPr>
          <w:spacing w:val="-1"/>
        </w:rPr>
        <w:t xml:space="preserve"> ger möjlighet till ett brett spektrum av åtgärder för att nå god </w:t>
      </w:r>
      <w:r w:rsidRPr="00052E05" w:rsidR="00A4319D">
        <w:rPr>
          <w:spacing w:val="-1"/>
        </w:rPr>
        <w:t xml:space="preserve">vattenstatus genom att exempelvis öka upptag och </w:t>
      </w:r>
      <w:proofErr w:type="spellStart"/>
      <w:r w:rsidRPr="00052E05" w:rsidR="00A4319D">
        <w:rPr>
          <w:spacing w:val="-1"/>
        </w:rPr>
        <w:t>återcirkulering</w:t>
      </w:r>
      <w:proofErr w:type="spellEnd"/>
      <w:r w:rsidRPr="00052E05" w:rsidR="00A4319D">
        <w:rPr>
          <w:spacing w:val="-1"/>
        </w:rPr>
        <w:t xml:space="preserve"> av näringsämnen. Vänsterpartiet föreslår en ökning av a</w:t>
      </w:r>
      <w:r w:rsidRPr="00052E05" w:rsidR="006E5377">
        <w:rPr>
          <w:spacing w:val="-1"/>
        </w:rPr>
        <w:t>nslaget med 100</w:t>
      </w:r>
      <w:r w:rsidRPr="00052E05" w:rsidR="00A4319D">
        <w:rPr>
          <w:spacing w:val="-1"/>
        </w:rPr>
        <w:t xml:space="preserve"> miljoner kronor jämfört med </w:t>
      </w:r>
      <w:r w:rsidRPr="00052E05" w:rsidR="00B876A1">
        <w:rPr>
          <w:spacing w:val="-1"/>
        </w:rPr>
        <w:t>regeringens förslag</w:t>
      </w:r>
      <w:r w:rsidRPr="00052E05" w:rsidR="00A4319D">
        <w:rPr>
          <w:spacing w:val="-1"/>
        </w:rPr>
        <w:t xml:space="preserve"> 2020.</w:t>
      </w:r>
    </w:p>
    <w:p w:rsidRPr="00A25D8C" w:rsidR="001B763C" w:rsidP="001B763C" w:rsidRDefault="006256D7" w14:paraId="666C038F" w14:textId="77777777">
      <w:pPr>
        <w:pStyle w:val="Rubrik2"/>
      </w:pPr>
      <w:r w:rsidRPr="00A25D8C">
        <w:t xml:space="preserve">Anslag </w:t>
      </w:r>
      <w:r w:rsidRPr="00A25D8C" w:rsidR="001B763C">
        <w:t>1:14 Skydd av värdefull natur</w:t>
      </w:r>
    </w:p>
    <w:p w:rsidRPr="00A25D8C" w:rsidR="001B763C" w:rsidP="00B876A1" w:rsidRDefault="00025BE1" w14:paraId="58D17B09" w14:textId="72F364CF">
      <w:pPr>
        <w:pStyle w:val="Normalutanindragellerluft"/>
      </w:pPr>
      <w:r w:rsidRPr="00A25D8C">
        <w:t>För att bromsa utarmningen av biologisk mångfald måste natur med höga naturvärden skyddas i snabbare takt. Sverige når inte det nationella målet om att 150 000 hektar skogsmark med höga naturvärden ska få formellt skydd. Inte heller når Sverige, med nuvarande insatser, det internationella målet om att minst 20 procent av Sveriges land- och sötv</w:t>
      </w:r>
      <w:r w:rsidRPr="00A25D8C" w:rsidR="006E5377">
        <w:t>attensområden ska vara skyddade för att uppnå ett ekologiskt representativt och sammanhängande nätverk.</w:t>
      </w:r>
      <w:r w:rsidRPr="00A25D8C">
        <w:t xml:space="preserve"> </w:t>
      </w:r>
      <w:r w:rsidRPr="00A25D8C" w:rsidR="006E5377">
        <w:t>Ett ökat anslag möjliggör även att fler markägare ges möjlig</w:t>
      </w:r>
      <w:r w:rsidR="00052E05">
        <w:softHyphen/>
      </w:r>
      <w:r w:rsidRPr="00A25D8C" w:rsidR="006E5377">
        <w:t>het till ersättning vid bildande av t.ex. naturreservat.</w:t>
      </w:r>
      <w:r w:rsidRPr="00A25D8C" w:rsidR="00F52718">
        <w:t xml:space="preserve"> Vi föreslår därför sammanlagt en ökning av anslaget under perioden 2020</w:t>
      </w:r>
      <w:r w:rsidR="00B876A1">
        <w:t>–</w:t>
      </w:r>
      <w:r w:rsidRPr="00A25D8C" w:rsidR="00F52718">
        <w:t>2022 med 750 miljoner</w:t>
      </w:r>
      <w:r w:rsidRPr="00A25D8C" w:rsidR="00F770E5">
        <w:t xml:space="preserve"> kronor</w:t>
      </w:r>
      <w:r w:rsidRPr="00A25D8C" w:rsidR="00F52718">
        <w:t>.</w:t>
      </w:r>
      <w:r w:rsidRPr="00A25D8C" w:rsidR="006E5377">
        <w:t xml:space="preserve"> Vänsterpartiet föreslår en ökning av anslaget med 200 miljoner kronor jämfört med </w:t>
      </w:r>
      <w:r w:rsidRPr="00A25D8C" w:rsidR="00B876A1">
        <w:t>regeringen</w:t>
      </w:r>
      <w:r w:rsidR="00B876A1">
        <w:t>s för</w:t>
      </w:r>
      <w:r w:rsidR="00052E05">
        <w:softHyphen/>
      </w:r>
      <w:r w:rsidR="00B876A1">
        <w:t>slag</w:t>
      </w:r>
      <w:r w:rsidRPr="00A25D8C" w:rsidR="006E5377">
        <w:t xml:space="preserve"> 2020.</w:t>
      </w:r>
    </w:p>
    <w:p w:rsidRPr="00A25D8C" w:rsidR="00A4319D" w:rsidP="00A4319D" w:rsidRDefault="006256D7" w14:paraId="7769EC4C" w14:textId="77777777">
      <w:pPr>
        <w:pStyle w:val="Rubrik2"/>
      </w:pPr>
      <w:r w:rsidRPr="00A25D8C">
        <w:t xml:space="preserve">Anslag </w:t>
      </w:r>
      <w:r w:rsidRPr="00A25D8C" w:rsidR="00A4319D">
        <w:t>1:16 Klimatinvesteringar</w:t>
      </w:r>
    </w:p>
    <w:p w:rsidRPr="00052E05" w:rsidR="00E734FB" w:rsidP="00B876A1" w:rsidRDefault="00C71BB0" w14:paraId="359B0C42" w14:textId="11346344">
      <w:pPr>
        <w:pStyle w:val="Normalutanindragellerluft"/>
        <w:rPr>
          <w:spacing w:val="-1"/>
        </w:rPr>
      </w:pPr>
      <w:r w:rsidRPr="00052E05">
        <w:rPr>
          <w:spacing w:val="-1"/>
        </w:rPr>
        <w:t xml:space="preserve">Utsläppen behöver minska betydligt snabbare än vad som sker för närvarande i Sverige. </w:t>
      </w:r>
      <w:r w:rsidRPr="00052E05" w:rsidR="00A4319D">
        <w:rPr>
          <w:spacing w:val="-1"/>
        </w:rPr>
        <w:t>Investeringsstöd</w:t>
      </w:r>
      <w:r w:rsidRPr="00052E05">
        <w:rPr>
          <w:spacing w:val="-1"/>
        </w:rPr>
        <w:t xml:space="preserve">en behöver öka </w:t>
      </w:r>
      <w:r w:rsidRPr="00052E05" w:rsidR="00A4319D">
        <w:rPr>
          <w:spacing w:val="-1"/>
        </w:rPr>
        <w:t>för att åstadkomma de systemskiften som krävs för att nå klimatmålen.</w:t>
      </w:r>
      <w:r w:rsidRPr="00052E05" w:rsidR="001B763C">
        <w:rPr>
          <w:spacing w:val="-1"/>
        </w:rPr>
        <w:t xml:space="preserve"> </w:t>
      </w:r>
      <w:r w:rsidRPr="00052E05" w:rsidR="00A4319D">
        <w:rPr>
          <w:spacing w:val="-1"/>
        </w:rPr>
        <w:t>För ny teknik behöver</w:t>
      </w:r>
      <w:r w:rsidRPr="00052E05">
        <w:rPr>
          <w:spacing w:val="-1"/>
        </w:rPr>
        <w:t xml:space="preserve"> marknaden statliga insatser i form av riskdelning och finansiering för att investera i de fossilfria lösningarna.</w:t>
      </w:r>
      <w:r w:rsidRPr="00052E05" w:rsidR="006F1985">
        <w:rPr>
          <w:spacing w:val="-1"/>
        </w:rPr>
        <w:t xml:space="preserve"> Inte minst inom transport</w:t>
      </w:r>
      <w:r w:rsidRPr="00052E05" w:rsidR="00052E05">
        <w:rPr>
          <w:spacing w:val="-1"/>
        </w:rPr>
        <w:softHyphen/>
      </w:r>
      <w:r w:rsidRPr="00052E05" w:rsidR="006F1985">
        <w:rPr>
          <w:spacing w:val="-1"/>
        </w:rPr>
        <w:t>sektorn finns ett stort investeringsbehov i fossilfria lösningar där effekter för våra klimat</w:t>
      </w:r>
      <w:r w:rsidR="00052E05">
        <w:rPr>
          <w:spacing w:val="-1"/>
        </w:rPr>
        <w:softHyphen/>
      </w:r>
      <w:r w:rsidRPr="00052E05" w:rsidR="006F1985">
        <w:rPr>
          <w:spacing w:val="-1"/>
        </w:rPr>
        <w:t>mål även är möjliga på lite kortare sikt.</w:t>
      </w:r>
      <w:r w:rsidRPr="00052E05">
        <w:rPr>
          <w:spacing w:val="-1"/>
        </w:rPr>
        <w:t xml:space="preserve"> Vänsterpartiet föreslår därför</w:t>
      </w:r>
      <w:r w:rsidRPr="00052E05" w:rsidR="00773CCC">
        <w:rPr>
          <w:spacing w:val="-1"/>
        </w:rPr>
        <w:t xml:space="preserve"> ett</w:t>
      </w:r>
      <w:r w:rsidRPr="00052E05" w:rsidR="006F1985">
        <w:rPr>
          <w:spacing w:val="-1"/>
        </w:rPr>
        <w:t xml:space="preserve"> ökat stöd till </w:t>
      </w:r>
      <w:r w:rsidRPr="00052E05" w:rsidR="006F1985">
        <w:rPr>
          <w:spacing w:val="-1"/>
        </w:rPr>
        <w:lastRenderedPageBreak/>
        <w:t>klimatinvesteringar jämfört med regeringens föreslagna nivå.</w:t>
      </w:r>
      <w:r w:rsidRPr="00052E05">
        <w:rPr>
          <w:spacing w:val="-1"/>
        </w:rPr>
        <w:t xml:space="preserve"> Av dessa medel ska 300</w:t>
      </w:r>
      <w:r w:rsidRPr="00052E05" w:rsidR="006F1985">
        <w:rPr>
          <w:spacing w:val="-1"/>
        </w:rPr>
        <w:t xml:space="preserve"> miljoner kronor</w:t>
      </w:r>
      <w:r w:rsidRPr="00052E05" w:rsidR="009B3B38">
        <w:rPr>
          <w:spacing w:val="-1"/>
        </w:rPr>
        <w:t xml:space="preserve"> </w:t>
      </w:r>
      <w:r w:rsidRPr="00052E05">
        <w:rPr>
          <w:spacing w:val="-1"/>
        </w:rPr>
        <w:t xml:space="preserve">användas för </w:t>
      </w:r>
      <w:proofErr w:type="spellStart"/>
      <w:r w:rsidRPr="00052E05">
        <w:rPr>
          <w:spacing w:val="-1"/>
        </w:rPr>
        <w:t>laddinfrastruktur</w:t>
      </w:r>
      <w:proofErr w:type="spellEnd"/>
      <w:r w:rsidRPr="00052E05">
        <w:rPr>
          <w:spacing w:val="-1"/>
        </w:rPr>
        <w:t xml:space="preserve"> 2020</w:t>
      </w:r>
      <w:r w:rsidRPr="00052E05" w:rsidR="009B3B38">
        <w:rPr>
          <w:spacing w:val="-1"/>
        </w:rPr>
        <w:t>, 400 miljoner kronor 2021 och 500 miljoner kronor 2022</w:t>
      </w:r>
      <w:r w:rsidRPr="00052E05" w:rsidR="006F1985">
        <w:rPr>
          <w:spacing w:val="-1"/>
        </w:rPr>
        <w:t>. G</w:t>
      </w:r>
      <w:r w:rsidRPr="00052E05">
        <w:rPr>
          <w:spacing w:val="-1"/>
        </w:rPr>
        <w:t>enom utbyggnad av biogas och produktion av andra biobränslen stärker vi jord- och skogsnäringens möjligheter att bidra till såväl omstä</w:t>
      </w:r>
      <w:r w:rsidRPr="00052E05" w:rsidR="000D218C">
        <w:rPr>
          <w:spacing w:val="-1"/>
        </w:rPr>
        <w:t>llning av egen energianvändning</w:t>
      </w:r>
      <w:r w:rsidRPr="00052E05">
        <w:rPr>
          <w:spacing w:val="-1"/>
        </w:rPr>
        <w:t xml:space="preserve"> som produktion av biobränslen i Sverige och högre grad av självför</w:t>
      </w:r>
      <w:r w:rsidR="00052E05">
        <w:rPr>
          <w:spacing w:val="-1"/>
        </w:rPr>
        <w:softHyphen/>
      </w:r>
      <w:r w:rsidRPr="00052E05">
        <w:rPr>
          <w:spacing w:val="-1"/>
        </w:rPr>
        <w:t xml:space="preserve">sörjning. </w:t>
      </w:r>
      <w:r w:rsidRPr="00052E05" w:rsidR="00773CCC">
        <w:rPr>
          <w:spacing w:val="-1"/>
        </w:rPr>
        <w:t>För detta ändamål avsätter vi 250 miljoner kronor årligen under 2020, 2021 samt 2022.</w:t>
      </w:r>
      <w:r w:rsidRPr="00052E05" w:rsidR="00F770E5">
        <w:rPr>
          <w:spacing w:val="-1"/>
        </w:rPr>
        <w:t xml:space="preserve"> </w:t>
      </w:r>
      <w:r w:rsidRPr="00052E05" w:rsidR="006F1985">
        <w:rPr>
          <w:spacing w:val="-1"/>
        </w:rPr>
        <w:t>Vänsterpartiet föresl</w:t>
      </w:r>
      <w:r w:rsidRPr="00052E05" w:rsidR="00972278">
        <w:rPr>
          <w:spacing w:val="-1"/>
        </w:rPr>
        <w:t>år en ökning av anslaget med 5</w:t>
      </w:r>
      <w:r w:rsidRPr="00052E05" w:rsidR="007E044B">
        <w:rPr>
          <w:spacing w:val="-1"/>
        </w:rPr>
        <w:t>50</w:t>
      </w:r>
      <w:r w:rsidRPr="00052E05" w:rsidR="006F1985">
        <w:rPr>
          <w:spacing w:val="-1"/>
        </w:rPr>
        <w:t xml:space="preserve"> miljoner kronor jäm</w:t>
      </w:r>
      <w:r w:rsidR="00052E05">
        <w:rPr>
          <w:spacing w:val="-1"/>
        </w:rPr>
        <w:softHyphen/>
      </w:r>
      <w:r w:rsidRPr="00052E05" w:rsidR="006F1985">
        <w:rPr>
          <w:spacing w:val="-1"/>
        </w:rPr>
        <w:t xml:space="preserve">fört med </w:t>
      </w:r>
      <w:r w:rsidRPr="00052E05" w:rsidR="00B876A1">
        <w:rPr>
          <w:spacing w:val="-1"/>
        </w:rPr>
        <w:t>regeringens förslag</w:t>
      </w:r>
      <w:r w:rsidRPr="00052E05" w:rsidR="006F1985">
        <w:rPr>
          <w:spacing w:val="-1"/>
        </w:rPr>
        <w:t xml:space="preserve"> 2020.</w:t>
      </w:r>
    </w:p>
    <w:p w:rsidRPr="00A25D8C" w:rsidR="00E734FB" w:rsidP="00E734FB" w:rsidRDefault="006256D7" w14:paraId="18320224" w14:textId="77777777">
      <w:pPr>
        <w:pStyle w:val="Rubrik2"/>
      </w:pPr>
      <w:r w:rsidRPr="00A25D8C">
        <w:t xml:space="preserve">Anslag </w:t>
      </w:r>
      <w:r w:rsidRPr="00A25D8C" w:rsidR="00E734FB">
        <w:t>1:18 Stöd för gröna och trygga samhällen</w:t>
      </w:r>
    </w:p>
    <w:p w:rsidRPr="00A25D8C" w:rsidR="00E734FB" w:rsidP="00B876A1" w:rsidRDefault="00E734FB" w14:paraId="5188E177" w14:textId="6F19DC76">
      <w:pPr>
        <w:pStyle w:val="Normalutanindragellerluft"/>
      </w:pPr>
      <w:r w:rsidRPr="00A25D8C">
        <w:t>Vänsterpartiet avslår satsningen och föreslår i</w:t>
      </w:r>
      <w:r w:rsidRPr="00A25D8C" w:rsidR="00DC75FB">
        <w:t xml:space="preserve"> </w:t>
      </w:r>
      <w:r w:rsidRPr="00A25D8C">
        <w:t xml:space="preserve">stället satsningen </w:t>
      </w:r>
      <w:r w:rsidRPr="00A25D8C">
        <w:rPr>
          <w:i/>
        </w:rPr>
        <w:t>Klimatanpassade och gröna städer</w:t>
      </w:r>
      <w:r w:rsidRPr="00A25D8C">
        <w:t>. En satsning som är större i omfattning och som även stödjer klimatanpas</w:t>
      </w:r>
      <w:r w:rsidR="00052E05">
        <w:softHyphen/>
      </w:r>
      <w:r w:rsidRPr="00A25D8C">
        <w:t>sade åtgärder.</w:t>
      </w:r>
      <w:r w:rsidRPr="00A25D8C" w:rsidR="008825A6">
        <w:t xml:space="preserve"> Vänsterpartiet</w:t>
      </w:r>
      <w:r w:rsidRPr="00A25D8C" w:rsidR="009E7304">
        <w:t xml:space="preserve"> föreslår en minskning av anslaget med 50 miljoner kronor jämfört med </w:t>
      </w:r>
      <w:r w:rsidRPr="00A25D8C" w:rsidR="00B876A1">
        <w:t>regeringen</w:t>
      </w:r>
      <w:r w:rsidR="00B876A1">
        <w:t>s förslag</w:t>
      </w:r>
      <w:r w:rsidRPr="00A25D8C" w:rsidR="00B876A1">
        <w:t xml:space="preserve"> </w:t>
      </w:r>
      <w:r w:rsidRPr="00A25D8C" w:rsidR="009E7304">
        <w:t>2020.</w:t>
      </w:r>
    </w:p>
    <w:p w:rsidRPr="00A25D8C" w:rsidR="00CC6529" w:rsidP="00CC6529" w:rsidRDefault="00CC6529" w14:paraId="0B3E6987" w14:textId="77777777">
      <w:pPr>
        <w:pStyle w:val="Rubrik2"/>
      </w:pPr>
      <w:r w:rsidRPr="00A25D8C">
        <w:t xml:space="preserve">Nytt </w:t>
      </w:r>
      <w:r w:rsidRPr="00A25D8C" w:rsidR="00D67569">
        <w:t>anslag: Klimatanpassade och gröna städer</w:t>
      </w:r>
    </w:p>
    <w:p w:rsidRPr="00A25D8C" w:rsidR="00A43CAF" w:rsidP="00B876A1" w:rsidRDefault="00D67569" w14:paraId="7463049B" w14:textId="760EDF91">
      <w:pPr>
        <w:pStyle w:val="Normalutanindragellerluft"/>
      </w:pPr>
      <w:r w:rsidRPr="00A25D8C">
        <w:t>Statligt stöd till kommuner för klimatanpassade och grönare städer. Statligt bidrag ges för utveckling av befintlig stadsgrönska samt etablering av stadsgrönska för att främja dagvattenhantering och biologisk mångfald. Anslaget ska bl.a. möjliggöra åtgärder för att omvandla hårdgjorda ytor genom att anlägga vattenfördröjande åtgärder som växt</w:t>
      </w:r>
      <w:r w:rsidR="00052E05">
        <w:softHyphen/>
      </w:r>
      <w:r w:rsidRPr="00A25D8C">
        <w:t>bäddar.</w:t>
      </w:r>
      <w:r w:rsidRPr="00A25D8C" w:rsidR="00A43CAF">
        <w:t xml:space="preserve"> Gemensamt för åtgärderna är att de ska främja klimatanpassning samt miljö</w:t>
      </w:r>
      <w:r w:rsidR="00052E05">
        <w:softHyphen/>
      </w:r>
      <w:r w:rsidRPr="00A25D8C" w:rsidR="00A43CAF">
        <w:t xml:space="preserve">kvalitetsmålen God bebyggd miljö och Ett rikt växt- och djurliv. Vänsterpartiet föreslår en ökning av anslaget med 150 miljoner kronor jämfört med </w:t>
      </w:r>
      <w:r w:rsidRPr="00A25D8C" w:rsidR="00B876A1">
        <w:t>regeringen</w:t>
      </w:r>
      <w:r w:rsidR="00B876A1">
        <w:t>s förslag</w:t>
      </w:r>
      <w:r w:rsidRPr="00A25D8C" w:rsidR="00B876A1">
        <w:t xml:space="preserve"> </w:t>
      </w:r>
      <w:r w:rsidRPr="00A25D8C" w:rsidR="00A43CAF">
        <w:t>2020.</w:t>
      </w:r>
    </w:p>
    <w:sdt>
      <w:sdtPr>
        <w:alias w:val="CC_Underskrifter"/>
        <w:tag w:val="CC_Underskrifter"/>
        <w:id w:val="583496634"/>
        <w:lock w:val="sdtContentLocked"/>
        <w:placeholder>
          <w:docPart w:val="763865C0BA8E4680AA4D9EFA4588C8F7"/>
        </w:placeholder>
      </w:sdtPr>
      <w:sdtEndPr/>
      <w:sdtContent>
        <w:p w:rsidR="00A25D8C" w:rsidP="00A25D8C" w:rsidRDefault="00A25D8C" w14:paraId="7F93F639" w14:textId="77777777"/>
        <w:p w:rsidRPr="008E0FE2" w:rsidR="004801AC" w:rsidP="00A25D8C" w:rsidRDefault="001C7AA1" w14:paraId="6A7413DF" w14:textId="1D78C5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Elin Segerlind (V)</w:t>
            </w:r>
          </w:p>
        </w:tc>
        <w:tc>
          <w:tcPr>
            <w:tcW w:w="50" w:type="pct"/>
            <w:vAlign w:val="bottom"/>
          </w:tcPr>
          <w:p>
            <w:pPr>
              <w:pStyle w:val="Underskrifter"/>
            </w:pPr>
            <w:r>
              <w:t> </w:t>
            </w:r>
          </w:p>
        </w:tc>
      </w:tr>
    </w:tbl>
    <w:p w:rsidR="00296FC6" w:rsidRDefault="00296FC6" w14:paraId="2605F83F" w14:textId="77777777">
      <w:bookmarkStart w:name="_GoBack" w:id="1"/>
      <w:bookmarkEnd w:id="1"/>
    </w:p>
    <w:sectPr w:rsidR="00296F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533BF" w14:textId="77777777" w:rsidR="009D57C4" w:rsidRDefault="009D57C4" w:rsidP="000C1CAD">
      <w:pPr>
        <w:spacing w:line="240" w:lineRule="auto"/>
      </w:pPr>
      <w:r>
        <w:separator/>
      </w:r>
    </w:p>
  </w:endnote>
  <w:endnote w:type="continuationSeparator" w:id="0">
    <w:p w14:paraId="3BEB4368" w14:textId="77777777" w:rsidR="009D57C4" w:rsidRDefault="009D5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6A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DE1B" w14:textId="36F92E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5D8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9BB5" w14:textId="32C32C9A" w:rsidR="00262EA3" w:rsidRPr="00A25D8C" w:rsidRDefault="00262EA3" w:rsidP="00A25D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918D8" w14:textId="77777777" w:rsidR="009D57C4" w:rsidRDefault="009D57C4" w:rsidP="000C1CAD">
      <w:pPr>
        <w:spacing w:line="240" w:lineRule="auto"/>
      </w:pPr>
      <w:r>
        <w:separator/>
      </w:r>
    </w:p>
  </w:footnote>
  <w:footnote w:type="continuationSeparator" w:id="0">
    <w:p w14:paraId="4200CF0F" w14:textId="77777777" w:rsidR="009D57C4" w:rsidRDefault="009D5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66E7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10B69" wp14:anchorId="440F8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AA1" w14:paraId="656D98A4" w14:textId="77777777">
                          <w:pPr>
                            <w:jc w:val="right"/>
                          </w:pPr>
                          <w:sdt>
                            <w:sdtPr>
                              <w:alias w:val="CC_Noformat_Partikod"/>
                              <w:tag w:val="CC_Noformat_Partikod"/>
                              <w:id w:val="-53464382"/>
                              <w:placeholder>
                                <w:docPart w:val="BC7C94CAA9ED42ECB9B54B69A4E5BD1E"/>
                              </w:placeholder>
                              <w:text/>
                            </w:sdtPr>
                            <w:sdtEndPr/>
                            <w:sdtContent>
                              <w:r w:rsidR="009D57C4">
                                <w:t>V</w:t>
                              </w:r>
                            </w:sdtContent>
                          </w:sdt>
                          <w:sdt>
                            <w:sdtPr>
                              <w:alias w:val="CC_Noformat_Partinummer"/>
                              <w:tag w:val="CC_Noformat_Partinummer"/>
                              <w:id w:val="-1709555926"/>
                              <w:placeholder>
                                <w:docPart w:val="14A1F4F4D6814BA0B75BAC1C3FB606BF"/>
                              </w:placeholder>
                              <w:text/>
                            </w:sdtPr>
                            <w:sdtEndPr/>
                            <w:sdtContent>
                              <w:r w:rsidR="009C604B">
                                <w:t>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0F8B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AA1" w14:paraId="656D98A4" w14:textId="77777777">
                    <w:pPr>
                      <w:jc w:val="right"/>
                    </w:pPr>
                    <w:sdt>
                      <w:sdtPr>
                        <w:alias w:val="CC_Noformat_Partikod"/>
                        <w:tag w:val="CC_Noformat_Partikod"/>
                        <w:id w:val="-53464382"/>
                        <w:placeholder>
                          <w:docPart w:val="BC7C94CAA9ED42ECB9B54B69A4E5BD1E"/>
                        </w:placeholder>
                        <w:text/>
                      </w:sdtPr>
                      <w:sdtEndPr/>
                      <w:sdtContent>
                        <w:r w:rsidR="009D57C4">
                          <w:t>V</w:t>
                        </w:r>
                      </w:sdtContent>
                    </w:sdt>
                    <w:sdt>
                      <w:sdtPr>
                        <w:alias w:val="CC_Noformat_Partinummer"/>
                        <w:tag w:val="CC_Noformat_Partinummer"/>
                        <w:id w:val="-1709555926"/>
                        <w:placeholder>
                          <w:docPart w:val="14A1F4F4D6814BA0B75BAC1C3FB606BF"/>
                        </w:placeholder>
                        <w:text/>
                      </w:sdtPr>
                      <w:sdtEndPr/>
                      <w:sdtContent>
                        <w:r w:rsidR="009C604B">
                          <w:t>586</w:t>
                        </w:r>
                      </w:sdtContent>
                    </w:sdt>
                  </w:p>
                </w:txbxContent>
              </v:textbox>
              <w10:wrap anchorx="page"/>
            </v:shape>
          </w:pict>
        </mc:Fallback>
      </mc:AlternateContent>
    </w:r>
  </w:p>
  <w:p w:rsidRPr="00293C4F" w:rsidR="00262EA3" w:rsidP="00776B74" w:rsidRDefault="00262EA3" w14:paraId="5AC62F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13E0AF" w14:textId="77777777">
    <w:pPr>
      <w:jc w:val="right"/>
    </w:pPr>
  </w:p>
  <w:p w:rsidR="00262EA3" w:rsidP="00776B74" w:rsidRDefault="00262EA3" w14:paraId="579F5A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7AA1" w14:paraId="4D6192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A286D" wp14:anchorId="42CF79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AA1" w14:paraId="333A336A"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9D57C4">
          <w:t>V</w:t>
        </w:r>
      </w:sdtContent>
    </w:sdt>
    <w:sdt>
      <w:sdtPr>
        <w:alias w:val="CC_Noformat_Partinummer"/>
        <w:tag w:val="CC_Noformat_Partinummer"/>
        <w:id w:val="-2014525982"/>
        <w:text/>
      </w:sdtPr>
      <w:sdtEndPr/>
      <w:sdtContent>
        <w:r w:rsidR="009C604B">
          <w:t>586</w:t>
        </w:r>
      </w:sdtContent>
    </w:sdt>
  </w:p>
  <w:p w:rsidRPr="008227B3" w:rsidR="00262EA3" w:rsidP="008227B3" w:rsidRDefault="001C7AA1" w14:paraId="5AD333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AA1" w14:paraId="736FDA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:2694</w:t>
        </w:r>
      </w:sdtContent>
    </w:sdt>
  </w:p>
  <w:p w:rsidR="00262EA3" w:rsidP="00E03A3D" w:rsidRDefault="001C7AA1" w14:paraId="251145B7"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9C604B" w14:paraId="22AC49D6" w14:textId="7777777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6994D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D57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E1"/>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0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18C"/>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A3"/>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63C"/>
    <w:rsid w:val="001B7753"/>
    <w:rsid w:val="001C1DDA"/>
    <w:rsid w:val="001C2470"/>
    <w:rsid w:val="001C3B42"/>
    <w:rsid w:val="001C56A7"/>
    <w:rsid w:val="001C5944"/>
    <w:rsid w:val="001C5EFB"/>
    <w:rsid w:val="001C71C7"/>
    <w:rsid w:val="001C756B"/>
    <w:rsid w:val="001C774A"/>
    <w:rsid w:val="001C7AA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F0B"/>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FC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C7"/>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C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B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FE"/>
    <w:rsid w:val="00347DFC"/>
    <w:rsid w:val="00347F27"/>
    <w:rsid w:val="003504DC"/>
    <w:rsid w:val="00350FCC"/>
    <w:rsid w:val="00351240"/>
    <w:rsid w:val="0035132E"/>
    <w:rsid w:val="0035148D"/>
    <w:rsid w:val="00351AA3"/>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9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EEF"/>
    <w:rsid w:val="00547388"/>
    <w:rsid w:val="005474C7"/>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D7"/>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B22"/>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E8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D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76E"/>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77"/>
    <w:rsid w:val="006E552F"/>
    <w:rsid w:val="006E6E07"/>
    <w:rsid w:val="006E6E39"/>
    <w:rsid w:val="006E77CC"/>
    <w:rsid w:val="006E7DB7"/>
    <w:rsid w:val="006E7E27"/>
    <w:rsid w:val="006F032D"/>
    <w:rsid w:val="006F07EB"/>
    <w:rsid w:val="006F082D"/>
    <w:rsid w:val="006F11FB"/>
    <w:rsid w:val="006F1985"/>
    <w:rsid w:val="006F1C25"/>
    <w:rsid w:val="006F2B39"/>
    <w:rsid w:val="006F3D7E"/>
    <w:rsid w:val="006F4134"/>
    <w:rsid w:val="006F4DA4"/>
    <w:rsid w:val="006F4E1E"/>
    <w:rsid w:val="006F4F37"/>
    <w:rsid w:val="006F4FAF"/>
    <w:rsid w:val="006F54D4"/>
    <w:rsid w:val="006F668A"/>
    <w:rsid w:val="006F6BBA"/>
    <w:rsid w:val="006F777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6F3D"/>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821"/>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CC"/>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44B"/>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1E95"/>
    <w:rsid w:val="007F22A4"/>
    <w:rsid w:val="007F253D"/>
    <w:rsid w:val="007F28B3"/>
    <w:rsid w:val="007F28DC"/>
    <w:rsid w:val="007F29C5"/>
    <w:rsid w:val="007F3055"/>
    <w:rsid w:val="007F3372"/>
    <w:rsid w:val="007F3418"/>
    <w:rsid w:val="007F35B4"/>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5A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AD"/>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278"/>
    <w:rsid w:val="00972DC8"/>
    <w:rsid w:val="00972F5B"/>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38"/>
    <w:rsid w:val="009B4205"/>
    <w:rsid w:val="009B42D9"/>
    <w:rsid w:val="009B4D85"/>
    <w:rsid w:val="009B5013"/>
    <w:rsid w:val="009B66D4"/>
    <w:rsid w:val="009B7574"/>
    <w:rsid w:val="009B76C8"/>
    <w:rsid w:val="009B79F5"/>
    <w:rsid w:val="009C0369"/>
    <w:rsid w:val="009C050B"/>
    <w:rsid w:val="009C162B"/>
    <w:rsid w:val="009C1667"/>
    <w:rsid w:val="009C186D"/>
    <w:rsid w:val="009C2207"/>
    <w:rsid w:val="009C313E"/>
    <w:rsid w:val="009C340B"/>
    <w:rsid w:val="009C3F94"/>
    <w:rsid w:val="009C418E"/>
    <w:rsid w:val="009C4A1F"/>
    <w:rsid w:val="009C5468"/>
    <w:rsid w:val="009C58BB"/>
    <w:rsid w:val="009C5B8D"/>
    <w:rsid w:val="009C604B"/>
    <w:rsid w:val="009C6332"/>
    <w:rsid w:val="009C6E42"/>
    <w:rsid w:val="009C6FEF"/>
    <w:rsid w:val="009C71BD"/>
    <w:rsid w:val="009D06F3"/>
    <w:rsid w:val="009D0B29"/>
    <w:rsid w:val="009D176E"/>
    <w:rsid w:val="009D2050"/>
    <w:rsid w:val="009D2291"/>
    <w:rsid w:val="009D279D"/>
    <w:rsid w:val="009D3B17"/>
    <w:rsid w:val="009D3B81"/>
    <w:rsid w:val="009D4D26"/>
    <w:rsid w:val="009D4EC6"/>
    <w:rsid w:val="009D57C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0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8C"/>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9D"/>
    <w:rsid w:val="00A43CA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6E"/>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DFA"/>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91"/>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A1"/>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A5"/>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73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BA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BB0"/>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6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7F0"/>
    <w:rsid w:val="00CC4B65"/>
    <w:rsid w:val="00CC4C93"/>
    <w:rsid w:val="00CC4E7C"/>
    <w:rsid w:val="00CC5187"/>
    <w:rsid w:val="00CC521F"/>
    <w:rsid w:val="00CC5238"/>
    <w:rsid w:val="00CC56F7"/>
    <w:rsid w:val="00CC6376"/>
    <w:rsid w:val="00CC63FA"/>
    <w:rsid w:val="00CC6529"/>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99F"/>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51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569"/>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5FB"/>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F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4F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A4"/>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18"/>
    <w:rsid w:val="00F531A1"/>
    <w:rsid w:val="00F538D9"/>
    <w:rsid w:val="00F55331"/>
    <w:rsid w:val="00F55F38"/>
    <w:rsid w:val="00F55FA4"/>
    <w:rsid w:val="00F5648F"/>
    <w:rsid w:val="00F5735D"/>
    <w:rsid w:val="00F5749A"/>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E5"/>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0DC"/>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3D"/>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57B5C8E"/>
  <w15:chartTrackingRefBased/>
  <w15:docId w15:val="{70FBDB19-4B1D-42A9-A675-5C21BA81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9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B8792894B7417F9E004055614E240F"/>
        <w:category>
          <w:name w:val="Allmänt"/>
          <w:gallery w:val="placeholder"/>
        </w:category>
        <w:types>
          <w:type w:val="bbPlcHdr"/>
        </w:types>
        <w:behaviors>
          <w:behavior w:val="content"/>
        </w:behaviors>
        <w:guid w:val="{089EC572-AD83-48E4-836C-7F65A1FD88BC}"/>
      </w:docPartPr>
      <w:docPartBody>
        <w:p w:rsidR="000430DF" w:rsidRDefault="000430DF">
          <w:pPr>
            <w:pStyle w:val="8BB8792894B7417F9E004055614E240F"/>
          </w:pPr>
          <w:r w:rsidRPr="005A0A93">
            <w:rPr>
              <w:rStyle w:val="Platshllartext"/>
            </w:rPr>
            <w:t>Förslag till riksdagsbeslut</w:t>
          </w:r>
        </w:p>
      </w:docPartBody>
    </w:docPart>
    <w:docPart>
      <w:docPartPr>
        <w:name w:val="7F15C1AF19C04B729493BF0BF8337910"/>
        <w:category>
          <w:name w:val="Allmänt"/>
          <w:gallery w:val="placeholder"/>
        </w:category>
        <w:types>
          <w:type w:val="bbPlcHdr"/>
        </w:types>
        <w:behaviors>
          <w:behavior w:val="content"/>
        </w:behaviors>
        <w:guid w:val="{92BF4528-AED5-4A79-B22A-33424F3BB794}"/>
      </w:docPartPr>
      <w:docPartBody>
        <w:p w:rsidR="000430DF" w:rsidRDefault="000430DF">
          <w:pPr>
            <w:pStyle w:val="7F15C1AF19C04B729493BF0BF8337910"/>
          </w:pPr>
          <w:r w:rsidRPr="005A0A93">
            <w:rPr>
              <w:rStyle w:val="Platshllartext"/>
            </w:rPr>
            <w:t>Motivering</w:t>
          </w:r>
        </w:p>
      </w:docPartBody>
    </w:docPart>
    <w:docPart>
      <w:docPartPr>
        <w:name w:val="BC7C94CAA9ED42ECB9B54B69A4E5BD1E"/>
        <w:category>
          <w:name w:val="Allmänt"/>
          <w:gallery w:val="placeholder"/>
        </w:category>
        <w:types>
          <w:type w:val="bbPlcHdr"/>
        </w:types>
        <w:behaviors>
          <w:behavior w:val="content"/>
        </w:behaviors>
        <w:guid w:val="{30672254-71F5-4708-842B-DE548137313D}"/>
      </w:docPartPr>
      <w:docPartBody>
        <w:p w:rsidR="000430DF" w:rsidRDefault="000430DF">
          <w:pPr>
            <w:pStyle w:val="BC7C94CAA9ED42ECB9B54B69A4E5BD1E"/>
          </w:pPr>
          <w:r>
            <w:rPr>
              <w:rStyle w:val="Platshllartext"/>
            </w:rPr>
            <w:t xml:space="preserve"> </w:t>
          </w:r>
        </w:p>
      </w:docPartBody>
    </w:docPart>
    <w:docPart>
      <w:docPartPr>
        <w:name w:val="14A1F4F4D6814BA0B75BAC1C3FB606BF"/>
        <w:category>
          <w:name w:val="Allmänt"/>
          <w:gallery w:val="placeholder"/>
        </w:category>
        <w:types>
          <w:type w:val="bbPlcHdr"/>
        </w:types>
        <w:behaviors>
          <w:behavior w:val="content"/>
        </w:behaviors>
        <w:guid w:val="{B9380FBB-CFBA-4F16-8ED9-5F2D6A1448D4}"/>
      </w:docPartPr>
      <w:docPartBody>
        <w:p w:rsidR="000430DF" w:rsidRDefault="000430DF">
          <w:pPr>
            <w:pStyle w:val="14A1F4F4D6814BA0B75BAC1C3FB606BF"/>
          </w:pPr>
          <w:r>
            <w:t xml:space="preserve"> </w:t>
          </w:r>
        </w:p>
      </w:docPartBody>
    </w:docPart>
    <w:docPart>
      <w:docPartPr>
        <w:name w:val="763865C0BA8E4680AA4D9EFA4588C8F7"/>
        <w:category>
          <w:name w:val="Allmänt"/>
          <w:gallery w:val="placeholder"/>
        </w:category>
        <w:types>
          <w:type w:val="bbPlcHdr"/>
        </w:types>
        <w:behaviors>
          <w:behavior w:val="content"/>
        </w:behaviors>
        <w:guid w:val="{0A61E1BC-4B1C-44D5-A56C-4617A057EA7A}"/>
      </w:docPartPr>
      <w:docPartBody>
        <w:p w:rsidR="00CE108B" w:rsidRDefault="00CE10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DF"/>
    <w:rsid w:val="000430DF"/>
    <w:rsid w:val="00235E92"/>
    <w:rsid w:val="00CE1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5E92"/>
    <w:rPr>
      <w:color w:val="F4B083" w:themeColor="accent2" w:themeTint="99"/>
    </w:rPr>
  </w:style>
  <w:style w:type="paragraph" w:customStyle="1" w:styleId="8BB8792894B7417F9E004055614E240F">
    <w:name w:val="8BB8792894B7417F9E004055614E240F"/>
  </w:style>
  <w:style w:type="paragraph" w:customStyle="1" w:styleId="956486D2CEE046A69E0D8252F493DD32">
    <w:name w:val="956486D2CEE046A69E0D8252F493DD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6DD9B9D2564002B36DD1EEA8D1A993">
    <w:name w:val="FE6DD9B9D2564002B36DD1EEA8D1A993"/>
  </w:style>
  <w:style w:type="paragraph" w:customStyle="1" w:styleId="7F15C1AF19C04B729493BF0BF8337910">
    <w:name w:val="7F15C1AF19C04B729493BF0BF8337910"/>
  </w:style>
  <w:style w:type="paragraph" w:customStyle="1" w:styleId="31BF8078A2B945028CBA04DC4FD19739">
    <w:name w:val="31BF8078A2B945028CBA04DC4FD19739"/>
  </w:style>
  <w:style w:type="paragraph" w:customStyle="1" w:styleId="46FB1B30E6244E37A2AB2E8F012B559A">
    <w:name w:val="46FB1B30E6244E37A2AB2E8F012B559A"/>
  </w:style>
  <w:style w:type="paragraph" w:customStyle="1" w:styleId="BC7C94CAA9ED42ECB9B54B69A4E5BD1E">
    <w:name w:val="BC7C94CAA9ED42ECB9B54B69A4E5BD1E"/>
  </w:style>
  <w:style w:type="paragraph" w:customStyle="1" w:styleId="14A1F4F4D6814BA0B75BAC1C3FB606BF">
    <w:name w:val="14A1F4F4D6814BA0B75BAC1C3FB606BF"/>
  </w:style>
  <w:style w:type="paragraph" w:customStyle="1" w:styleId="174C7B9188A849FF80B27B73BF45287B">
    <w:name w:val="174C7B9188A849FF80B27B73BF45287B"/>
    <w:rsid w:val="00235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CFBDB-9F79-4846-B7C3-283E27E060E3}"/>
</file>

<file path=customXml/itemProps2.xml><?xml version="1.0" encoding="utf-8"?>
<ds:datastoreItem xmlns:ds="http://schemas.openxmlformats.org/officeDocument/2006/customXml" ds:itemID="{BEF75067-8990-4754-9CBF-9F8D084D593A}"/>
</file>

<file path=customXml/itemProps3.xml><?xml version="1.0" encoding="utf-8"?>
<ds:datastoreItem xmlns:ds="http://schemas.openxmlformats.org/officeDocument/2006/customXml" ds:itemID="{69480ACD-4983-4ECA-B3C7-F75787D1AA83}"/>
</file>

<file path=docProps/app.xml><?xml version="1.0" encoding="utf-8"?>
<Properties xmlns="http://schemas.openxmlformats.org/officeDocument/2006/extended-properties" xmlns:vt="http://schemas.openxmlformats.org/officeDocument/2006/docPropsVTypes">
  <Template>Normal</Template>
  <TotalTime>67</TotalTime>
  <Pages>3</Pages>
  <Words>794</Words>
  <Characters>4738</Characters>
  <Application>Microsoft Office Word</Application>
  <DocSecurity>0</DocSecurity>
  <Lines>118</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V586 Utgiftsområde 20 Allmän miljö  och naturvård</vt:lpstr>
      <vt:lpstr>
      </vt:lpstr>
    </vt:vector>
  </TitlesOfParts>
  <Company>Sveriges riksdag</Company>
  <LinksUpToDate>false</LinksUpToDate>
  <CharactersWithSpaces>5462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