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21A865D91A54B41BC865F3E4EE0B4CB"/>
        </w:placeholder>
        <w:text/>
      </w:sdtPr>
      <w:sdtEndPr/>
      <w:sdtContent>
        <w:p w:rsidRPr="009B062B" w:rsidR="00AF30DD" w:rsidP="00DA28CE" w:rsidRDefault="00AF30DD" w14:paraId="5BEF3A2D" w14:textId="77777777">
          <w:pPr>
            <w:pStyle w:val="Rubrik1"/>
            <w:spacing w:after="300"/>
          </w:pPr>
          <w:r w:rsidRPr="009B062B">
            <w:t>Förslag till riksdagsbeslut</w:t>
          </w:r>
        </w:p>
      </w:sdtContent>
    </w:sdt>
    <w:sdt>
      <w:sdtPr>
        <w:alias w:val="Yrkande 1"/>
        <w:tag w:val="0a15c3d3-acf9-4f94-b2c2-eb09330ac0f2"/>
        <w:id w:val="-934368079"/>
        <w:lock w:val="sdtLocked"/>
      </w:sdtPr>
      <w:sdtEndPr/>
      <w:sdtContent>
        <w:p w:rsidR="004009AB" w:rsidRDefault="00601DAB" w14:paraId="0397AAA4" w14:textId="77777777">
          <w:pPr>
            <w:pStyle w:val="Frslagstext"/>
            <w:numPr>
              <w:ilvl w:val="0"/>
              <w:numId w:val="0"/>
            </w:numPr>
          </w:pPr>
          <w:r>
            <w:t>Riksdagen ställer sig bakom det som anförs i motionen om att en översyn av systemet med straffrabatter behöver göras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49CA8A912FE46F1964379B95C0A31CF"/>
        </w:placeholder>
        <w:text/>
      </w:sdtPr>
      <w:sdtEndPr/>
      <w:sdtContent>
        <w:p w:rsidRPr="009B062B" w:rsidR="006D79C9" w:rsidP="00333E95" w:rsidRDefault="006D79C9" w14:paraId="6C7A0455" w14:textId="77777777">
          <w:pPr>
            <w:pStyle w:val="Rubrik1"/>
          </w:pPr>
          <w:r>
            <w:t>Motivering</w:t>
          </w:r>
        </w:p>
      </w:sdtContent>
    </w:sdt>
    <w:p w:rsidR="00846303" w:rsidP="00846303" w:rsidRDefault="00846303" w14:paraId="200517E8" w14:textId="4A7B1E89">
      <w:pPr>
        <w:pStyle w:val="Normalutanindragellerluft"/>
      </w:pPr>
      <w:r>
        <w:t>För gärningsmän som står åtalade för fler än ett brott tillämpas principen om straff</w:t>
      </w:r>
      <w:r w:rsidR="00470509">
        <w:softHyphen/>
      </w:r>
      <w:r>
        <w:t>rabatt. Då blir det väldigt sällsynt att straff utdöms proportionerligt till antalet brott. En person som döms för exempelvis fyra brott döms till ett ackumulerat fängelsestraff som är betydligt lägre än vad den motsvarande sammanlagda strafftiden skulle ha varit. Det finns alltså en rabatt i straffutdömandet för varje brott som begås av samma gärnings</w:t>
      </w:r>
      <w:r w:rsidR="00470509">
        <w:softHyphen/>
      </w:r>
      <w:r>
        <w:t>man.</w:t>
      </w:r>
    </w:p>
    <w:p w:rsidR="00846303" w:rsidP="00470509" w:rsidRDefault="00846303" w14:paraId="7E72EFD3" w14:textId="77777777">
      <w:r>
        <w:t>Det sänder fel signaler till samhället om vi låter brottslingar som begår flertalet brott få rabatter. Det skulle i sin tur betyda att största risken för brottslingen är vid första brottet och allt eftersom så minskar påföljden och risken för varje enskilt brott.</w:t>
      </w:r>
    </w:p>
    <w:p w:rsidR="00846303" w:rsidP="00470509" w:rsidRDefault="00846303" w14:paraId="1A677BF9" w14:textId="30C81DBA">
      <w:r>
        <w:t xml:space="preserve">Samhällets signaler borde vara att varje enskilt brott bör behandlas efter samma måttstock och samhällets mål måste vara att motverka så </w:t>
      </w:r>
      <w:r w:rsidR="002D1B25">
        <w:t xml:space="preserve">att ett </w:t>
      </w:r>
      <w:r>
        <w:t>mindre antal brott begås.</w:t>
      </w:r>
    </w:p>
    <w:p w:rsidR="00846303" w:rsidP="00470509" w:rsidRDefault="00846303" w14:paraId="0F0BBEED" w14:textId="2C559F07">
      <w:r>
        <w:t>Den största moraliska invändningen mot straffrabatten är principen att varje brotts</w:t>
      </w:r>
      <w:r w:rsidR="00470509">
        <w:softHyphen/>
      </w:r>
      <w:r>
        <w:t>offer förtjänar upprättelse. En tråkig följd av den rådande straffrabatten är att många brottsoffer i händelser där förövaren redan är anklagad för andra brott får beskedet av åklagaren att denne inte tänker väcka åtal eftersom det ändå inte kommer att leda till ytterligare straffskärpning. En ordning av detta slag är farlig då den urholkar med</w:t>
      </w:r>
      <w:r w:rsidR="00470509">
        <w:softHyphen/>
      </w:r>
      <w:bookmarkStart w:name="_GoBack" w:id="1"/>
      <w:bookmarkEnd w:id="1"/>
      <w:r>
        <w:t xml:space="preserve">borgarnas förtroende för rättsstaten och minskar viljan att anmäla brott. Framför allt </w:t>
      </w:r>
      <w:r w:rsidR="002D1B25">
        <w:t xml:space="preserve">är det </w:t>
      </w:r>
      <w:r>
        <w:t>svårt för brottsoffret att inse rättvisan i ett så</w:t>
      </w:r>
      <w:r w:rsidR="002D1B25">
        <w:t>da</w:t>
      </w:r>
      <w:r>
        <w:t>nt system. Varje brottsoffer förtjänar upprättelse, oavsett hur många brott gärningsmannen har begått tidigare. Brottsoffret måste få uppleva att samhället markerar mot just den kränkning som riktats mot just honom eller henne.</w:t>
      </w:r>
    </w:p>
    <w:p w:rsidR="00BB6339" w:rsidP="00470509" w:rsidRDefault="00846303" w14:paraId="50A837CE" w14:textId="46462947">
      <w:r>
        <w:lastRenderedPageBreak/>
        <w:t xml:space="preserve">Med anledning av att straffrabatt går emot principen om proportionalitet samt inte tar hänsyn till att varje brottsoffer förtjänar upprättelse bör det säkerställas att varje ytterligare brott ger en markant skärpning </w:t>
      </w:r>
      <w:r w:rsidR="002D1B25">
        <w:t>av</w:t>
      </w:r>
      <w:r>
        <w:t xml:space="preserve"> det utdömda straffet.</w:t>
      </w:r>
    </w:p>
    <w:sdt>
      <w:sdtPr>
        <w:alias w:val="CC_Underskrifter"/>
        <w:tag w:val="CC_Underskrifter"/>
        <w:id w:val="583496634"/>
        <w:lock w:val="sdtContentLocked"/>
        <w:placeholder>
          <w:docPart w:val="8FB7B13E039E43F0BA7D535230F04AE2"/>
        </w:placeholder>
      </w:sdtPr>
      <w:sdtEndPr>
        <w:rPr>
          <w:i/>
          <w:noProof/>
        </w:rPr>
      </w:sdtEndPr>
      <w:sdtContent>
        <w:p w:rsidR="001612CD" w:rsidP="001612CD" w:rsidRDefault="001612CD" w14:paraId="6071AC08" w14:textId="77777777"/>
        <w:p w:rsidR="00CC11BF" w:rsidP="001612CD" w:rsidRDefault="008107E0" w14:paraId="03E192B7" w14:textId="77777777"/>
      </w:sdtContent>
    </w:sdt>
    <w:tbl>
      <w:tblPr>
        <w:tblW w:w="5000" w:type="pct"/>
        <w:tblLook w:val="04A0" w:firstRow="1" w:lastRow="0" w:firstColumn="1" w:lastColumn="0" w:noHBand="0" w:noVBand="1"/>
        <w:tblCaption w:val="underskrifter"/>
      </w:tblPr>
      <w:tblGrid>
        <w:gridCol w:w="4252"/>
        <w:gridCol w:w="4252"/>
      </w:tblGrid>
      <w:tr w:rsidR="004B73E4" w14:paraId="4386BCB6" w14:textId="77777777">
        <w:trPr>
          <w:cantSplit/>
        </w:trPr>
        <w:tc>
          <w:tcPr>
            <w:tcW w:w="50" w:type="pct"/>
            <w:vAlign w:val="bottom"/>
          </w:tcPr>
          <w:p w:rsidR="004B73E4" w:rsidRDefault="002D1B25" w14:paraId="371B2A7B" w14:textId="77777777">
            <w:pPr>
              <w:pStyle w:val="Underskrifter"/>
            </w:pPr>
            <w:r>
              <w:t>Larry Söder (KD)</w:t>
            </w:r>
          </w:p>
        </w:tc>
        <w:tc>
          <w:tcPr>
            <w:tcW w:w="50" w:type="pct"/>
            <w:vAlign w:val="bottom"/>
          </w:tcPr>
          <w:p w:rsidR="004B73E4" w:rsidRDefault="004B73E4" w14:paraId="28399145" w14:textId="77777777">
            <w:pPr>
              <w:pStyle w:val="Underskrifter"/>
            </w:pPr>
          </w:p>
        </w:tc>
      </w:tr>
    </w:tbl>
    <w:p w:rsidRPr="008E0FE2" w:rsidR="004801AC" w:rsidP="00DF3554" w:rsidRDefault="004801AC" w14:paraId="5A6F6F86"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4F1DF" w14:textId="77777777" w:rsidR="00846303" w:rsidRDefault="00846303" w:rsidP="000C1CAD">
      <w:pPr>
        <w:spacing w:line="240" w:lineRule="auto"/>
      </w:pPr>
      <w:r>
        <w:separator/>
      </w:r>
    </w:p>
  </w:endnote>
  <w:endnote w:type="continuationSeparator" w:id="0">
    <w:p w14:paraId="25BF5856" w14:textId="77777777" w:rsidR="00846303" w:rsidRDefault="008463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906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66E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8DA75" w14:textId="77777777" w:rsidR="00262EA3" w:rsidRPr="001612CD" w:rsidRDefault="00262EA3" w:rsidP="001612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E99AF" w14:textId="77777777" w:rsidR="00846303" w:rsidRDefault="00846303" w:rsidP="000C1CAD">
      <w:pPr>
        <w:spacing w:line="240" w:lineRule="auto"/>
      </w:pPr>
      <w:r>
        <w:separator/>
      </w:r>
    </w:p>
  </w:footnote>
  <w:footnote w:type="continuationSeparator" w:id="0">
    <w:p w14:paraId="717E2A12" w14:textId="77777777" w:rsidR="00846303" w:rsidRDefault="008463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8A2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E0417E" wp14:editId="5C3D64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B3BF1D" w14:textId="77777777" w:rsidR="00262EA3" w:rsidRDefault="008107E0" w:rsidP="008103B5">
                          <w:pPr>
                            <w:jc w:val="right"/>
                          </w:pPr>
                          <w:sdt>
                            <w:sdtPr>
                              <w:alias w:val="CC_Noformat_Partikod"/>
                              <w:tag w:val="CC_Noformat_Partikod"/>
                              <w:id w:val="-53464382"/>
                              <w:placeholder>
                                <w:docPart w:val="75CB45113E7E4859ABCCCBF80EC2B60C"/>
                              </w:placeholder>
                              <w:text/>
                            </w:sdtPr>
                            <w:sdtEndPr/>
                            <w:sdtContent>
                              <w:r w:rsidR="00846303">
                                <w:t>KD</w:t>
                              </w:r>
                            </w:sdtContent>
                          </w:sdt>
                          <w:sdt>
                            <w:sdtPr>
                              <w:alias w:val="CC_Noformat_Partinummer"/>
                              <w:tag w:val="CC_Noformat_Partinummer"/>
                              <w:id w:val="-1709555926"/>
                              <w:placeholder>
                                <w:docPart w:val="9610BA23AD404B6298D393C7A489EBA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E041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B3BF1D" w14:textId="77777777" w:rsidR="00262EA3" w:rsidRDefault="008107E0" w:rsidP="008103B5">
                    <w:pPr>
                      <w:jc w:val="right"/>
                    </w:pPr>
                    <w:sdt>
                      <w:sdtPr>
                        <w:alias w:val="CC_Noformat_Partikod"/>
                        <w:tag w:val="CC_Noformat_Partikod"/>
                        <w:id w:val="-53464382"/>
                        <w:placeholder>
                          <w:docPart w:val="75CB45113E7E4859ABCCCBF80EC2B60C"/>
                        </w:placeholder>
                        <w:text/>
                      </w:sdtPr>
                      <w:sdtEndPr/>
                      <w:sdtContent>
                        <w:r w:rsidR="00846303">
                          <w:t>KD</w:t>
                        </w:r>
                      </w:sdtContent>
                    </w:sdt>
                    <w:sdt>
                      <w:sdtPr>
                        <w:alias w:val="CC_Noformat_Partinummer"/>
                        <w:tag w:val="CC_Noformat_Partinummer"/>
                        <w:id w:val="-1709555926"/>
                        <w:placeholder>
                          <w:docPart w:val="9610BA23AD404B6298D393C7A489EBAF"/>
                        </w:placeholder>
                        <w:showingPlcHdr/>
                        <w:text/>
                      </w:sdtPr>
                      <w:sdtEndPr/>
                      <w:sdtContent>
                        <w:r w:rsidR="00262EA3">
                          <w:t xml:space="preserve"> </w:t>
                        </w:r>
                      </w:sdtContent>
                    </w:sdt>
                  </w:p>
                </w:txbxContent>
              </v:textbox>
              <w10:wrap anchorx="page"/>
            </v:shape>
          </w:pict>
        </mc:Fallback>
      </mc:AlternateContent>
    </w:r>
  </w:p>
  <w:p w14:paraId="530F8E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D21B0" w14:textId="77777777" w:rsidR="00262EA3" w:rsidRDefault="00262EA3" w:rsidP="008563AC">
    <w:pPr>
      <w:jc w:val="right"/>
    </w:pPr>
  </w:p>
  <w:p w14:paraId="3BF25F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0A93B" w14:textId="77777777" w:rsidR="00262EA3" w:rsidRDefault="008107E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493C04" wp14:editId="269037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D8FEBE" w14:textId="77777777" w:rsidR="00262EA3" w:rsidRDefault="008107E0" w:rsidP="00A314CF">
    <w:pPr>
      <w:pStyle w:val="FSHNormal"/>
      <w:spacing w:before="40"/>
    </w:pPr>
    <w:sdt>
      <w:sdtPr>
        <w:alias w:val="CC_Noformat_Motionstyp"/>
        <w:tag w:val="CC_Noformat_Motionstyp"/>
        <w:id w:val="1162973129"/>
        <w:lock w:val="sdtContentLocked"/>
        <w15:appearance w15:val="hidden"/>
        <w:text/>
      </w:sdtPr>
      <w:sdtEndPr/>
      <w:sdtContent>
        <w:r w:rsidR="00C2616D">
          <w:t>Enskild motion</w:t>
        </w:r>
      </w:sdtContent>
    </w:sdt>
    <w:r w:rsidR="00821B36">
      <w:t xml:space="preserve"> </w:t>
    </w:r>
    <w:sdt>
      <w:sdtPr>
        <w:alias w:val="CC_Noformat_Partikod"/>
        <w:tag w:val="CC_Noformat_Partikod"/>
        <w:id w:val="1471015553"/>
        <w:text/>
      </w:sdtPr>
      <w:sdtEndPr/>
      <w:sdtContent>
        <w:r w:rsidR="00846303">
          <w:t>KD</w:t>
        </w:r>
      </w:sdtContent>
    </w:sdt>
    <w:sdt>
      <w:sdtPr>
        <w:alias w:val="CC_Noformat_Partinummer"/>
        <w:tag w:val="CC_Noformat_Partinummer"/>
        <w:id w:val="-2014525982"/>
        <w:showingPlcHdr/>
        <w:text/>
      </w:sdtPr>
      <w:sdtEndPr/>
      <w:sdtContent>
        <w:r w:rsidR="00821B36">
          <w:t xml:space="preserve"> </w:t>
        </w:r>
      </w:sdtContent>
    </w:sdt>
  </w:p>
  <w:p w14:paraId="15B1C137" w14:textId="77777777" w:rsidR="00262EA3" w:rsidRPr="008227B3" w:rsidRDefault="008107E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4E125A" w14:textId="77777777" w:rsidR="00262EA3" w:rsidRPr="008227B3" w:rsidRDefault="008107E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616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616D">
          <w:t>:1392</w:t>
        </w:r>
      </w:sdtContent>
    </w:sdt>
  </w:p>
  <w:p w14:paraId="5122E973" w14:textId="77777777" w:rsidR="00262EA3" w:rsidRDefault="008107E0" w:rsidP="00E03A3D">
    <w:pPr>
      <w:pStyle w:val="Motionr"/>
    </w:pPr>
    <w:sdt>
      <w:sdtPr>
        <w:alias w:val="CC_Noformat_Avtext"/>
        <w:tag w:val="CC_Noformat_Avtext"/>
        <w:id w:val="-2020768203"/>
        <w:lock w:val="sdtContentLocked"/>
        <w15:appearance w15:val="hidden"/>
        <w:text/>
      </w:sdtPr>
      <w:sdtEndPr/>
      <w:sdtContent>
        <w:r w:rsidR="00C2616D">
          <w:t>av Larry Söder (KD)</w:t>
        </w:r>
      </w:sdtContent>
    </w:sdt>
  </w:p>
  <w:sdt>
    <w:sdtPr>
      <w:alias w:val="CC_Noformat_Rubtext"/>
      <w:tag w:val="CC_Noformat_Rubtext"/>
      <w:id w:val="-218060500"/>
      <w:lock w:val="sdtLocked"/>
      <w:text/>
    </w:sdtPr>
    <w:sdtEndPr/>
    <w:sdtContent>
      <w:p w14:paraId="4362CA0D" w14:textId="689C86F5" w:rsidR="00262EA3" w:rsidRDefault="00C2616D" w:rsidP="00283E0F">
        <w:pPr>
          <w:pStyle w:val="FSHRub2"/>
        </w:pPr>
        <w:r>
          <w:t>Avskaffande av straffrabatter</w:t>
        </w:r>
      </w:p>
    </w:sdtContent>
  </w:sdt>
  <w:sdt>
    <w:sdtPr>
      <w:alias w:val="CC_Boilerplate_3"/>
      <w:tag w:val="CC_Boilerplate_3"/>
      <w:id w:val="1606463544"/>
      <w:lock w:val="sdtContentLocked"/>
      <w15:appearance w15:val="hidden"/>
      <w:text w:multiLine="1"/>
    </w:sdtPr>
    <w:sdtEndPr/>
    <w:sdtContent>
      <w:p w14:paraId="3FEE36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463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2CD"/>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B25"/>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9AB"/>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09"/>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3E4"/>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AB"/>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7E0"/>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6303"/>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16D"/>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C5C"/>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9CF8FB"/>
  <w15:chartTrackingRefBased/>
  <w15:docId w15:val="{4E720586-85E1-44ED-A138-34430C9E3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1A865D91A54B41BC865F3E4EE0B4CB"/>
        <w:category>
          <w:name w:val="Allmänt"/>
          <w:gallery w:val="placeholder"/>
        </w:category>
        <w:types>
          <w:type w:val="bbPlcHdr"/>
        </w:types>
        <w:behaviors>
          <w:behavior w:val="content"/>
        </w:behaviors>
        <w:guid w:val="{A73C5DE4-EBFA-4471-AF08-86924E89AD0A}"/>
      </w:docPartPr>
      <w:docPartBody>
        <w:p w:rsidR="008B5857" w:rsidRDefault="008B5857">
          <w:pPr>
            <w:pStyle w:val="D21A865D91A54B41BC865F3E4EE0B4CB"/>
          </w:pPr>
          <w:r w:rsidRPr="005A0A93">
            <w:rPr>
              <w:rStyle w:val="Platshllartext"/>
            </w:rPr>
            <w:t>Förslag till riksdagsbeslut</w:t>
          </w:r>
        </w:p>
      </w:docPartBody>
    </w:docPart>
    <w:docPart>
      <w:docPartPr>
        <w:name w:val="D49CA8A912FE46F1964379B95C0A31CF"/>
        <w:category>
          <w:name w:val="Allmänt"/>
          <w:gallery w:val="placeholder"/>
        </w:category>
        <w:types>
          <w:type w:val="bbPlcHdr"/>
        </w:types>
        <w:behaviors>
          <w:behavior w:val="content"/>
        </w:behaviors>
        <w:guid w:val="{6A228AC8-817B-4076-8B15-4FD0F6E429D8}"/>
      </w:docPartPr>
      <w:docPartBody>
        <w:p w:rsidR="008B5857" w:rsidRDefault="008B5857">
          <w:pPr>
            <w:pStyle w:val="D49CA8A912FE46F1964379B95C0A31CF"/>
          </w:pPr>
          <w:r w:rsidRPr="005A0A93">
            <w:rPr>
              <w:rStyle w:val="Platshllartext"/>
            </w:rPr>
            <w:t>Motivering</w:t>
          </w:r>
        </w:p>
      </w:docPartBody>
    </w:docPart>
    <w:docPart>
      <w:docPartPr>
        <w:name w:val="75CB45113E7E4859ABCCCBF80EC2B60C"/>
        <w:category>
          <w:name w:val="Allmänt"/>
          <w:gallery w:val="placeholder"/>
        </w:category>
        <w:types>
          <w:type w:val="bbPlcHdr"/>
        </w:types>
        <w:behaviors>
          <w:behavior w:val="content"/>
        </w:behaviors>
        <w:guid w:val="{8D2EF3DA-A3C2-4EF0-91E2-A26F3C2B7653}"/>
      </w:docPartPr>
      <w:docPartBody>
        <w:p w:rsidR="008B5857" w:rsidRDefault="008B5857">
          <w:pPr>
            <w:pStyle w:val="75CB45113E7E4859ABCCCBF80EC2B60C"/>
          </w:pPr>
          <w:r>
            <w:rPr>
              <w:rStyle w:val="Platshllartext"/>
            </w:rPr>
            <w:t xml:space="preserve"> </w:t>
          </w:r>
        </w:p>
      </w:docPartBody>
    </w:docPart>
    <w:docPart>
      <w:docPartPr>
        <w:name w:val="9610BA23AD404B6298D393C7A489EBAF"/>
        <w:category>
          <w:name w:val="Allmänt"/>
          <w:gallery w:val="placeholder"/>
        </w:category>
        <w:types>
          <w:type w:val="bbPlcHdr"/>
        </w:types>
        <w:behaviors>
          <w:behavior w:val="content"/>
        </w:behaviors>
        <w:guid w:val="{3E25110D-4616-4CCA-BA47-108E186A3C29}"/>
      </w:docPartPr>
      <w:docPartBody>
        <w:p w:rsidR="008B5857" w:rsidRDefault="008B5857">
          <w:pPr>
            <w:pStyle w:val="9610BA23AD404B6298D393C7A489EBAF"/>
          </w:pPr>
          <w:r>
            <w:t xml:space="preserve"> </w:t>
          </w:r>
        </w:p>
      </w:docPartBody>
    </w:docPart>
    <w:docPart>
      <w:docPartPr>
        <w:name w:val="8FB7B13E039E43F0BA7D535230F04AE2"/>
        <w:category>
          <w:name w:val="Allmänt"/>
          <w:gallery w:val="placeholder"/>
        </w:category>
        <w:types>
          <w:type w:val="bbPlcHdr"/>
        </w:types>
        <w:behaviors>
          <w:behavior w:val="content"/>
        </w:behaviors>
        <w:guid w:val="{4CE1D7A2-6D52-4FEF-89AD-8AB814CB49F8}"/>
      </w:docPartPr>
      <w:docPartBody>
        <w:p w:rsidR="006C0FC2" w:rsidRDefault="006C0F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57"/>
    <w:rsid w:val="006C0FC2"/>
    <w:rsid w:val="008B58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1A865D91A54B41BC865F3E4EE0B4CB">
    <w:name w:val="D21A865D91A54B41BC865F3E4EE0B4CB"/>
  </w:style>
  <w:style w:type="paragraph" w:customStyle="1" w:styleId="0B8B85FF1EAB4E5BBF7557DE88A8BB61">
    <w:name w:val="0B8B85FF1EAB4E5BBF7557DE88A8BB6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4650AC8ADD4416780241CB56BB347A7">
    <w:name w:val="F4650AC8ADD4416780241CB56BB347A7"/>
  </w:style>
  <w:style w:type="paragraph" w:customStyle="1" w:styleId="D49CA8A912FE46F1964379B95C0A31CF">
    <w:name w:val="D49CA8A912FE46F1964379B95C0A31CF"/>
  </w:style>
  <w:style w:type="paragraph" w:customStyle="1" w:styleId="F7360D17B40B4D989AC437A2B7F5CBC5">
    <w:name w:val="F7360D17B40B4D989AC437A2B7F5CBC5"/>
  </w:style>
  <w:style w:type="paragraph" w:customStyle="1" w:styleId="F79FDDAD4C7441B0ADC9BB3C29829003">
    <w:name w:val="F79FDDAD4C7441B0ADC9BB3C29829003"/>
  </w:style>
  <w:style w:type="paragraph" w:customStyle="1" w:styleId="75CB45113E7E4859ABCCCBF80EC2B60C">
    <w:name w:val="75CB45113E7E4859ABCCCBF80EC2B60C"/>
  </w:style>
  <w:style w:type="paragraph" w:customStyle="1" w:styleId="9610BA23AD404B6298D393C7A489EBAF">
    <w:name w:val="9610BA23AD404B6298D393C7A489EB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8CB094-4108-449D-81F6-9DE3F9F83DA9}"/>
</file>

<file path=customXml/itemProps2.xml><?xml version="1.0" encoding="utf-8"?>
<ds:datastoreItem xmlns:ds="http://schemas.openxmlformats.org/officeDocument/2006/customXml" ds:itemID="{3C1AE703-FF68-4549-B0E8-F0AA6A2E36A0}"/>
</file>

<file path=customXml/itemProps3.xml><?xml version="1.0" encoding="utf-8"?>
<ds:datastoreItem xmlns:ds="http://schemas.openxmlformats.org/officeDocument/2006/customXml" ds:itemID="{9EDFF621-7FF8-4A97-835E-E753CEA33CEC}"/>
</file>

<file path=docProps/app.xml><?xml version="1.0" encoding="utf-8"?>
<Properties xmlns="http://schemas.openxmlformats.org/officeDocument/2006/extended-properties" xmlns:vt="http://schemas.openxmlformats.org/officeDocument/2006/docPropsVTypes">
  <Template>Normal</Template>
  <TotalTime>7</TotalTime>
  <Pages>2</Pages>
  <Words>323</Words>
  <Characters>1829</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Ta bort straffrabatterna</vt:lpstr>
      <vt:lpstr>
      </vt:lpstr>
    </vt:vector>
  </TitlesOfParts>
  <Company>Sveriges riksdag</Company>
  <LinksUpToDate>false</LinksUpToDate>
  <CharactersWithSpaces>2142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