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465F6" w:rsidR="00C57C2E" w:rsidP="00C57C2E" w:rsidRDefault="00C57C2E" w14:paraId="40496628" w14:textId="77777777">
      <w:pPr>
        <w:pStyle w:val="Normalutanindragellerluft"/>
      </w:pPr>
    </w:p>
    <w:sdt>
      <w:sdtPr>
        <w:alias w:val="CC_Boilerplate_4"/>
        <w:tag w:val="CC_Boilerplate_4"/>
        <w:id w:val="-1644581176"/>
        <w:lock w:val="sdtLocked"/>
        <w:placeholder>
          <w:docPart w:val="88D843FB7E044CC88A8611CBF64FA12E"/>
        </w:placeholder>
        <w15:appearance w15:val="hidden"/>
        <w:text/>
      </w:sdtPr>
      <w:sdtEndPr/>
      <w:sdtContent>
        <w:p w:rsidRPr="001465F6" w:rsidR="00AF30DD" w:rsidP="00CC4C93" w:rsidRDefault="00AF30DD" w14:paraId="40496629" w14:textId="77777777">
          <w:pPr>
            <w:pStyle w:val="Rubrik1"/>
          </w:pPr>
          <w:r w:rsidRPr="001465F6">
            <w:t>Förslag till riksdagsbeslut</w:t>
          </w:r>
        </w:p>
      </w:sdtContent>
    </w:sdt>
    <w:sdt>
      <w:sdtPr>
        <w:alias w:val="Förslag 1"/>
        <w:tag w:val="22501b79-9d50-4594-9072-4b84b8fb07b3"/>
        <w:id w:val="1215231592"/>
        <w:lock w:val="sdtLocked"/>
      </w:sdtPr>
      <w:sdtEndPr/>
      <w:sdtContent>
        <w:p w:rsidR="00D54451" w:rsidRDefault="008772E6" w14:paraId="4049662A" w14:textId="77777777">
          <w:pPr>
            <w:pStyle w:val="Frslagstext"/>
          </w:pPr>
          <w:r>
            <w:t>Riksdagen tillkännager för regeringen som sin mening vad som anförs i motionen om att staten bör överta sjuklönekostnaden inklusive arbetsgivaravgiften för företag med tio eller färre anställda.</w:t>
          </w:r>
        </w:p>
      </w:sdtContent>
    </w:sdt>
    <w:sdt>
      <w:sdtPr>
        <w:alias w:val="Förslag 2"/>
        <w:tag w:val="2feb32f5-eab8-4a27-8173-0c529c502d74"/>
        <w:id w:val="1831321427"/>
        <w:lock w:val="sdtLocked"/>
      </w:sdtPr>
      <w:sdtEndPr/>
      <w:sdtContent>
        <w:p w:rsidR="00D54451" w:rsidRDefault="008772E6" w14:paraId="4049662B" w14:textId="77777777">
          <w:pPr>
            <w:pStyle w:val="Frslagstext"/>
          </w:pPr>
          <w:r>
            <w:t>Riksdagen tillkännager för regeringen som sin mening vad som anförs i motionen om att företag med fler än tio anställda bör befrias från den genomsnittliga sjuklönekostnaden motsvarande tio anställda inklusive arbetsgivaravgifter.</w:t>
          </w:r>
        </w:p>
      </w:sdtContent>
    </w:sdt>
    <w:p w:rsidRPr="001465F6" w:rsidR="00AF30DD" w:rsidP="00AF30DD" w:rsidRDefault="000156D9" w14:paraId="4049662C" w14:textId="77777777">
      <w:pPr>
        <w:pStyle w:val="Rubrik1"/>
      </w:pPr>
      <w:bookmarkStart w:name="MotionsStart" w:id="0"/>
      <w:bookmarkEnd w:id="0"/>
      <w:r w:rsidRPr="001465F6">
        <w:t>Motivering</w:t>
      </w:r>
    </w:p>
    <w:p w:rsidRPr="001465F6" w:rsidR="001465F6" w:rsidP="001465F6" w:rsidRDefault="001465F6" w14:paraId="4049662D" w14:textId="2DCEC61D">
      <w:r w:rsidRPr="001465F6">
        <w:t xml:space="preserve">Det bör finnas en ambition att göra det både billigare och enklare att anställa. Det är därför nödvändigt att reformera sjuklöneansvaret på så vis att mikro- och småföretagens börda lindras. För att undvika tröskeleffekter kan reformen konstrueras på så sätt att varje företag får göra avdrag för sina sjuklönekostnader motsvarande sjuklönekostnaden för en genomsnittlig anställd, upp till maximalt 10 anställda. Vid fler än 10 anställda ersätts företaget fortfarande enbart för 10 anställda, och vid färre ersätts man upp till det antal anställda man har. Enligt rapporten Ändrat sjuklöneansvar </w:t>
      </w:r>
      <w:r w:rsidR="001249D9">
        <w:t>(</w:t>
      </w:r>
      <w:r w:rsidRPr="001465F6">
        <w:t>dnr 2013:1075</w:t>
      </w:r>
      <w:r w:rsidR="001249D9">
        <w:t>)</w:t>
      </w:r>
      <w:r w:rsidRPr="001465F6">
        <w:t xml:space="preserve"> från riksdagens utredningstjänst, skulle ett genomsnittligt småföretag därmed få dra av sjuklönekostnader upp till 22 658 kronor per år. Ett mikroföretag med en något friskare personal än genomsnittet slipper således helt att betala sjuklönekostnader. Även större företag med personal som är mindre benägen än genomsnittet att sjukskriva sig kan undslippa sjuklönekostnader helt. Reformen skulle minska sjuklönekostnaderna för företagarna med totalt 2,65 miljarder kronor, varav den absoluta merparten, 2,5 miljarder, går till företag med färre än 50 anställda. Ett lindrat och i flera fall helt avskaffat sjuklöneansvar bedöms ha en mycket positiv inverkan på sysselsättningen. I </w:t>
      </w:r>
      <w:r w:rsidR="001249D9">
        <w:lastRenderedPageBreak/>
        <w:t>en rapport från F</w:t>
      </w:r>
      <w:bookmarkStart w:name="_GoBack" w:id="1"/>
      <w:bookmarkEnd w:id="1"/>
      <w:r w:rsidRPr="001465F6">
        <w:t>öretagarna visar det sig att sjuklöneansvaret har haft en stor betydelse för en fjärdedel av företagarna när det gäller att inte anställa personer utanför familjen.</w:t>
      </w:r>
    </w:p>
    <w:sdt>
      <w:sdtPr>
        <w:alias w:val="CC_Underskrifter"/>
        <w:tag w:val="CC_Underskrifter"/>
        <w:id w:val="583496634"/>
        <w:lock w:val="sdtContentLocked"/>
        <w:placeholder>
          <w:docPart w:val="D9FEE45B354A4CBD9702C30DAA385DFF"/>
        </w:placeholder>
        <w15:appearance w15:val="hidden"/>
      </w:sdtPr>
      <w:sdtEndPr/>
      <w:sdtContent>
        <w:p w:rsidRPr="009E153C" w:rsidR="00865E70" w:rsidP="00CB00DA" w:rsidRDefault="00CB00DA" w14:paraId="4049662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David Lång (SD)</w:t>
            </w:r>
          </w:p>
        </w:tc>
        <w:tc>
          <w:tcPr>
            <w:tcW w:w="50" w:type="pct"/>
            <w:vAlign w:val="bottom"/>
          </w:tcPr>
          <w:p>
            <w:pPr>
              <w:pStyle w:val="Underskrifter"/>
            </w:pPr>
            <w:r>
              <w:t>Mikael Jansson (SD)</w:t>
            </w:r>
          </w:p>
        </w:tc>
      </w:tr>
    </w:tbl>
    <w:p w:rsidR="00772933" w:rsidRDefault="00772933" w14:paraId="40496632" w14:textId="77777777"/>
    <w:sectPr w:rsidR="0077293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96634" w14:textId="77777777" w:rsidR="001465F6" w:rsidRDefault="001465F6" w:rsidP="000C1CAD">
      <w:pPr>
        <w:spacing w:line="240" w:lineRule="auto"/>
      </w:pPr>
      <w:r>
        <w:separator/>
      </w:r>
    </w:p>
  </w:endnote>
  <w:endnote w:type="continuationSeparator" w:id="0">
    <w:p w14:paraId="40496635" w14:textId="77777777" w:rsidR="001465F6" w:rsidRDefault="001465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6638" w14:textId="77777777" w:rsidR="00DB3DF9" w:rsidRDefault="00DB3DF9">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663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49D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96640" w14:textId="77777777" w:rsidR="00723947" w:rsidRDefault="00723947">
    <w:pPr>
      <w:pStyle w:val="Sidfot"/>
    </w:pPr>
    <w:r>
      <w:fldChar w:fldCharType="begin"/>
    </w:r>
    <w:r>
      <w:instrText xml:space="preserve"> PRINTDATE  \@ "yyyy-MM-dd HH:mm"  \* MERGEFORMAT </w:instrText>
    </w:r>
    <w:r>
      <w:fldChar w:fldCharType="separate"/>
    </w:r>
    <w:r>
      <w:rPr>
        <w:noProof/>
      </w:rPr>
      <w:t>2014-11-10 16:13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496632" w14:textId="77777777" w:rsidR="001465F6" w:rsidRDefault="001465F6" w:rsidP="000C1CAD">
      <w:pPr>
        <w:spacing w:line="240" w:lineRule="auto"/>
      </w:pPr>
      <w:r>
        <w:separator/>
      </w:r>
    </w:p>
  </w:footnote>
  <w:footnote w:type="continuationSeparator" w:id="0">
    <w:p w14:paraId="40496633" w14:textId="77777777" w:rsidR="001465F6" w:rsidRDefault="001465F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DF9" w:rsidRDefault="00DB3DF9" w14:paraId="4049663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3DF9" w:rsidRDefault="00DB3DF9" w14:paraId="4049663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04966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249D9" w14:paraId="4049663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2610</w:t>
        </w:r>
      </w:sdtContent>
    </w:sdt>
  </w:p>
  <w:p w:rsidR="00467151" w:rsidP="00283E0F" w:rsidRDefault="001249D9" w14:paraId="4049663D" w14:textId="77777777">
    <w:pPr>
      <w:pStyle w:val="FSHRub2"/>
    </w:pPr>
    <w:sdt>
      <w:sdtPr>
        <w:alias w:val="CC_Noformat_Avtext"/>
        <w:tag w:val="CC_Noformat_Avtext"/>
        <w:id w:val="1389603703"/>
        <w:lock w:val="sdtContentLocked"/>
        <w15:appearance w15:val="hidden"/>
        <w:text/>
      </w:sdtPr>
      <w:sdtEndPr/>
      <w:sdtContent>
        <w:r>
          <w:t>av David Lång och Mikael Jansson (SD)</w:t>
        </w:r>
      </w:sdtContent>
    </w:sdt>
  </w:p>
  <w:sdt>
    <w:sdtPr>
      <w:alias w:val="CC_Noformat_Rubtext"/>
      <w:tag w:val="CC_Noformat_Rubtext"/>
      <w:id w:val="1800419874"/>
      <w:lock w:val="sdtContentLocked"/>
      <w15:appearance w15:val="hidden"/>
      <w:text/>
    </w:sdtPr>
    <w:sdtEndPr/>
    <w:sdtContent>
      <w:p w:rsidR="00467151" w:rsidP="00283E0F" w:rsidRDefault="001465F6" w14:paraId="4049663E" w14:textId="77777777">
        <w:pPr>
          <w:pStyle w:val="FSHRub2"/>
        </w:pPr>
        <w:r>
          <w:t>Ändrat sjuklöneansvar</w:t>
        </w:r>
      </w:p>
    </w:sdtContent>
  </w:sdt>
  <w:sdt>
    <w:sdtPr>
      <w:alias w:val="CC_Boilerplate_3"/>
      <w:tag w:val="CC_Boilerplate_3"/>
      <w:id w:val="-1567486118"/>
      <w:lock w:val="sdtContentLocked"/>
      <w15:appearance w15:val="hidden"/>
      <w:text w:multiLine="1"/>
    </w:sdtPr>
    <w:sdtEndPr/>
    <w:sdtContent>
      <w:p w:rsidR="00467151" w:rsidP="00283E0F" w:rsidRDefault="00467151" w14:paraId="404966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8004E57-6A95-432A-911E-7AA6B007CFE0},{9D213159-0A38-451C-8D1C-8BEFB67F9EA9}"/>
  </w:docVars>
  <w:rsids>
    <w:rsidRoot w:val="001465F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5C3C"/>
    <w:rsid w:val="00106C22"/>
    <w:rsid w:val="0011115F"/>
    <w:rsid w:val="00111D52"/>
    <w:rsid w:val="00111E99"/>
    <w:rsid w:val="00112A07"/>
    <w:rsid w:val="001152A4"/>
    <w:rsid w:val="00115783"/>
    <w:rsid w:val="00117500"/>
    <w:rsid w:val="001247ED"/>
    <w:rsid w:val="001249D9"/>
    <w:rsid w:val="0013783E"/>
    <w:rsid w:val="0014285A"/>
    <w:rsid w:val="0014324C"/>
    <w:rsid w:val="00143D44"/>
    <w:rsid w:val="001465F6"/>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947"/>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2933"/>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2E6"/>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3D6"/>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D82"/>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0DA"/>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451"/>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3DF9"/>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96628"/>
  <w15:chartTrackingRefBased/>
  <w15:docId w15:val="{8A97A832-5402-4C97-9EF8-1CCF7A13F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8D843FB7E044CC88A8611CBF64FA12E"/>
        <w:category>
          <w:name w:val="Allmänt"/>
          <w:gallery w:val="placeholder"/>
        </w:category>
        <w:types>
          <w:type w:val="bbPlcHdr"/>
        </w:types>
        <w:behaviors>
          <w:behavior w:val="content"/>
        </w:behaviors>
        <w:guid w:val="{AC272444-89C4-4C60-AFD2-008F8D0F7FE6}"/>
      </w:docPartPr>
      <w:docPartBody>
        <w:p w:rsidR="00980DFD" w:rsidRDefault="00980DFD">
          <w:pPr>
            <w:pStyle w:val="88D843FB7E044CC88A8611CBF64FA12E"/>
          </w:pPr>
          <w:r w:rsidRPr="009A726D">
            <w:rPr>
              <w:rStyle w:val="Platshllartext"/>
            </w:rPr>
            <w:t>Klicka här för att ange text.</w:t>
          </w:r>
        </w:p>
      </w:docPartBody>
    </w:docPart>
    <w:docPart>
      <w:docPartPr>
        <w:name w:val="D9FEE45B354A4CBD9702C30DAA385DFF"/>
        <w:category>
          <w:name w:val="Allmänt"/>
          <w:gallery w:val="placeholder"/>
        </w:category>
        <w:types>
          <w:type w:val="bbPlcHdr"/>
        </w:types>
        <w:behaviors>
          <w:behavior w:val="content"/>
        </w:behaviors>
        <w:guid w:val="{9CFC7B19-0ACC-4599-A3D2-9C240390CB9B}"/>
      </w:docPartPr>
      <w:docPartBody>
        <w:p w:rsidR="00980DFD" w:rsidRDefault="00980DFD">
          <w:pPr>
            <w:pStyle w:val="D9FEE45B354A4CBD9702C30DAA385D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DFD"/>
    <w:rsid w:val="00980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8D843FB7E044CC88A8611CBF64FA12E">
    <w:name w:val="88D843FB7E044CC88A8611CBF64FA12E"/>
  </w:style>
  <w:style w:type="paragraph" w:customStyle="1" w:styleId="8627C463B7854062BA62724F0EC04142">
    <w:name w:val="8627C463B7854062BA62724F0EC04142"/>
  </w:style>
  <w:style w:type="paragraph" w:customStyle="1" w:styleId="D9FEE45B354A4CBD9702C30DAA385DFF">
    <w:name w:val="D9FEE45B354A4CBD9702C30DAA385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2638</RubrikLookup>
    <MotionGuid xmlns="00d11361-0b92-4bae-a181-288d6a55b763">2a36cbb5-8c5e-47bb-950c-8630a291369f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707317-8CC4-4BE3-B986-6DB88B6E5689}"/>
</file>

<file path=customXml/itemProps2.xml><?xml version="1.0" encoding="utf-8"?>
<ds:datastoreItem xmlns:ds="http://schemas.openxmlformats.org/officeDocument/2006/customXml" ds:itemID="{62B0600E-06CB-4E33-9C72-3A959F7CBC2A}"/>
</file>

<file path=customXml/itemProps3.xml><?xml version="1.0" encoding="utf-8"?>
<ds:datastoreItem xmlns:ds="http://schemas.openxmlformats.org/officeDocument/2006/customXml" ds:itemID="{D4CFD598-1629-42BA-9306-A2DBF6A8B417}"/>
</file>

<file path=customXml/itemProps4.xml><?xml version="1.0" encoding="utf-8"?>
<ds:datastoreItem xmlns:ds="http://schemas.openxmlformats.org/officeDocument/2006/customXml" ds:itemID="{1528EBD3-BC0B-4A8B-BD0C-58252BDA59BD}"/>
</file>

<file path=docProps/app.xml><?xml version="1.0" encoding="utf-8"?>
<Properties xmlns="http://schemas.openxmlformats.org/officeDocument/2006/extended-properties" xmlns:vt="http://schemas.openxmlformats.org/officeDocument/2006/docPropsVTypes">
  <Template>GranskaMot</Template>
  <TotalTime>8</TotalTime>
  <Pages>2</Pages>
  <Words>285</Words>
  <Characters>1704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201415SD626</vt:lpstr>
      <vt:lpstr/>
    </vt:vector>
  </TitlesOfParts>
  <Company>Riksdagen</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201415SD626</dc:title>
  <dc:subject/>
  <dc:creator>It-avdelningen</dc:creator>
  <cp:keywords/>
  <dc:description/>
  <cp:lastModifiedBy>Kerstin Carlqvist</cp:lastModifiedBy>
  <cp:revision>7</cp:revision>
  <cp:lastPrinted>2014-11-10T15:13:00Z</cp:lastPrinted>
  <dcterms:created xsi:type="dcterms:W3CDTF">2014-11-10T14:56:00Z</dcterms:created>
  <dcterms:modified xsi:type="dcterms:W3CDTF">2015-07-14T10:50:00Z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*T521EDDC04A57*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http://filur.riksdagen.se/drop/DropOffLibrary/T521EDDC04A57.docx</vt:lpwstr>
  </property>
</Properties>
</file>