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0B8FADA9C34B4E9514841A499E4C27"/>
        </w:placeholder>
        <w15:appearance w15:val="hidden"/>
        <w:text/>
      </w:sdtPr>
      <w:sdtEndPr/>
      <w:sdtContent>
        <w:p w:rsidRPr="009B062B" w:rsidR="00AF30DD" w:rsidP="009B062B" w:rsidRDefault="00AF30DD" w14:paraId="22C2F457" w14:textId="77777777">
          <w:pPr>
            <w:pStyle w:val="RubrikFrslagTIllRiksdagsbeslut"/>
          </w:pPr>
          <w:r w:rsidRPr="009B062B">
            <w:t>Förslag till riksdagsbeslut</w:t>
          </w:r>
        </w:p>
      </w:sdtContent>
    </w:sdt>
    <w:sdt>
      <w:sdtPr>
        <w:alias w:val="Yrkande 1"/>
        <w:tag w:val="2d2679d6-b17b-413e-9c37-e437e89903f4"/>
        <w:id w:val="-909766491"/>
        <w:lock w:val="sdtLocked"/>
      </w:sdtPr>
      <w:sdtEndPr/>
      <w:sdtContent>
        <w:p w:rsidR="00884D3F" w:rsidRDefault="00441633" w14:paraId="28C33C0D" w14:textId="56E1AC27">
          <w:pPr>
            <w:pStyle w:val="Frslagstext"/>
            <w:numPr>
              <w:ilvl w:val="0"/>
              <w:numId w:val="0"/>
            </w:numPr>
          </w:pPr>
          <w:r>
            <w:t>Riksdagen ställer sig bakom det som anförs i motionen om att utveckla tydliga kvalitetskrav och införa en nationell certifiering av hovslagare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5A5AE09F844F018DD3D3594C18160F"/>
        </w:placeholder>
        <w15:appearance w15:val="hidden"/>
        <w:text/>
      </w:sdtPr>
      <w:sdtEndPr/>
      <w:sdtContent>
        <w:p w:rsidRPr="009B062B" w:rsidR="006D79C9" w:rsidP="00333E95" w:rsidRDefault="006D79C9" w14:paraId="0DEECECD" w14:textId="77777777">
          <w:pPr>
            <w:pStyle w:val="Rubrik1"/>
          </w:pPr>
          <w:r>
            <w:t>Motivering</w:t>
          </w:r>
        </w:p>
      </w:sdtContent>
    </w:sdt>
    <w:p w:rsidR="00C909E3" w:rsidP="00C909E3" w:rsidRDefault="00C909E3" w14:paraId="1D803BA8" w14:textId="77777777">
      <w:pPr>
        <w:pStyle w:val="Normalutanindragellerluft"/>
      </w:pPr>
      <w:r>
        <w:t>Intresset för hästsport och hästturism har under de senaste åren ökat stadigt. När hästar används mer och mer ökar behovet av att säkerställa att de får tillgång till omsorg och vård av hög kvalitet. En avgörande faktor för hästarnas välmående är tillgången på kunniga hovslagare. Oseriösa hovslagare kan leda till problem för hästägare. När antalet hästar ökar i landet blir marknaden för hovslagare allt större – vilket även gäller de oseriösa.</w:t>
      </w:r>
    </w:p>
    <w:p w:rsidR="00652B73" w:rsidP="002F18AC" w:rsidRDefault="00C909E3" w14:paraId="5B7D63D0" w14:textId="7EB2E6AE">
      <w:r w:rsidRPr="002F18AC">
        <w:t xml:space="preserve">Hovslagarskolan i Skara är den enda i Sverige som uppfyller de europeiska utbildningskraven för hovslagare. Trots att utbildningen börjar bli mer och mer formaliserad samtidigt som behovet av duktiga hovslagare växer, finns det ingen certifiering för svenska hovslagare. Att införa en </w:t>
      </w:r>
      <w:r w:rsidRPr="002F18AC">
        <w:lastRenderedPageBreak/>
        <w:t>certifiering för samtliga hovslagare skulle stärka yrkeskunskapen, förbättra djurens situation och hjälpa hästägare att hitta kompetenta och kunniga hovslagare till sina hästar.</w:t>
      </w:r>
    </w:p>
    <w:bookmarkStart w:name="_GoBack" w:id="1"/>
    <w:bookmarkEnd w:id="1"/>
    <w:p w:rsidRPr="002F18AC" w:rsidR="00437324" w:rsidP="002F18AC" w:rsidRDefault="00437324" w14:paraId="3048ABAE" w14:textId="77777777"/>
    <w:sdt>
      <w:sdtPr>
        <w:rPr>
          <w:i/>
          <w:noProof/>
        </w:rPr>
        <w:alias w:val="CC_Underskrifter"/>
        <w:tag w:val="CC_Underskrifter"/>
        <w:id w:val="583496634"/>
        <w:lock w:val="sdtContentLocked"/>
        <w:placeholder>
          <w:docPart w:val="784D7732848B458BBCCC727DE5F065FB"/>
        </w:placeholder>
        <w15:appearance w15:val="hidden"/>
      </w:sdtPr>
      <w:sdtEndPr>
        <w:rPr>
          <w:i w:val="0"/>
          <w:noProof w:val="0"/>
        </w:rPr>
      </w:sdtEndPr>
      <w:sdtContent>
        <w:p w:rsidR="004801AC" w:rsidP="00B761B7" w:rsidRDefault="00437324" w14:paraId="222382D5" w14:textId="55A529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852B4E" w:rsidRDefault="00852B4E" w14:paraId="7950E8CF" w14:textId="77777777"/>
    <w:sectPr w:rsidR="00852B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602E2" w14:textId="77777777" w:rsidR="00D756AE" w:rsidRDefault="00D756AE" w:rsidP="000C1CAD">
      <w:pPr>
        <w:spacing w:line="240" w:lineRule="auto"/>
      </w:pPr>
      <w:r>
        <w:separator/>
      </w:r>
    </w:p>
  </w:endnote>
  <w:endnote w:type="continuationSeparator" w:id="0">
    <w:p w14:paraId="4ED7B6BC" w14:textId="77777777" w:rsidR="00D756AE" w:rsidRDefault="00D756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E8025"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4FC6C" w14:textId="654EDC38"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73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3081F" w14:textId="77777777" w:rsidR="00D756AE" w:rsidRDefault="00D756AE" w:rsidP="000C1CAD">
      <w:pPr>
        <w:spacing w:line="240" w:lineRule="auto"/>
      </w:pPr>
      <w:r>
        <w:separator/>
      </w:r>
    </w:p>
  </w:footnote>
  <w:footnote w:type="continuationSeparator" w:id="0">
    <w:p w14:paraId="7D391BFB" w14:textId="77777777" w:rsidR="00D756AE" w:rsidRDefault="00D756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2A783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0BD164" wp14:anchorId="0DCE29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437324" w14:paraId="156CC857" w14:textId="77777777">
                          <w:pPr>
                            <w:jc w:val="right"/>
                          </w:pPr>
                          <w:sdt>
                            <w:sdtPr>
                              <w:alias w:val="CC_Noformat_Partikod"/>
                              <w:tag w:val="CC_Noformat_Partikod"/>
                              <w:id w:val="-53464382"/>
                              <w:placeholder>
                                <w:docPart w:val="CCD12AB7975D4732A226EE47AB1D60C6"/>
                              </w:placeholder>
                              <w:text/>
                            </w:sdtPr>
                            <w:sdtEndPr/>
                            <w:sdtContent>
                              <w:r w:rsidR="00C909E3">
                                <w:t>M</w:t>
                              </w:r>
                            </w:sdtContent>
                          </w:sdt>
                          <w:sdt>
                            <w:sdtPr>
                              <w:alias w:val="CC_Noformat_Partinummer"/>
                              <w:tag w:val="CC_Noformat_Partinummer"/>
                              <w:id w:val="-1709555926"/>
                              <w:placeholder>
                                <w:docPart w:val="B7B274796EFA46A8A4CBBBACD0A13057"/>
                              </w:placeholder>
                              <w:text/>
                            </w:sdtPr>
                            <w:sdtEndPr/>
                            <w:sdtContent>
                              <w:r w:rsidR="00C04A79">
                                <w:t>1231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CE29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437324" w14:paraId="156CC857" w14:textId="77777777">
                    <w:pPr>
                      <w:jc w:val="right"/>
                    </w:pPr>
                    <w:sdt>
                      <w:sdtPr>
                        <w:alias w:val="CC_Noformat_Partikod"/>
                        <w:tag w:val="CC_Noformat_Partikod"/>
                        <w:id w:val="-53464382"/>
                        <w:placeholder>
                          <w:docPart w:val="CCD12AB7975D4732A226EE47AB1D60C6"/>
                        </w:placeholder>
                        <w:text/>
                      </w:sdtPr>
                      <w:sdtEndPr/>
                      <w:sdtContent>
                        <w:r w:rsidR="00C909E3">
                          <w:t>M</w:t>
                        </w:r>
                      </w:sdtContent>
                    </w:sdt>
                    <w:sdt>
                      <w:sdtPr>
                        <w:alias w:val="CC_Noformat_Partinummer"/>
                        <w:tag w:val="CC_Noformat_Partinummer"/>
                        <w:id w:val="-1709555926"/>
                        <w:placeholder>
                          <w:docPart w:val="B7B274796EFA46A8A4CBBBACD0A13057"/>
                        </w:placeholder>
                        <w:text/>
                      </w:sdtPr>
                      <w:sdtEndPr/>
                      <w:sdtContent>
                        <w:r w:rsidR="00C04A79">
                          <w:t>1231</w:t>
                        </w:r>
                      </w:sdtContent>
                    </w:sdt>
                  </w:p>
                </w:txbxContent>
              </v:textbox>
              <w10:wrap anchorx="page"/>
            </v:shape>
          </w:pict>
        </mc:Fallback>
      </mc:AlternateContent>
    </w:r>
  </w:p>
  <w:p w:rsidRPr="00293C4F" w:rsidR="00A060BB" w:rsidP="00776B74" w:rsidRDefault="00A060BB" w14:paraId="6F75D4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37324" w14:paraId="28AA301F" w14:textId="77777777">
    <w:pPr>
      <w:jc w:val="right"/>
    </w:pPr>
    <w:sdt>
      <w:sdtPr>
        <w:alias w:val="CC_Noformat_Partikod"/>
        <w:tag w:val="CC_Noformat_Partikod"/>
        <w:id w:val="559911109"/>
        <w:placeholder>
          <w:docPart w:val="B7B274796EFA46A8A4CBBBACD0A13057"/>
        </w:placeholder>
        <w:text/>
      </w:sdtPr>
      <w:sdtEndPr/>
      <w:sdtContent>
        <w:r w:rsidR="00C909E3">
          <w:t>M</w:t>
        </w:r>
      </w:sdtContent>
    </w:sdt>
    <w:sdt>
      <w:sdtPr>
        <w:alias w:val="CC_Noformat_Partinummer"/>
        <w:tag w:val="CC_Noformat_Partinummer"/>
        <w:id w:val="1197820850"/>
        <w:text/>
      </w:sdtPr>
      <w:sdtEndPr/>
      <w:sdtContent>
        <w:r w:rsidR="00C04A79">
          <w:t>1231</w:t>
        </w:r>
      </w:sdtContent>
    </w:sdt>
  </w:p>
  <w:p w:rsidR="00A060BB" w:rsidP="00776B74" w:rsidRDefault="00A060BB" w14:paraId="2404E43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37324" w14:paraId="6C54AB63" w14:textId="77777777">
    <w:pPr>
      <w:jc w:val="right"/>
    </w:pPr>
    <w:sdt>
      <w:sdtPr>
        <w:alias w:val="CC_Noformat_Partikod"/>
        <w:tag w:val="CC_Noformat_Partikod"/>
        <w:id w:val="1471015553"/>
        <w:text/>
      </w:sdtPr>
      <w:sdtEndPr/>
      <w:sdtContent>
        <w:r w:rsidR="00C909E3">
          <w:t>M</w:t>
        </w:r>
      </w:sdtContent>
    </w:sdt>
    <w:sdt>
      <w:sdtPr>
        <w:alias w:val="CC_Noformat_Partinummer"/>
        <w:tag w:val="CC_Noformat_Partinummer"/>
        <w:id w:val="-2014525982"/>
        <w:text/>
      </w:sdtPr>
      <w:sdtEndPr/>
      <w:sdtContent>
        <w:r w:rsidR="00C04A79">
          <w:t>1231</w:t>
        </w:r>
      </w:sdtContent>
    </w:sdt>
  </w:p>
  <w:p w:rsidR="00A060BB" w:rsidP="00A314CF" w:rsidRDefault="00437324" w14:paraId="073FDE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437324" w14:paraId="384EEB2B"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437324" w14:paraId="46A093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:1158</w:t>
        </w:r>
      </w:sdtContent>
    </w:sdt>
  </w:p>
  <w:p w:rsidR="00A060BB" w:rsidP="00E03A3D" w:rsidRDefault="00437324" w14:paraId="19400A81"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C909E3" w14:paraId="48DFB14F" w14:textId="77777777">
        <w:pPr>
          <w:pStyle w:val="FSHRub2"/>
        </w:pPr>
        <w:r>
          <w:t>Certifiering av hovslagare</w:t>
        </w:r>
      </w:p>
    </w:sdtContent>
  </w:sdt>
  <w:sdt>
    <w:sdtPr>
      <w:alias w:val="CC_Boilerplate_3"/>
      <w:tag w:val="CC_Boilerplate_3"/>
      <w:id w:val="1606463544"/>
      <w:lock w:val="sdtContentLocked"/>
      <w15:appearance w15:val="hidden"/>
      <w:text w:multiLine="1"/>
    </w:sdtPr>
    <w:sdtEndPr/>
    <w:sdtContent>
      <w:p w:rsidR="00A060BB" w:rsidP="00283E0F" w:rsidRDefault="00A060BB" w14:paraId="48A1F1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9E3"/>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5EE1"/>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18AC"/>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0FF8"/>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324"/>
    <w:rsid w:val="00437455"/>
    <w:rsid w:val="00441633"/>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628"/>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34DB"/>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A86"/>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2B4E"/>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D3F"/>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61B7"/>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A79"/>
    <w:rsid w:val="00C06043"/>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09E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6AE"/>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66DF"/>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41C5"/>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112B"/>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DFFE44"/>
  <w15:chartTrackingRefBased/>
  <w15:docId w15:val="{635606A7-AD77-43EF-A257-23F3F831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77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0B8FADA9C34B4E9514841A499E4C27"/>
        <w:category>
          <w:name w:val="Allmänt"/>
          <w:gallery w:val="placeholder"/>
        </w:category>
        <w:types>
          <w:type w:val="bbPlcHdr"/>
        </w:types>
        <w:behaviors>
          <w:behavior w:val="content"/>
        </w:behaviors>
        <w:guid w:val="{1711F90E-CB8D-4FC0-A8DD-8BF6A7191EF2}"/>
      </w:docPartPr>
      <w:docPartBody>
        <w:p w:rsidR="000D6417" w:rsidRDefault="000D6417">
          <w:pPr>
            <w:pStyle w:val="110B8FADA9C34B4E9514841A499E4C27"/>
          </w:pPr>
          <w:r w:rsidRPr="005A0A93">
            <w:rPr>
              <w:rStyle w:val="Platshllartext"/>
            </w:rPr>
            <w:t>Förslag till riksdagsbeslut</w:t>
          </w:r>
        </w:p>
      </w:docPartBody>
    </w:docPart>
    <w:docPart>
      <w:docPartPr>
        <w:name w:val="A55A5AE09F844F018DD3D3594C18160F"/>
        <w:category>
          <w:name w:val="Allmänt"/>
          <w:gallery w:val="placeholder"/>
        </w:category>
        <w:types>
          <w:type w:val="bbPlcHdr"/>
        </w:types>
        <w:behaviors>
          <w:behavior w:val="content"/>
        </w:behaviors>
        <w:guid w:val="{9AC16B4E-0731-4DC5-B14D-4C9B77A16BB4}"/>
      </w:docPartPr>
      <w:docPartBody>
        <w:p w:rsidR="000D6417" w:rsidRDefault="000D6417">
          <w:pPr>
            <w:pStyle w:val="A55A5AE09F844F018DD3D3594C18160F"/>
          </w:pPr>
          <w:r w:rsidRPr="005A0A93">
            <w:rPr>
              <w:rStyle w:val="Platshllartext"/>
            </w:rPr>
            <w:t>Motivering</w:t>
          </w:r>
        </w:p>
      </w:docPartBody>
    </w:docPart>
    <w:docPart>
      <w:docPartPr>
        <w:name w:val="CCD12AB7975D4732A226EE47AB1D60C6"/>
        <w:category>
          <w:name w:val="Allmänt"/>
          <w:gallery w:val="placeholder"/>
        </w:category>
        <w:types>
          <w:type w:val="bbPlcHdr"/>
        </w:types>
        <w:behaviors>
          <w:behavior w:val="content"/>
        </w:behaviors>
        <w:guid w:val="{0BCE4691-391B-4470-A109-89989A4E1AF9}"/>
      </w:docPartPr>
      <w:docPartBody>
        <w:p w:rsidR="000D6417" w:rsidRDefault="000D6417">
          <w:pPr>
            <w:pStyle w:val="CCD12AB7975D4732A226EE47AB1D60C6"/>
          </w:pPr>
          <w:r>
            <w:rPr>
              <w:rStyle w:val="Platshllartext"/>
            </w:rPr>
            <w:t xml:space="preserve"> </w:t>
          </w:r>
        </w:p>
      </w:docPartBody>
    </w:docPart>
    <w:docPart>
      <w:docPartPr>
        <w:name w:val="B7B274796EFA46A8A4CBBBACD0A13057"/>
        <w:category>
          <w:name w:val="Allmänt"/>
          <w:gallery w:val="placeholder"/>
        </w:category>
        <w:types>
          <w:type w:val="bbPlcHdr"/>
        </w:types>
        <w:behaviors>
          <w:behavior w:val="content"/>
        </w:behaviors>
        <w:guid w:val="{41B9BC3E-EAC4-46F4-8FD0-9330BAB05EB8}"/>
      </w:docPartPr>
      <w:docPartBody>
        <w:p w:rsidR="000D6417" w:rsidRDefault="000D6417">
          <w:pPr>
            <w:pStyle w:val="B7B274796EFA46A8A4CBBBACD0A13057"/>
          </w:pPr>
          <w:r>
            <w:t xml:space="preserve"> </w:t>
          </w:r>
        </w:p>
      </w:docPartBody>
    </w:docPart>
    <w:docPart>
      <w:docPartPr>
        <w:name w:val="784D7732848B458BBCCC727DE5F065FB"/>
        <w:category>
          <w:name w:val="Allmänt"/>
          <w:gallery w:val="placeholder"/>
        </w:category>
        <w:types>
          <w:type w:val="bbPlcHdr"/>
        </w:types>
        <w:behaviors>
          <w:behavior w:val="content"/>
        </w:behaviors>
        <w:guid w:val="{31255935-05ED-4765-A9D2-A3A29159616E}"/>
      </w:docPartPr>
      <w:docPartBody>
        <w:p w:rsidR="00000000" w:rsidRDefault="00DE3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417"/>
    <w:rsid w:val="000D6417"/>
    <w:rsid w:val="00CE0C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0B8FADA9C34B4E9514841A499E4C27">
    <w:name w:val="110B8FADA9C34B4E9514841A499E4C27"/>
  </w:style>
  <w:style w:type="paragraph" w:customStyle="1" w:styleId="80020181920A4848B6423C26A006E392">
    <w:name w:val="80020181920A4848B6423C26A006E392"/>
  </w:style>
  <w:style w:type="paragraph" w:customStyle="1" w:styleId="6098847BE4004352B5A637EE628E51F1">
    <w:name w:val="6098847BE4004352B5A637EE628E51F1"/>
  </w:style>
  <w:style w:type="paragraph" w:customStyle="1" w:styleId="A55A5AE09F844F018DD3D3594C18160F">
    <w:name w:val="A55A5AE09F844F018DD3D3594C18160F"/>
  </w:style>
  <w:style w:type="paragraph" w:customStyle="1" w:styleId="5609F2B02B4848D483EF2AB3ABD048DB">
    <w:name w:val="5609F2B02B4848D483EF2AB3ABD048DB"/>
  </w:style>
  <w:style w:type="paragraph" w:customStyle="1" w:styleId="CCD12AB7975D4732A226EE47AB1D60C6">
    <w:name w:val="CCD12AB7975D4732A226EE47AB1D60C6"/>
  </w:style>
  <w:style w:type="paragraph" w:customStyle="1" w:styleId="B7B274796EFA46A8A4CBBBACD0A13057">
    <w:name w:val="B7B274796EFA46A8A4CBBBACD0A13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3FFD34-B08B-4EF2-9DAD-998045F463B6}"/>
</file>

<file path=customXml/itemProps2.xml><?xml version="1.0" encoding="utf-8"?>
<ds:datastoreItem xmlns:ds="http://schemas.openxmlformats.org/officeDocument/2006/customXml" ds:itemID="{148B2D0D-58B0-463B-A883-01362FCED251}"/>
</file>

<file path=customXml/itemProps3.xml><?xml version="1.0" encoding="utf-8"?>
<ds:datastoreItem xmlns:ds="http://schemas.openxmlformats.org/officeDocument/2006/customXml" ds:itemID="{D436199D-79FB-4ECD-A0AB-68FC464F8A0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999</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M1231 Certifiering av hovslagare</vt:lpstr>
      <vt:lpstr>
      </vt:lpstr>
    </vt:vector>
  </TitlesOfParts>
  <Company>Sveriges riksdag</Company>
  <LinksUpToDate>false</LinksUpToDate>
  <CharactersWithSpaces>1160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