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A95" w:rsidRPr="00133A95" w:rsidRDefault="00133A95">
      <w:pPr>
        <w:pStyle w:val="Hemstlrubrik"/>
      </w:pPr>
      <w:r w:rsidRPr="00133A95">
        <w:t>Förslag till riksdagsbeslut</w:t>
      </w:r>
    </w:p>
    <w:p w:rsidR="00133A95" w:rsidRPr="00133A95" w:rsidRDefault="00133A95">
      <w:pPr>
        <w:pStyle w:val="Hemstlatt"/>
        <w:ind w:left="0"/>
      </w:pPr>
      <w:r w:rsidRPr="00133A95">
        <w:t>Riksdagen tillkännager för regeringen som sin mening vad som anförs i motionen om reglerna för alkoholförsäl</w:t>
      </w:r>
      <w:r w:rsidRPr="00133A95">
        <w:t>j</w:t>
      </w:r>
      <w:r w:rsidRPr="00133A95">
        <w:t>ning.</w:t>
      </w:r>
    </w:p>
    <w:p w:rsidR="00133A95" w:rsidRPr="00133A95" w:rsidRDefault="00133A95">
      <w:pPr>
        <w:pStyle w:val="Rubrik1"/>
      </w:pPr>
      <w:r w:rsidRPr="00133A95">
        <w:t>Motivering</w:t>
      </w:r>
    </w:p>
    <w:p w:rsidR="00133A95" w:rsidRPr="00133A95" w:rsidRDefault="00133A95">
      <w:r w:rsidRPr="00133A95">
        <w:t>Jag gissar att Sverige har Europas krångligaste lagstiftning då det gäller att få servera alkohol, möjligen har Vatikanen det ”svårare” och krångligare.</w:t>
      </w:r>
    </w:p>
    <w:p w:rsidR="00133A95" w:rsidRPr="00133A95" w:rsidRDefault="00133A95">
      <w:pPr>
        <w:pStyle w:val="Normaltindrag"/>
      </w:pPr>
      <w:r w:rsidRPr="00133A95">
        <w:t>Lagar, paragrafer och klockslag i massor finns kring servering av alkoho</w:t>
      </w:r>
      <w:r w:rsidRPr="00133A95">
        <w:t>l</w:t>
      </w:r>
      <w:r w:rsidRPr="00133A95">
        <w:t>haltiga drycker.</w:t>
      </w:r>
    </w:p>
    <w:p w:rsidR="00133A95" w:rsidRPr="00133A95" w:rsidRDefault="00133A95">
      <w:pPr>
        <w:pStyle w:val="Normaltindrag"/>
      </w:pPr>
      <w:r w:rsidRPr="00133A95">
        <w:t>Det verkar som att kommunerna inte klarar av att hålla i denna fråga. Det var kanske inte bättre då länsstyrelsens byråkrater skötte ärendet, men det verkar som att ”svensk byråkrati” bestämt sig för att krångla till det för alla företagare som serverar alkohol.</w:t>
      </w:r>
    </w:p>
    <w:p w:rsidR="00133A95" w:rsidRPr="00133A95" w:rsidRDefault="00133A95">
      <w:pPr>
        <w:pStyle w:val="Normaltindrag"/>
      </w:pPr>
      <w:r w:rsidRPr="00133A95">
        <w:t>Gör generella regler och lagar som kan tolkas enkelt och gör så att det bli likalydande lagar.</w:t>
      </w:r>
    </w:p>
    <w:p w:rsidR="00133A95" w:rsidRPr="00133A95" w:rsidRDefault="00133A95">
      <w:pPr>
        <w:pStyle w:val="Normaltindrag"/>
      </w:pPr>
      <w:r w:rsidRPr="00133A95">
        <w:t>Det absolut dummaste och ”senaste nytt” på byråkratområdet är ett exe</w:t>
      </w:r>
      <w:r w:rsidRPr="00133A95">
        <w:t>m</w:t>
      </w:r>
      <w:r w:rsidRPr="00133A95">
        <w:t>pel från min hemkommun Falun där damfrisörer vill bjuda de kunder som så önskar på ett glas vin. Detta vill kommunens alkoholhandläggare stoppa. Jag anser att byråkraterna som kommer med sådana beslut måste stoppas!</w:t>
      </w:r>
    </w:p>
    <w:p w:rsidR="00133A95" w:rsidRPr="00133A95" w:rsidRDefault="00133A95">
      <w:pPr>
        <w:pStyle w:val="Normaltindrag"/>
      </w:pPr>
      <w:r w:rsidRPr="00133A95">
        <w:t>Fortsätter kommunerna att visa att de inte klarar av alkoholutskänkning</w:t>
      </w:r>
      <w:r w:rsidRPr="00133A95">
        <w:t>s</w:t>
      </w:r>
      <w:r w:rsidRPr="00133A95">
        <w:t>reglerna så måste de fråntas de rättigheter och ärenden som gäller tillstånd.</w:t>
      </w:r>
    </w:p>
    <w:p w:rsidR="00133A95" w:rsidRPr="00133A95" w:rsidRDefault="00133A95">
      <w:pPr>
        <w:pStyle w:val="Normaltindrag"/>
      </w:pPr>
      <w:r w:rsidRPr="00133A95">
        <w:t>Ett annat exempel som jag fört fram tidigare:</w:t>
      </w:r>
    </w:p>
    <w:p w:rsidR="00133A95" w:rsidRPr="00133A95" w:rsidRDefault="00133A95">
      <w:pPr>
        <w:pStyle w:val="Normaltindrag"/>
      </w:pPr>
      <w:r w:rsidRPr="00133A95">
        <w:t>Personen X, ca 60 år, står på X 2000-tåget och vill ha en starköl till lu</w:t>
      </w:r>
      <w:r w:rsidRPr="00133A95">
        <w:t>n</w:t>
      </w:r>
      <w:r w:rsidRPr="00133A95">
        <w:t>chen. Klockan är 10.50. Han nekas eftersom det fattas 10 minuter tills ”u</w:t>
      </w:r>
      <w:r w:rsidRPr="00133A95">
        <w:t>t</w:t>
      </w:r>
      <w:r w:rsidRPr="00133A95">
        <w:t xml:space="preserve">skänkningen” kan ske. Klockan 11.00 får han sin mat och i protest struntar han i sin tilltänkta starköl och ber att få tre whisky till maten. Det går bra! Klockan är ju 11. </w:t>
      </w:r>
    </w:p>
    <w:p w:rsidR="00133A95" w:rsidRPr="00133A95" w:rsidRDefault="00133A95">
      <w:pPr>
        <w:pStyle w:val="Normaltindrag"/>
      </w:pPr>
      <w:r w:rsidRPr="00133A95">
        <w:t>Ridå.</w:t>
      </w:r>
    </w:p>
    <w:p w:rsidR="00133A95" w:rsidRPr="00133A95" w:rsidRDefault="00133A95">
      <w:pPr>
        <w:pStyle w:val="Normaltindrag"/>
      </w:pPr>
      <w:r w:rsidRPr="00133A95">
        <w:lastRenderedPageBreak/>
        <w:t>Detta säger allt om svensk lagstiftning på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3A95">
        <w:trPr>
          <w:cantSplit/>
        </w:trPr>
        <w:tc>
          <w:tcPr>
            <w:tcW w:w="3046" w:type="dxa"/>
          </w:tcPr>
          <w:p w:rsidR="00133A95" w:rsidRPr="00133A95" w:rsidRDefault="00133A95">
            <w:pPr>
              <w:pStyle w:val="UnderskriftDatum"/>
              <w:spacing w:before="240"/>
            </w:pPr>
            <w:r w:rsidRPr="00133A95">
              <w:t>Stockholm den 17 september 2008</w:t>
            </w:r>
          </w:p>
        </w:tc>
        <w:tc>
          <w:tcPr>
            <w:tcW w:w="3047" w:type="dxa"/>
          </w:tcPr>
          <w:p w:rsidR="00133A95" w:rsidRPr="00133A95" w:rsidRDefault="00133A95">
            <w:pPr>
              <w:pStyle w:val="Underskrifter"/>
              <w:spacing w:before="240"/>
            </w:pPr>
          </w:p>
        </w:tc>
      </w:tr>
      <w:tr w:rsidR="00000000" w:rsidRPr="00133A95">
        <w:trPr>
          <w:cantSplit/>
        </w:trPr>
        <w:tc>
          <w:tcPr>
            <w:tcW w:w="3046" w:type="dxa"/>
          </w:tcPr>
          <w:p w:rsidR="00133A95" w:rsidRPr="00133A95" w:rsidRDefault="00133A95">
            <w:pPr>
              <w:pStyle w:val="Underskrifter"/>
            </w:pPr>
            <w:r w:rsidRPr="00133A95">
              <w:t>Rolf Gunnarsson (m)</w:t>
            </w:r>
          </w:p>
        </w:tc>
        <w:tc>
          <w:tcPr>
            <w:tcW w:w="3046" w:type="dxa"/>
          </w:tcPr>
          <w:p w:rsidR="00133A95" w:rsidRPr="00133A95" w:rsidRDefault="00133A95">
            <w:pPr>
              <w:pStyle w:val="Underskrifter"/>
            </w:pPr>
          </w:p>
        </w:tc>
      </w:tr>
    </w:tbl>
    <w:p w:rsidR="00133A95" w:rsidRPr="00133A95" w:rsidRDefault="00133A95">
      <w:pPr>
        <w:pStyle w:val="Normaltindrag"/>
      </w:pPr>
    </w:p>
    <w:sectPr w:rsidR="00000000" w:rsidRPr="00133A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3A95" w:rsidRPr="00133A95" w:rsidRDefault="00133A95">
      <w:r w:rsidRPr="00133A95">
        <w:separator/>
      </w:r>
    </w:p>
  </w:endnote>
  <w:endnote w:type="continuationSeparator" w:id="0">
    <w:p w:rsidR="00133A95" w:rsidRPr="00133A95" w:rsidRDefault="00133A95">
      <w:r w:rsidRPr="00133A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A95" w:rsidRPr="00133A95" w:rsidRDefault="00133A95">
    <w:pPr>
      <w:pStyle w:val="Sidfot"/>
    </w:pPr>
    <w:r w:rsidRPr="00133A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54863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A95" w:rsidRDefault="00133A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3A95" w:rsidRDefault="00133A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A95" w:rsidRPr="00133A95" w:rsidRDefault="00133A95">
    <w:pPr>
      <w:pStyle w:val="Sidfot"/>
    </w:pPr>
    <w:r w:rsidRPr="00133A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82552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A95" w:rsidRDefault="00133A9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3A95" w:rsidRDefault="00133A9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A95" w:rsidRPr="00133A95" w:rsidRDefault="00133A95">
    <w:pPr>
      <w:pStyle w:val="Sidfot"/>
    </w:pPr>
    <w:r w:rsidRPr="00133A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14504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A95" w:rsidRDefault="00133A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3A95" w:rsidRDefault="00133A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3A95" w:rsidRPr="00133A95" w:rsidRDefault="00133A95">
      <w:r w:rsidRPr="00133A95">
        <w:separator/>
      </w:r>
    </w:p>
  </w:footnote>
  <w:footnote w:type="continuationSeparator" w:id="0">
    <w:p w:rsidR="00133A95" w:rsidRPr="00133A95" w:rsidRDefault="00133A95">
      <w:r w:rsidRPr="00133A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A95" w:rsidRPr="00133A95" w:rsidRDefault="00133A95">
    <w:pPr>
      <w:pStyle w:val="Sidhuvud"/>
    </w:pPr>
    <w:r w:rsidRPr="00133A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64756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A95" w:rsidRDefault="00133A9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3A95" w:rsidRDefault="00133A9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A95" w:rsidRPr="00133A95" w:rsidRDefault="00133A95">
    <w:pPr>
      <w:pStyle w:val="Sidhuvud"/>
    </w:pPr>
    <w:r w:rsidRPr="00133A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4356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A95" w:rsidRDefault="00133A9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3A95" w:rsidRDefault="00133A9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A95" w:rsidRPr="00133A95" w:rsidRDefault="00133A95">
    <w:pPr>
      <w:pStyle w:val="FSHNormal"/>
      <w:tabs>
        <w:tab w:val="right" w:pos="5840"/>
      </w:tabs>
    </w:pPr>
    <w:r w:rsidRPr="00133A95">
      <w:br/>
    </w:r>
    <w:r w:rsidRPr="00133A95">
      <w:fldChar w:fldCharType="begin" w:fldLock="1"/>
    </w:r>
    <w:r w:rsidRPr="00133A95">
      <w:instrText xml:space="preserve"> DOCPROPERTY</w:instrText>
    </w:r>
    <w:r w:rsidRPr="00133A95">
      <w:rPr>
        <w:sz w:val="18"/>
      </w:rPr>
      <w:instrText xml:space="preserve"> "YearUser" *\charformat </w:instrText>
    </w:r>
    <w:r w:rsidRPr="00133A95">
      <w:fldChar w:fldCharType="separate"/>
    </w:r>
    <w:r w:rsidRPr="00133A95">
      <w:t>2008/09</w:t>
    </w:r>
    <w:r w:rsidRPr="00133A95">
      <w:fldChar w:fldCharType="end"/>
    </w:r>
    <w:r w:rsidRPr="00133A95">
      <w:t xml:space="preserve"> </w:t>
    </w:r>
    <w:r w:rsidRPr="00133A95">
      <w:tab/>
      <w:t xml:space="preserve">mnr: </w:t>
    </w:r>
    <w:r w:rsidRPr="00133A95">
      <w:fldChar w:fldCharType="begin" w:fldLock="1"/>
    </w:r>
    <w:r w:rsidRPr="00133A95">
      <w:instrText xml:space="preserve"> DOCPROPERTY</w:instrText>
    </w:r>
    <w:r w:rsidRPr="00133A95">
      <w:rPr>
        <w:sz w:val="18"/>
      </w:rPr>
      <w:instrText xml:space="preserve"> "Motionsnummer" *\charformat </w:instrText>
    </w:r>
    <w:r w:rsidRPr="00133A95">
      <w:fldChar w:fldCharType="separate"/>
    </w:r>
    <w:r w:rsidRPr="00133A95">
      <w:t>So202</w:t>
    </w:r>
    <w:r w:rsidRPr="00133A95">
      <w:fldChar w:fldCharType="end"/>
    </w:r>
    <w:r w:rsidRPr="00133A95">
      <w:br/>
    </w:r>
    <w:r w:rsidRPr="00133A95">
      <w:fldChar w:fldCharType="begin" w:fldLock="1"/>
    </w:r>
    <w:r w:rsidRPr="00133A95">
      <w:instrText xml:space="preserve"> DOCPROPERTY</w:instrText>
    </w:r>
    <w:r w:rsidRPr="00133A95">
      <w:rPr>
        <w:sz w:val="18"/>
      </w:rPr>
      <w:instrText xml:space="preserve"> "Samling" *\charformat </w:instrText>
    </w:r>
    <w:r w:rsidRPr="00133A95">
      <w:fldChar w:fldCharType="end"/>
    </w:r>
    <w:r w:rsidRPr="00133A95">
      <w:tab/>
      <w:t xml:space="preserve">pnr: </w:t>
    </w:r>
    <w:r w:rsidRPr="00133A95">
      <w:fldChar w:fldCharType="begin" w:fldLock="1"/>
    </w:r>
    <w:r w:rsidRPr="00133A95">
      <w:instrText xml:space="preserve"> DOCPROPERTY</w:instrText>
    </w:r>
    <w:r w:rsidRPr="00133A95">
      <w:rPr>
        <w:sz w:val="18"/>
      </w:rPr>
      <w:instrText xml:space="preserve"> "Partinummer" *\charformat </w:instrText>
    </w:r>
    <w:r w:rsidRPr="00133A95">
      <w:fldChar w:fldCharType="separate"/>
    </w:r>
    <w:r w:rsidRPr="00133A95">
      <w:t>m1002</w:t>
    </w:r>
    <w:r w:rsidRPr="00133A95">
      <w:fldChar w:fldCharType="end"/>
    </w:r>
  </w:p>
  <w:p w:rsidR="00133A95" w:rsidRPr="00133A95" w:rsidRDefault="00133A95">
    <w:pPr>
      <w:pStyle w:val="FSHRub1"/>
    </w:pPr>
    <w:r w:rsidRPr="00133A95">
      <w:t>Motion till riksdagen</w:t>
    </w:r>
    <w:r w:rsidRPr="00133A95">
      <w:br/>
    </w:r>
    <w:r w:rsidRPr="00133A95">
      <w:fldChar w:fldCharType="begin" w:fldLock="1"/>
    </w:r>
    <w:r w:rsidRPr="00133A95">
      <w:instrText xml:space="preserve"> DOCPROPERTY "YearUser" *\charformat </w:instrText>
    </w:r>
    <w:r w:rsidRPr="00133A95">
      <w:fldChar w:fldCharType="separate"/>
    </w:r>
    <w:r w:rsidRPr="00133A95">
      <w:t>2008/09</w:t>
    </w:r>
    <w:r w:rsidRPr="00133A95">
      <w:fldChar w:fldCharType="end"/>
    </w:r>
    <w:r w:rsidRPr="00133A95">
      <w:t>:</w:t>
    </w:r>
    <w:r w:rsidRPr="00133A95">
      <w:fldChar w:fldCharType="begin" w:fldLock="1"/>
    </w:r>
    <w:r w:rsidRPr="00133A95">
      <w:instrText xml:space="preserve"> DOCPROPERTY "Motionsnummer" *\charformat </w:instrText>
    </w:r>
    <w:r w:rsidRPr="00133A95">
      <w:fldChar w:fldCharType="separate"/>
    </w:r>
    <w:r w:rsidRPr="00133A95">
      <w:t>So202</w:t>
    </w:r>
    <w:r w:rsidRPr="00133A95">
      <w:fldChar w:fldCharType="end"/>
    </w:r>
  </w:p>
  <w:p w:rsidR="00133A95" w:rsidRPr="00133A95" w:rsidRDefault="00133A95">
    <w:pPr>
      <w:pStyle w:val="FSHNormalS5"/>
    </w:pPr>
    <w:r w:rsidRPr="00133A95">
      <w:fldChar w:fldCharType="begin" w:fldLock="1"/>
    </w:r>
    <w:r w:rsidRPr="00133A95">
      <w:instrText xml:space="preserve"> DOCPROPERTY "MotionarText" *\charformat </w:instrText>
    </w:r>
    <w:r w:rsidRPr="00133A95">
      <w:fldChar w:fldCharType="separate"/>
    </w:r>
    <w:r w:rsidRPr="00133A95">
      <w:t>av Rolf Gunnarsson (m)</w:t>
    </w:r>
    <w:r w:rsidRPr="00133A95">
      <w:fldChar w:fldCharType="end"/>
    </w:r>
    <w:r w:rsidRPr="00133A95">
      <w:br/>
    </w:r>
    <w:r w:rsidRPr="00133A95">
      <w:fldChar w:fldCharType="begin" w:fldLock="1"/>
    </w:r>
    <w:r w:rsidRPr="00133A95">
      <w:instrText xml:space="preserve"> DOCPROPERTY "SvarFrasKort" *\charformat </w:instrText>
    </w:r>
    <w:r w:rsidRPr="00133A95">
      <w:fldChar w:fldCharType="end"/>
    </w:r>
  </w:p>
  <w:p w:rsidR="00133A95" w:rsidRPr="00133A95" w:rsidRDefault="00133A95">
    <w:pPr>
      <w:pStyle w:val="FSHTitel"/>
    </w:pPr>
    <w:r w:rsidRPr="00133A95">
      <w:fldChar w:fldCharType="begin" w:fldLock="1"/>
    </w:r>
    <w:r w:rsidRPr="00133A95">
      <w:instrText xml:space="preserve"> DOCPROPERTY</w:instrText>
    </w:r>
    <w:r w:rsidRPr="00133A95">
      <w:rPr>
        <w:sz w:val="18"/>
      </w:rPr>
      <w:instrText xml:space="preserve"> "RubrikSvar" *\charformat </w:instrText>
    </w:r>
    <w:r w:rsidRPr="00133A95">
      <w:fldChar w:fldCharType="separate"/>
    </w:r>
    <w:r w:rsidRPr="00133A95">
      <w:t>Regler kring alkoholservering</w:t>
    </w:r>
    <w:r w:rsidRPr="00133A95">
      <w:fldChar w:fldCharType="end"/>
    </w:r>
  </w:p>
  <w:p w:rsidR="00133A95" w:rsidRPr="00133A95" w:rsidRDefault="00133A95">
    <w:pPr>
      <w:pStyle w:val="Normal00"/>
    </w:pPr>
  </w:p>
  <w:p w:rsidR="00133A95" w:rsidRPr="00133A95" w:rsidRDefault="00133A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F52015"/>
    <w:multiLevelType w:val="multilevel"/>
    <w:tmpl w:val="B78AAB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77450403">
    <w:abstractNumId w:val="8"/>
  </w:num>
  <w:num w:numId="2" w16cid:durableId="454569995">
    <w:abstractNumId w:val="9"/>
  </w:num>
  <w:num w:numId="3" w16cid:durableId="1425346077">
    <w:abstractNumId w:val="8"/>
  </w:num>
  <w:num w:numId="4" w16cid:durableId="412316806">
    <w:abstractNumId w:val="9"/>
  </w:num>
  <w:num w:numId="5" w16cid:durableId="1997368934">
    <w:abstractNumId w:val="13"/>
  </w:num>
  <w:num w:numId="6" w16cid:durableId="230043012">
    <w:abstractNumId w:val="10"/>
  </w:num>
  <w:num w:numId="7" w16cid:durableId="1726483734">
    <w:abstractNumId w:val="11"/>
  </w:num>
  <w:num w:numId="8" w16cid:durableId="668018486">
    <w:abstractNumId w:val="12"/>
  </w:num>
  <w:num w:numId="9" w16cid:durableId="1939369007">
    <w:abstractNumId w:val="8"/>
  </w:num>
  <w:num w:numId="10" w16cid:durableId="602805154">
    <w:abstractNumId w:val="3"/>
  </w:num>
  <w:num w:numId="11" w16cid:durableId="1355500097">
    <w:abstractNumId w:val="2"/>
  </w:num>
  <w:num w:numId="12" w16cid:durableId="1410345134">
    <w:abstractNumId w:val="1"/>
  </w:num>
  <w:num w:numId="13" w16cid:durableId="1685671842">
    <w:abstractNumId w:val="0"/>
  </w:num>
  <w:num w:numId="14" w16cid:durableId="766194805">
    <w:abstractNumId w:val="9"/>
  </w:num>
  <w:num w:numId="15" w16cid:durableId="432436868">
    <w:abstractNumId w:val="7"/>
  </w:num>
  <w:num w:numId="16" w16cid:durableId="1896088899">
    <w:abstractNumId w:val="6"/>
  </w:num>
  <w:num w:numId="17" w16cid:durableId="470438493">
    <w:abstractNumId w:val="5"/>
  </w:num>
  <w:num w:numId="18" w16cid:durableId="2031032241">
    <w:abstractNumId w:val="4"/>
  </w:num>
  <w:num w:numId="19" w16cid:durableId="5567492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8-29"/>
    <w:docVar w:name="PersonGUIDs" w:val="{7F1D7EEC-BEF4-4C6C-A320-A50FDE9DABBD}"/>
  </w:docVars>
  <w:rsids>
    <w:rsidRoot w:val="000B4D99"/>
    <w:rsid w:val="000B4D99"/>
    <w:rsid w:val="00133A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8AC3C52-A328-46E5-A33F-ED677261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1409</Characters>
  <Application>Microsoft Office Word</Application>
  <DocSecurity>4</DocSecurity>
  <Lines>32</Lines>
  <Paragraphs>17</Paragraphs>
  <ScaleCrop>false</ScaleCrop>
  <HeadingPairs>
    <vt:vector size="2" baseType="variant">
      <vt:variant>
        <vt:lpstr>Rubrik</vt:lpstr>
      </vt:variant>
      <vt:variant>
        <vt:i4>1</vt:i4>
      </vt:variant>
    </vt:vector>
  </HeadingPairs>
  <TitlesOfParts>
    <vt:vector size="1" baseType="lpstr">
      <vt:lpstr>m1002</vt:lpstr>
    </vt:vector>
  </TitlesOfParts>
  <Company>Riksdagen</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m1002</dc:title>
  <dc:subject>m1002</dc:subject>
  <dc:creator>Riksdagen</dc:creator>
  <cp:keywords>Riksdagen</cp:keywords>
  <dc:description>TKG-ktrl, MSMQ4mb, PersReg-Distribution mm</dc:description>
  <cp:lastModifiedBy>Lars Brink</cp:lastModifiedBy>
  <cp:revision>2</cp:revision>
  <cp:lastPrinted>2008-10-10T11:18:00Z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mot2000_495_2008-08-29</vt:lpwstr>
  </property>
  <property fmtid="{D5CDD505-2E9C-101B-9397-08002B2CF9AE}" pid="3" name="version">
    <vt:lpwstr>mot2000_495_2008-08-29</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Regler kring alkoholservering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kring alkoholservering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2008</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20082009000000000109000010020069</vt:lpwstr>
  </property>
  <property fmtid="{D5CDD505-2E9C-101B-9397-08002B2CF9AE}" pid="47" name="datum">
    <vt:lpwstr>080917</vt:lpwstr>
  </property>
  <property fmtid="{D5CDD505-2E9C-101B-9397-08002B2CF9AE}" pid="48" name="avsändar-e-post">
    <vt:lpwstr>monica.de.soto@riksdagen.se</vt:lpwstr>
  </property>
  <property fmtid="{D5CDD505-2E9C-101B-9397-08002B2CF9AE}" pid="49" name="id">
    <vt:lpwstr>20082009000000000109000010020069</vt:lpwstr>
  </property>
  <property fmtid="{D5CDD505-2E9C-101B-9397-08002B2CF9AE}" pid="50" name="nummer">
    <vt:lpwstr>202</vt:lpwstr>
  </property>
  <property fmtid="{D5CDD505-2E9C-101B-9397-08002B2CF9AE}" pid="51" name="utskottsbeteckning">
    <vt:lpwstr>So</vt:lpwstr>
  </property>
  <property fmtid="{D5CDD505-2E9C-101B-9397-08002B2CF9AE}" pid="52" name="GlobalUID">
    <vt:lpwstr>{AB1E270B-A77D-479B-A8E0-E58D34C2D8FA}</vt:lpwstr>
  </property>
  <property fmtid="{D5CDD505-2E9C-101B-9397-08002B2CF9AE}" pid="53" name="Överföringar">
    <vt:i4>0</vt:i4>
  </property>
  <property fmtid="{D5CDD505-2E9C-101B-9397-08002B2CF9AE}" pid="54" name="Checksum">
    <vt:lpwstr>*0006250290246*</vt:lpwstr>
  </property>
  <property fmtid="{D5CDD505-2E9C-101B-9397-08002B2CF9AE}" pid="55" name="skuggnummer">
    <vt:lpwstr>36</vt:lpwstr>
  </property>
  <property fmtid="{D5CDD505-2E9C-101B-9397-08002B2CF9AE}" pid="56" name="urixVersion">
    <vt:lpwstr>3.2.0.8</vt:lpwstr>
  </property>
  <property fmtid="{D5CDD505-2E9C-101B-9397-08002B2CF9AE}" pid="57" name="urixOrigin">
    <vt:lpwstr>090401 15:38:46.052</vt:lpwstr>
  </property>
  <property fmtid="{D5CDD505-2E9C-101B-9397-08002B2CF9AE}" pid="58" name="urixGuid">
    <vt:lpwstr>{7D7A7208-C9E0-44C6-8223-8DDCD5CA7E9E}</vt:lpwstr>
  </property>
</Properties>
</file>