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82BCD7" w14:textId="77777777">
      <w:pPr>
        <w:pStyle w:val="Normalutanindragellerluft"/>
      </w:pPr>
      <w:bookmarkStart w:name="_Toc106800475" w:id="0"/>
      <w:bookmarkStart w:name="_Toc106801300" w:id="1"/>
    </w:p>
    <w:p xmlns:w14="http://schemas.microsoft.com/office/word/2010/wordml" w:rsidRPr="009B062B" w:rsidR="00AF30DD" w:rsidP="00C95A14" w:rsidRDefault="00C95A14" w14:paraId="4C93624A" w14:textId="77777777">
      <w:pPr>
        <w:pStyle w:val="RubrikFrslagTIllRiksdagsbeslut"/>
      </w:pPr>
      <w:sdt>
        <w:sdtPr>
          <w:alias w:val="CC_Boilerplate_4"/>
          <w:tag w:val="CC_Boilerplate_4"/>
          <w:id w:val="-1644581176"/>
          <w:lock w:val="sdtContentLocked"/>
          <w:placeholder>
            <w:docPart w:val="4CF4BD3DC18F466BB583C87E9CED8A74"/>
          </w:placeholder>
          <w:text/>
        </w:sdtPr>
        <w:sdtEndPr/>
        <w:sdtContent>
          <w:r w:rsidRPr="009B062B" w:rsidR="00AF30DD">
            <w:t>Förslag till riksdagsbeslut</w:t>
          </w:r>
        </w:sdtContent>
      </w:sdt>
      <w:bookmarkEnd w:id="0"/>
      <w:bookmarkEnd w:id="1"/>
    </w:p>
    <w:sdt>
      <w:sdtPr>
        <w:tag w:val="e6fc98d2-60e2-4908-8d45-69c0618d3e7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inte erkänna staten Palestina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459068A864BBCAE89CEC8019A2C43"/>
        </w:placeholder>
        <w:text/>
      </w:sdtPr>
      <w:sdtEndPr/>
      <w:sdtContent>
        <w:p xmlns:w14="http://schemas.microsoft.com/office/word/2010/wordml" w:rsidRPr="009B062B" w:rsidR="006D79C9" w:rsidP="00333E95" w:rsidRDefault="006D79C9" w14:paraId="0F66F78B" w14:textId="77777777">
          <w:pPr>
            <w:pStyle w:val="Rubrik1"/>
          </w:pPr>
          <w:r>
            <w:t>Motivering</w:t>
          </w:r>
        </w:p>
      </w:sdtContent>
    </w:sdt>
    <w:bookmarkEnd w:displacedByCustomXml="prev" w:id="3"/>
    <w:bookmarkEnd w:displacedByCustomXml="prev" w:id="4"/>
    <w:p xmlns:w14="http://schemas.microsoft.com/office/word/2010/wordml" w:rsidR="00CC27FD" w:rsidP="00CC27FD" w:rsidRDefault="00CC27FD" w14:paraId="27AACEE6" w14:textId="5AA946A5">
      <w:pPr>
        <w:pStyle w:val="Normalutanindragellerluft"/>
      </w:pPr>
      <w:r>
        <w:t xml:space="preserve">Den S-ledda regeringens beslut att erkänna Palestina var allt annat än välgrundad och ansvarsfull, vilket inte minst varit tydligt när man granskat de faktiska förhållandena på marken. Sverige har under många år underblåst en politisk linje som – trots löften om att främja fred och stabilitet – visar sig sakna verklighetsförankring. Det är därtill värdefullt att påpeka att det sedan erkännandet inte har skett några förbättringar i rätt riktning i Palestina. Istället för att leda till ökad stabilitet, mer demokrati eller förbättrade förhållanden för palestinierna, kvarstår problemen med korruption, intern splittring, brott mot fundamentala mänskliga rättigheter och bristande säkerhet – för att bara nämna några problem. </w:t>
      </w:r>
    </w:p>
    <w:p xmlns:w14="http://schemas.microsoft.com/office/word/2010/wordml" w:rsidR="00CC27FD" w:rsidP="00CC27FD" w:rsidRDefault="00CC27FD" w14:paraId="5ED01077" w14:textId="77777777">
      <w:pPr>
        <w:pStyle w:val="Normalutanindragellerluft"/>
      </w:pPr>
    </w:p>
    <w:p xmlns:w14="http://schemas.microsoft.com/office/word/2010/wordml" w:rsidR="00CC27FD" w:rsidP="00CC27FD" w:rsidRDefault="00CC27FD" w14:paraId="120C0A9B" w14:textId="6E23644D">
      <w:pPr>
        <w:pStyle w:val="Normalutanindragellerluft"/>
      </w:pPr>
      <w:r>
        <w:t xml:space="preserve">Det var särskilt beklagligt att den svenska S-ledda regeringen, utan bred politisk och riksdagsmässig förankring, fattade ett beslut att erkänna Palestina som stat när de inte uppfyllde något av de grundläggande krav man brukar ställa på en självständig stat. Palestina var inte då och är inte heller idag en legitim, suverän stat – det är </w:t>
      </w:r>
      <w:proofErr w:type="gramStart"/>
      <w:r>
        <w:t xml:space="preserve">en </w:t>
      </w:r>
      <w:r>
        <w:lastRenderedPageBreak/>
        <w:t>territorium</w:t>
      </w:r>
      <w:proofErr w:type="gramEnd"/>
      <w:r>
        <w:t xml:space="preserve"> präglat av kaos, avsaknad av fungerande institutioner. Det finns inga tydliga gränser, ingen adekvat kontroll över sitt territorium, och det har aldrig funnits ett tillräckligt demokratiskt eller stabilt </w:t>
      </w:r>
      <w:proofErr w:type="spellStart"/>
      <w:r>
        <w:t>governance</w:t>
      </w:r>
      <w:proofErr w:type="spellEnd"/>
      <w:r>
        <w:t>-system. Det svenska erkännandet är inte bara en politisk bravad utan ett exempel på naiv idealism som riskerar att undergräva strävan efter en positiv utveckling. Det är ett svek mot en realistisk politik, en politik som förstår att ett erkännande kräver ett faktiskt fungerande stat, vilket Palestina definitivt inte har.</w:t>
      </w:r>
    </w:p>
    <w:p xmlns:w14="http://schemas.microsoft.com/office/word/2010/wordml" w:rsidR="00CC27FD" w:rsidP="00CC27FD" w:rsidRDefault="00CC27FD" w14:paraId="72FF8C1C" w14:textId="77777777">
      <w:pPr>
        <w:pStyle w:val="Normalutanindragellerluft"/>
      </w:pPr>
    </w:p>
    <w:p xmlns:w14="http://schemas.microsoft.com/office/word/2010/wordml" w:rsidRPr="00422B9E" w:rsidR="00422B9E" w:rsidP="00CC27FD" w:rsidRDefault="00CC27FD" w14:paraId="7C334D15" w14:textId="54A975BE">
      <w:pPr>
        <w:pStyle w:val="Normalutanindragellerluft"/>
      </w:pPr>
      <w:r>
        <w:t>Det faktum att beslutet om att erkänna Palestina saknade stöd av den parlamentariska majoriteten har kommit att göra frågan till ett olyckligt exempel på en internationell politik som drivs av idealistiska visioner snarare än pragmatism. Därtill blir det än mer löjeväckande när inga konkreta förbättringar eller lösningar har och förutsättningarna för palestinsk självständighet fortfarande är långt ifrån uppfyllda.</w:t>
      </w:r>
      <w:r w:rsidR="00096466">
        <w:t xml:space="preserve"> Med nuvarande hållning riskerar </w:t>
      </w:r>
      <w:r>
        <w:t>Sverige</w:t>
      </w:r>
      <w:r w:rsidR="00096466">
        <w:t xml:space="preserve"> </w:t>
      </w:r>
      <w:r>
        <w:t>att spela en roll i att försvaga rätten till suveränitet och i att skapa ytterligare förvirring kring vad som verkligen utgör en stat. Det är därför dags att kritiskt ifrågasätta den</w:t>
      </w:r>
      <w:r w:rsidR="00096466">
        <w:t xml:space="preserve"> naivitet och plakatpolitik som legat till grund för beslutet. E</w:t>
      </w:r>
      <w:r>
        <w:t>tt erkänna</w:t>
      </w:r>
      <w:r w:rsidR="00096466">
        <w:t>nde av</w:t>
      </w:r>
      <w:r>
        <w:t xml:space="preserve"> Palestina är inte ett steg mot fred; det är ett steg mot mer kaos, fler konflikter och en än mer polariserad situation i regionen.</w:t>
      </w:r>
      <w:r w:rsidR="00096466">
        <w:t xml:space="preserve"> Regeringen bör därför återta Sveriges erkännande av staten Palestina.</w:t>
      </w:r>
    </w:p>
    <w:p xmlns:w14="http://schemas.microsoft.com/office/word/2010/wordml" w:rsidR="00BB6339" w:rsidP="008E0FE2" w:rsidRDefault="00BB6339" w14:paraId="57212AAB" w14:textId="77777777">
      <w:pPr>
        <w:pStyle w:val="Normalutanindragellerluft"/>
      </w:pPr>
    </w:p>
    <w:sdt>
      <w:sdtPr>
        <w:rPr>
          <w:i/>
          <w:noProof/>
        </w:rPr>
        <w:alias w:val="CC_Underskrifter"/>
        <w:tag w:val="CC_Underskrifter"/>
        <w:id w:val="583496634"/>
        <w:lock w:val="sdtContentLocked"/>
        <w:placeholder>
          <w:docPart w:val="F4D08A5471D5405B91FD91B84C6B0E37"/>
        </w:placeholder>
      </w:sdtPr>
      <w:sdtEndPr/>
      <w:sdtContent>
        <w:p xmlns:w14="http://schemas.microsoft.com/office/word/2010/wordml" w:rsidR="00C95A14" w:rsidP="00C95A14" w:rsidRDefault="00C95A14" w14:paraId="4F52942F" w14:textId="77777777">
          <w:pPr/>
          <w:r/>
        </w:p>
        <w:p xmlns:w14="http://schemas.microsoft.com/office/word/2010/wordml" w:rsidR="00C95A14" w:rsidP="00C95A14" w:rsidRDefault="00C95A14" w14:paraId="11A85316" w14:textId="0CFDA7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Eric Palmqvist (SD)</w:t>
            </w:r>
          </w:p>
        </w:tc>
      </w:tr>
    </w:tbl>
    <w:p xmlns:w14="http://schemas.microsoft.com/office/word/2010/wordml" w:rsidRPr="008E0FE2" w:rsidR="004801AC" w:rsidP="00DF3554" w:rsidRDefault="004801AC" w14:paraId="6BFC3DB5" w14:textId="01881F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26F1" w14:textId="77777777" w:rsidR="00C86D10" w:rsidRDefault="00C86D10" w:rsidP="000C1CAD">
      <w:pPr>
        <w:spacing w:line="240" w:lineRule="auto"/>
      </w:pPr>
      <w:r>
        <w:separator/>
      </w:r>
    </w:p>
  </w:endnote>
  <w:endnote w:type="continuationSeparator" w:id="0">
    <w:p w14:paraId="5E29E29F" w14:textId="77777777" w:rsidR="00C86D10" w:rsidRDefault="00C86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78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0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91CB" w14:textId="42F249C3" w:rsidR="00262EA3" w:rsidRPr="00C95A14" w:rsidRDefault="00262EA3" w:rsidP="00C95A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8643" w14:textId="77777777" w:rsidR="00C86D10" w:rsidRDefault="00C86D10" w:rsidP="000C1CAD">
      <w:pPr>
        <w:spacing w:line="240" w:lineRule="auto"/>
      </w:pPr>
      <w:r>
        <w:separator/>
      </w:r>
    </w:p>
  </w:footnote>
  <w:footnote w:type="continuationSeparator" w:id="0">
    <w:p w14:paraId="214FABB1" w14:textId="77777777" w:rsidR="00C86D10" w:rsidRDefault="00C86D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A22F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23B0D" wp14:anchorId="3F1B12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5A14" w14:paraId="3ED12B80" w14:textId="2BCD3A28">
                          <w:pPr>
                            <w:jc w:val="right"/>
                          </w:pPr>
                          <w:sdt>
                            <w:sdtPr>
                              <w:alias w:val="CC_Noformat_Partikod"/>
                              <w:tag w:val="CC_Noformat_Partikod"/>
                              <w:id w:val="-53464382"/>
                              <w:placeholder>
                                <w:docPart w:val="EEFAB8D0B33949A08FB7CDBDE85B78A1"/>
                              </w:placeholder>
                              <w:text/>
                            </w:sdtPr>
                            <w:sdtEndPr/>
                            <w:sdtContent>
                              <w:r w:rsidR="00CC27FD">
                                <w:t>SD</w:t>
                              </w:r>
                            </w:sdtContent>
                          </w:sdt>
                          <w:sdt>
                            <w:sdtPr>
                              <w:alias w:val="CC_Noformat_Partinummer"/>
                              <w:tag w:val="CC_Noformat_Partinummer"/>
                              <w:id w:val="-1709555926"/>
                              <w:placeholder>
                                <w:docPart w:val="4B55E10EC872421CBD9B0A7D6B57F6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1B12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5A14" w14:paraId="3ED12B80" w14:textId="2BCD3A28">
                    <w:pPr>
                      <w:jc w:val="right"/>
                    </w:pPr>
                    <w:sdt>
                      <w:sdtPr>
                        <w:alias w:val="CC_Noformat_Partikod"/>
                        <w:tag w:val="CC_Noformat_Partikod"/>
                        <w:id w:val="-53464382"/>
                        <w:placeholder>
                          <w:docPart w:val="EEFAB8D0B33949A08FB7CDBDE85B78A1"/>
                        </w:placeholder>
                        <w:text/>
                      </w:sdtPr>
                      <w:sdtEndPr/>
                      <w:sdtContent>
                        <w:r w:rsidR="00CC27FD">
                          <w:t>SD</w:t>
                        </w:r>
                      </w:sdtContent>
                    </w:sdt>
                    <w:sdt>
                      <w:sdtPr>
                        <w:alias w:val="CC_Noformat_Partinummer"/>
                        <w:tag w:val="CC_Noformat_Partinummer"/>
                        <w:id w:val="-1709555926"/>
                        <w:placeholder>
                          <w:docPart w:val="4B55E10EC872421CBD9B0A7D6B57F6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044D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EF910F" w14:textId="77777777">
    <w:pPr>
      <w:jc w:val="right"/>
    </w:pPr>
  </w:p>
  <w:p w:rsidR="00262EA3" w:rsidP="00776B74" w:rsidRDefault="00262EA3" w14:paraId="019C93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5A14" w14:paraId="7F4EB9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FF64F6" wp14:anchorId="60F01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5A14" w14:paraId="0A3B7107" w14:textId="6AF810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27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5A14" w14:paraId="256BE0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5A14" w14:paraId="368AA920" w14:textId="42ABAE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:2407</w:t>
        </w:r>
      </w:sdtContent>
    </w:sdt>
  </w:p>
  <w:p w:rsidR="00262EA3" w:rsidP="00E03A3D" w:rsidRDefault="00C95A14" w14:paraId="0086EE98" w14:textId="1E879B8E">
    <w:pPr>
      <w:pStyle w:val="Motionr"/>
    </w:pPr>
    <w:sdt>
      <w:sdtPr>
        <w:alias w:val="CC_Noformat_Avtext"/>
        <w:tag w:val="CC_Noformat_Avtext"/>
        <w:id w:val="-2020768203"/>
        <w:lock w:val="sdtContentLocked"/>
        <w:placeholder>
          <w:docPart w:val="EEFAB8D0B33949A08FB7CDBDE85B78A1"/>
        </w:placeholder>
        <w15:appearance w15:val="hidden"/>
        <w:text/>
      </w:sdtPr>
      <w:sdtEndPr/>
      <w:sdtContent>
        <w:r>
          <w:t>av Markus Wiechel och Eric Palmqvist (båda SD)</w:t>
        </w:r>
      </w:sdtContent>
    </w:sdt>
  </w:p>
  <w:sdt>
    <w:sdtPr>
      <w:alias w:val="CC_Noformat_Rubtext"/>
      <w:tag w:val="CC_Noformat_Rubtext"/>
      <w:id w:val="-218060500"/>
      <w:lock w:val="sdtContentLocked"/>
      <w:placeholder>
        <w:docPart w:val="4B55E10EC872421CBD9B0A7D6B57F60D"/>
      </w:placeholder>
      <w:text/>
    </w:sdtPr>
    <w:sdtEndPr/>
    <w:sdtContent>
      <w:p w:rsidR="00262EA3" w:rsidP="00283E0F" w:rsidRDefault="00CC27FD" w14:paraId="537BF903" w14:textId="1DE7C645">
        <w:pPr>
          <w:pStyle w:val="FSHRub2"/>
        </w:pPr>
        <w:r>
          <w:t>Återtagande av erkännandet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560CBF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27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466"/>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3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4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D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1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8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D1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1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7F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09C027"/>
  <w15:chartTrackingRefBased/>
  <w15:docId w15:val="{DEB6DDBF-7AE6-4F82-B879-F7D043A3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71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4BD3DC18F466BB583C87E9CED8A74"/>
        <w:category>
          <w:name w:val="Allmänt"/>
          <w:gallery w:val="placeholder"/>
        </w:category>
        <w:types>
          <w:type w:val="bbPlcHdr"/>
        </w:types>
        <w:behaviors>
          <w:behavior w:val="content"/>
        </w:behaviors>
        <w:guid w:val="{66030704-D1FD-4B9D-9C17-DBF1F2E12672}"/>
      </w:docPartPr>
      <w:docPartBody>
        <w:p w:rsidR="00DC389F" w:rsidRDefault="00DA3A85">
          <w:pPr>
            <w:pStyle w:val="4CF4BD3DC18F466BB583C87E9CED8A74"/>
          </w:pPr>
          <w:r w:rsidRPr="005A0A93">
            <w:rPr>
              <w:rStyle w:val="Platshllartext"/>
            </w:rPr>
            <w:t>Förslag till riksdagsbeslut</w:t>
          </w:r>
        </w:p>
      </w:docPartBody>
    </w:docPart>
    <w:docPart>
      <w:docPartPr>
        <w:name w:val="D1532042201E4F51A8D5718E249D5A98"/>
        <w:category>
          <w:name w:val="Allmänt"/>
          <w:gallery w:val="placeholder"/>
        </w:category>
        <w:types>
          <w:type w:val="bbPlcHdr"/>
        </w:types>
        <w:behaviors>
          <w:behavior w:val="content"/>
        </w:behaviors>
        <w:guid w:val="{9E4AA3E7-3B33-4056-AFD6-C16C616CAC54}"/>
      </w:docPartPr>
      <w:docPartBody>
        <w:p w:rsidR="00DC389F" w:rsidRDefault="00DA3A85">
          <w:pPr>
            <w:pStyle w:val="D1532042201E4F51A8D5718E249D5A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459068A864BBCAE89CEC8019A2C43"/>
        <w:category>
          <w:name w:val="Allmänt"/>
          <w:gallery w:val="placeholder"/>
        </w:category>
        <w:types>
          <w:type w:val="bbPlcHdr"/>
        </w:types>
        <w:behaviors>
          <w:behavior w:val="content"/>
        </w:behaviors>
        <w:guid w:val="{593E2046-79B7-4A9B-9BFE-B302B35F4174}"/>
      </w:docPartPr>
      <w:docPartBody>
        <w:p w:rsidR="00DC389F" w:rsidRDefault="00DA3A85">
          <w:pPr>
            <w:pStyle w:val="6C0459068A864BBCAE89CEC8019A2C43"/>
          </w:pPr>
          <w:r w:rsidRPr="005A0A93">
            <w:rPr>
              <w:rStyle w:val="Platshllartext"/>
            </w:rPr>
            <w:t>Motivering</w:t>
          </w:r>
        </w:p>
      </w:docPartBody>
    </w:docPart>
    <w:docPart>
      <w:docPartPr>
        <w:name w:val="F4D08A5471D5405B91FD91B84C6B0E37"/>
        <w:category>
          <w:name w:val="Allmänt"/>
          <w:gallery w:val="placeholder"/>
        </w:category>
        <w:types>
          <w:type w:val="bbPlcHdr"/>
        </w:types>
        <w:behaviors>
          <w:behavior w:val="content"/>
        </w:behaviors>
        <w:guid w:val="{6BC60F1D-99B8-4B04-9F9F-31570FBE7233}"/>
      </w:docPartPr>
      <w:docPartBody>
        <w:p w:rsidR="00DC389F" w:rsidRDefault="00DA3A85">
          <w:pPr>
            <w:pStyle w:val="F4D08A5471D5405B91FD91B84C6B0E37"/>
          </w:pPr>
          <w:r w:rsidRPr="009B077E">
            <w:rPr>
              <w:rStyle w:val="Platshllartext"/>
            </w:rPr>
            <w:t>Namn på motionärer infogas/tas bort via panelen.</w:t>
          </w:r>
        </w:p>
      </w:docPartBody>
    </w:docPart>
    <w:docPart>
      <w:docPartPr>
        <w:name w:val="EEFAB8D0B33949A08FB7CDBDE85B78A1"/>
        <w:category>
          <w:name w:val="Allmänt"/>
          <w:gallery w:val="placeholder"/>
        </w:category>
        <w:types>
          <w:type w:val="bbPlcHdr"/>
        </w:types>
        <w:behaviors>
          <w:behavior w:val="content"/>
        </w:behaviors>
        <w:guid w:val="{38CE14EA-936C-49F6-812F-44F104914A04}"/>
      </w:docPartPr>
      <w:docPartBody>
        <w:p w:rsidR="00DC389F" w:rsidRDefault="00DA3A85">
          <w:pPr>
            <w:pStyle w:val="EEFAB8D0B33949A08FB7CDBDE85B78A1"/>
          </w:pPr>
          <w:r>
            <w:rPr>
              <w:rStyle w:val="Platshllartext"/>
            </w:rPr>
            <w:t xml:space="preserve"> </w:t>
          </w:r>
        </w:p>
      </w:docPartBody>
    </w:docPart>
    <w:docPart>
      <w:docPartPr>
        <w:name w:val="4B55E10EC872421CBD9B0A7D6B57F60D"/>
        <w:category>
          <w:name w:val="Allmänt"/>
          <w:gallery w:val="placeholder"/>
        </w:category>
        <w:types>
          <w:type w:val="bbPlcHdr"/>
        </w:types>
        <w:behaviors>
          <w:behavior w:val="content"/>
        </w:behaviors>
        <w:guid w:val="{CFDDF577-BAAC-4FCF-9E05-83CF1EE52CFA}"/>
      </w:docPartPr>
      <w:docPartBody>
        <w:p w:rsidR="00DC389F" w:rsidRDefault="00DA3A85">
          <w:pPr>
            <w:pStyle w:val="4B55E10EC872421CBD9B0A7D6B57F6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F"/>
    <w:rsid w:val="00DA3A85"/>
    <w:rsid w:val="00DC3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F4BD3DC18F466BB583C87E9CED8A74">
    <w:name w:val="4CF4BD3DC18F466BB583C87E9CED8A74"/>
  </w:style>
  <w:style w:type="paragraph" w:customStyle="1" w:styleId="D1532042201E4F51A8D5718E249D5A98">
    <w:name w:val="D1532042201E4F51A8D5718E249D5A98"/>
  </w:style>
  <w:style w:type="paragraph" w:customStyle="1" w:styleId="6C0459068A864BBCAE89CEC8019A2C43">
    <w:name w:val="6C0459068A864BBCAE89CEC8019A2C43"/>
  </w:style>
  <w:style w:type="paragraph" w:customStyle="1" w:styleId="F4D08A5471D5405B91FD91B84C6B0E37">
    <w:name w:val="F4D08A5471D5405B91FD91B84C6B0E37"/>
  </w:style>
  <w:style w:type="paragraph" w:customStyle="1" w:styleId="EEFAB8D0B33949A08FB7CDBDE85B78A1">
    <w:name w:val="EEFAB8D0B33949A08FB7CDBDE85B78A1"/>
  </w:style>
  <w:style w:type="paragraph" w:customStyle="1" w:styleId="4B55E10EC872421CBD9B0A7D6B57F60D">
    <w:name w:val="4B55E10EC872421CBD9B0A7D6B57F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98862-28B9-4B8B-B6F4-DD82F21C267D}"/>
</file>

<file path=customXml/itemProps2.xml><?xml version="1.0" encoding="utf-8"?>
<ds:datastoreItem xmlns:ds="http://schemas.openxmlformats.org/officeDocument/2006/customXml" ds:itemID="{25964C3A-1661-4EE6-82EE-17A5B653BAFF}"/>
</file>

<file path=customXml/itemProps3.xml><?xml version="1.0" encoding="utf-8"?>
<ds:datastoreItem xmlns:ds="http://schemas.openxmlformats.org/officeDocument/2006/customXml" ds:itemID="{49621B94-C364-4111-B0FE-3DF6763700D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2343</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Återta erkännandet av Palestina</vt:lpstr>
      <vt:lpstr>
      </vt:lpstr>
    </vt:vector>
  </TitlesOfParts>
  <Company>Sveriges riksdag</Company>
  <LinksUpToDate>false</LinksUpToDate>
  <CharactersWithSpaces>2746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