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82B23" w:rsidRPr="00582B23" w:rsidTr="007F2289">
        <w:tc>
          <w:tcPr>
            <w:tcW w:w="9141" w:type="dxa"/>
          </w:tcPr>
          <w:p w:rsidR="00915415" w:rsidRPr="00582B23" w:rsidRDefault="006A48A1" w:rsidP="006A48A1">
            <w:bookmarkStart w:id="0" w:name="_GoBack"/>
            <w:bookmarkEnd w:id="0"/>
            <w:r w:rsidRPr="00582B23">
              <w:t>KULTURUTSKOTTET</w:t>
            </w:r>
          </w:p>
        </w:tc>
      </w:tr>
    </w:tbl>
    <w:p w:rsidR="00915415" w:rsidRPr="00582B23" w:rsidRDefault="00915415"/>
    <w:p w:rsidR="00915415" w:rsidRPr="00582B23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82B23" w:rsidRPr="00582B23">
        <w:trPr>
          <w:cantSplit/>
          <w:trHeight w:val="742"/>
        </w:trPr>
        <w:tc>
          <w:tcPr>
            <w:tcW w:w="1985" w:type="dxa"/>
          </w:tcPr>
          <w:p w:rsidR="00915415" w:rsidRPr="00582B23" w:rsidRDefault="00915415">
            <w:pPr>
              <w:rPr>
                <w:b/>
              </w:rPr>
            </w:pPr>
            <w:r w:rsidRPr="00582B23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Pr="00582B23" w:rsidRDefault="00B1514D">
            <w:pPr>
              <w:rPr>
                <w:b/>
              </w:rPr>
            </w:pPr>
            <w:r w:rsidRPr="00582B23">
              <w:rPr>
                <w:b/>
              </w:rPr>
              <w:t>UTSKOTTSSAMMANTRÄDE 20</w:t>
            </w:r>
            <w:r w:rsidR="00AE30ED" w:rsidRPr="00582B23">
              <w:rPr>
                <w:b/>
              </w:rPr>
              <w:t>20</w:t>
            </w:r>
            <w:r w:rsidR="001A3A0D" w:rsidRPr="00582B23">
              <w:rPr>
                <w:b/>
              </w:rPr>
              <w:t>/</w:t>
            </w:r>
            <w:r w:rsidR="007157D8" w:rsidRPr="00582B23">
              <w:rPr>
                <w:b/>
              </w:rPr>
              <w:t>2</w:t>
            </w:r>
            <w:r w:rsidR="00AE30ED" w:rsidRPr="00582B23">
              <w:rPr>
                <w:b/>
              </w:rPr>
              <w:t>1</w:t>
            </w:r>
            <w:r w:rsidR="00915415" w:rsidRPr="00582B23">
              <w:rPr>
                <w:b/>
              </w:rPr>
              <w:t>:</w:t>
            </w:r>
            <w:r w:rsidR="00411052">
              <w:rPr>
                <w:b/>
              </w:rPr>
              <w:t>10</w:t>
            </w:r>
          </w:p>
          <w:p w:rsidR="00915415" w:rsidRPr="00582B23" w:rsidRDefault="00915415">
            <w:pPr>
              <w:rPr>
                <w:b/>
              </w:rPr>
            </w:pPr>
          </w:p>
        </w:tc>
      </w:tr>
      <w:tr w:rsidR="00582B23" w:rsidRPr="00582B23">
        <w:tc>
          <w:tcPr>
            <w:tcW w:w="1985" w:type="dxa"/>
          </w:tcPr>
          <w:p w:rsidR="00915415" w:rsidRPr="00582B23" w:rsidRDefault="00915415">
            <w:r w:rsidRPr="00582B23">
              <w:t>DATUM</w:t>
            </w:r>
          </w:p>
        </w:tc>
        <w:tc>
          <w:tcPr>
            <w:tcW w:w="6463" w:type="dxa"/>
          </w:tcPr>
          <w:p w:rsidR="00915415" w:rsidRPr="00582B23" w:rsidRDefault="00BF3978" w:rsidP="00327A63">
            <w:r w:rsidRPr="00582B23">
              <w:t xml:space="preserve">Tisdagen den </w:t>
            </w:r>
            <w:r w:rsidR="00411052">
              <w:t>24</w:t>
            </w:r>
            <w:r w:rsidRPr="00582B23">
              <w:t xml:space="preserve"> november 2020</w:t>
            </w:r>
          </w:p>
        </w:tc>
      </w:tr>
      <w:tr w:rsidR="00582B23" w:rsidRPr="00582B23">
        <w:tc>
          <w:tcPr>
            <w:tcW w:w="1985" w:type="dxa"/>
          </w:tcPr>
          <w:p w:rsidR="00915415" w:rsidRPr="00582B23" w:rsidRDefault="00915415">
            <w:r w:rsidRPr="00582B23">
              <w:t>TID</w:t>
            </w:r>
          </w:p>
        </w:tc>
        <w:tc>
          <w:tcPr>
            <w:tcW w:w="6463" w:type="dxa"/>
          </w:tcPr>
          <w:p w:rsidR="00915415" w:rsidRPr="00582B23" w:rsidRDefault="000B5580">
            <w:r w:rsidRPr="00582B23">
              <w:t xml:space="preserve">Kl. </w:t>
            </w:r>
            <w:r w:rsidR="00411052">
              <w:t>11.00</w:t>
            </w:r>
            <w:r w:rsidR="00A903DA" w:rsidRPr="00582B23">
              <w:t>–1</w:t>
            </w:r>
            <w:r w:rsidR="00411052">
              <w:t>1.</w:t>
            </w:r>
            <w:r w:rsidR="00AB2BEA">
              <w:t>25</w:t>
            </w:r>
          </w:p>
        </w:tc>
      </w:tr>
      <w:tr w:rsidR="00582B23" w:rsidRPr="00582B23">
        <w:tc>
          <w:tcPr>
            <w:tcW w:w="1985" w:type="dxa"/>
          </w:tcPr>
          <w:p w:rsidR="00915415" w:rsidRPr="00582B23" w:rsidRDefault="00915415">
            <w:r w:rsidRPr="00582B23">
              <w:t>NÄRVARANDE</w:t>
            </w:r>
          </w:p>
        </w:tc>
        <w:tc>
          <w:tcPr>
            <w:tcW w:w="6463" w:type="dxa"/>
          </w:tcPr>
          <w:p w:rsidR="00915415" w:rsidRPr="00582B23" w:rsidRDefault="003E2D14">
            <w:r w:rsidRPr="00582B23">
              <w:t>Se bilaga</w:t>
            </w:r>
            <w:r w:rsidR="005857B2">
              <w:t xml:space="preserve"> 1</w:t>
            </w:r>
          </w:p>
        </w:tc>
      </w:tr>
    </w:tbl>
    <w:p w:rsidR="00915415" w:rsidRPr="00582B23" w:rsidRDefault="00915415"/>
    <w:p w:rsidR="00BF3978" w:rsidRDefault="00BF3978"/>
    <w:p w:rsidR="005857B2" w:rsidRPr="00582B23" w:rsidRDefault="005857B2"/>
    <w:p w:rsidR="00AE6EEB" w:rsidRPr="00582B23" w:rsidRDefault="00AE6EEB">
      <w:pPr>
        <w:tabs>
          <w:tab w:val="left" w:pos="1701"/>
        </w:tabs>
        <w:rPr>
          <w:snapToGrid w:val="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82B23" w:rsidRPr="00582B23" w:rsidTr="00D241EA">
        <w:tc>
          <w:tcPr>
            <w:tcW w:w="567" w:type="dxa"/>
          </w:tcPr>
          <w:p w:rsidR="00BF3978" w:rsidRPr="00582B23" w:rsidRDefault="00BF3978" w:rsidP="00D241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</w:tcPr>
          <w:p w:rsidR="00BF3978" w:rsidRPr="00582B23" w:rsidRDefault="00BF3978" w:rsidP="00D241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>Medgivande att delta på distans</w:t>
            </w:r>
          </w:p>
        </w:tc>
      </w:tr>
      <w:tr w:rsidR="00582B23" w:rsidRPr="00582B23" w:rsidTr="00D241EA">
        <w:tc>
          <w:tcPr>
            <w:tcW w:w="567" w:type="dxa"/>
          </w:tcPr>
          <w:p w:rsidR="00BF3978" w:rsidRPr="00582B23" w:rsidRDefault="00BF3978" w:rsidP="00D241E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BF3978" w:rsidRPr="00582B23" w:rsidRDefault="00BF3978" w:rsidP="00D241EA">
            <w:pPr>
              <w:rPr>
                <w:bCs/>
              </w:rPr>
            </w:pPr>
            <w:r w:rsidRPr="00582B23">
              <w:rPr>
                <w:bCs/>
              </w:rPr>
              <w:t>Utskottet medgav deltagande på distans för följande ledamöter</w:t>
            </w:r>
            <w:r w:rsidR="008866BC" w:rsidRPr="00582B23">
              <w:rPr>
                <w:bCs/>
              </w:rPr>
              <w:t xml:space="preserve"> och</w:t>
            </w:r>
            <w:r w:rsidRPr="00582B23">
              <w:rPr>
                <w:bCs/>
              </w:rPr>
              <w:t xml:space="preserve"> suppleanter: </w:t>
            </w:r>
          </w:p>
          <w:p w:rsidR="00411052" w:rsidRPr="00AB2BEA" w:rsidRDefault="00411052" w:rsidP="00022962">
            <w:pPr>
              <w:rPr>
                <w:szCs w:val="24"/>
              </w:rPr>
            </w:pPr>
          </w:p>
          <w:p w:rsidR="00022962" w:rsidRPr="00AB2BEA" w:rsidRDefault="00022962" w:rsidP="00022962">
            <w:r w:rsidRPr="00AB2BEA">
              <w:rPr>
                <w:szCs w:val="24"/>
              </w:rPr>
              <w:t xml:space="preserve">Vasiliki Tsouplaki (V), </w:t>
            </w:r>
            <w:r w:rsidR="00BF3978" w:rsidRPr="00AB2BEA">
              <w:t xml:space="preserve">Lotta Finstorp (M), Lawen Redar (S), Hans Hoff (S), Annicka Engblom (M), </w:t>
            </w:r>
            <w:r w:rsidRPr="00AB2BEA">
              <w:t xml:space="preserve">Aron Emilsson (SD), </w:t>
            </w:r>
            <w:r w:rsidR="00BF3978" w:rsidRPr="00AB2BEA">
              <w:t xml:space="preserve">Lars Mejern Larsson (S), </w:t>
            </w:r>
            <w:r w:rsidRPr="00AB2BEA">
              <w:rPr>
                <w:szCs w:val="24"/>
              </w:rPr>
              <w:t xml:space="preserve">Per Lodenius (C), </w:t>
            </w:r>
            <w:r w:rsidR="00BF3978" w:rsidRPr="00AB2BEA">
              <w:t xml:space="preserve">Ann-Britt Åsebol (M), </w:t>
            </w:r>
            <w:r w:rsidRPr="00AB2BEA">
              <w:t xml:space="preserve">Angelika Bengtsson (SD), </w:t>
            </w:r>
            <w:r w:rsidR="00BF3978" w:rsidRPr="00AB2BEA">
              <w:t xml:space="preserve">Anna Wallentheim (S), Roland Utbult (KD), </w:t>
            </w:r>
            <w:r w:rsidR="007F2289" w:rsidRPr="00AB2BEA">
              <w:t xml:space="preserve">Åsa Karlsson (S), </w:t>
            </w:r>
            <w:r w:rsidR="00BF3978" w:rsidRPr="00AB2BEA">
              <w:t>Jonas Andersson (SD), Anna Sibinska (MP), Viktor Wärnick (M), Azadeh Rojhan Gustafsson (S), John Weinerhall (M)</w:t>
            </w:r>
            <w:r w:rsidR="00AB2BEA" w:rsidRPr="00AB2BEA">
              <w:t xml:space="preserve"> och</w:t>
            </w:r>
            <w:r w:rsidR="00BF3978" w:rsidRPr="00AB2BEA">
              <w:t xml:space="preserve"> Cassandra Sundin (SD)</w:t>
            </w:r>
            <w:r w:rsidR="00AB2BEA" w:rsidRPr="00AB2BEA">
              <w:t>.</w:t>
            </w:r>
          </w:p>
          <w:p w:rsidR="00022962" w:rsidRPr="00582B23" w:rsidRDefault="00022962" w:rsidP="00022962">
            <w:pPr>
              <w:rPr>
                <w:snapToGrid w:val="0"/>
              </w:rPr>
            </w:pPr>
          </w:p>
          <w:p w:rsidR="00022962" w:rsidRPr="00AB2BEA" w:rsidRDefault="008866BC" w:rsidP="00022962">
            <w:pPr>
              <w:rPr>
                <w:snapToGrid w:val="0"/>
              </w:rPr>
            </w:pPr>
            <w:r w:rsidRPr="00582B23">
              <w:rPr>
                <w:snapToGrid w:val="0"/>
              </w:rPr>
              <w:t>Utskottet medgav deltagande på distans för</w:t>
            </w:r>
            <w:r w:rsidR="00582B23" w:rsidRPr="00582B23">
              <w:rPr>
                <w:snapToGrid w:val="0"/>
              </w:rPr>
              <w:t xml:space="preserve"> </w:t>
            </w:r>
            <w:r w:rsidR="002921BC" w:rsidRPr="00AB2BEA">
              <w:rPr>
                <w:snapToGrid w:val="0"/>
              </w:rPr>
              <w:t>2</w:t>
            </w:r>
            <w:r w:rsidRPr="00AB2BEA">
              <w:rPr>
                <w:snapToGrid w:val="0"/>
              </w:rPr>
              <w:t xml:space="preserve"> </w:t>
            </w:r>
            <w:r w:rsidRPr="00582B23">
              <w:rPr>
                <w:snapToGrid w:val="0"/>
              </w:rPr>
              <w:t>tjänstemän från kulturutskottets kansli</w:t>
            </w:r>
            <w:r w:rsidR="00883795">
              <w:rPr>
                <w:snapToGrid w:val="0"/>
              </w:rPr>
              <w:t xml:space="preserve"> under §§ 2–</w:t>
            </w:r>
            <w:r w:rsidR="00AB2BEA" w:rsidRPr="00AB2BEA">
              <w:rPr>
                <w:snapToGrid w:val="0"/>
              </w:rPr>
              <w:t>6</w:t>
            </w:r>
            <w:r w:rsidR="00024FE7">
              <w:rPr>
                <w:snapToGrid w:val="0"/>
              </w:rPr>
              <w:t>.</w:t>
            </w:r>
          </w:p>
        </w:tc>
      </w:tr>
      <w:tr w:rsidR="00582B23" w:rsidRPr="00582B23">
        <w:tc>
          <w:tcPr>
            <w:tcW w:w="567" w:type="dxa"/>
          </w:tcPr>
          <w:p w:rsidR="00327A63" w:rsidRPr="00582B2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582B2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903DA" w:rsidRPr="00582B23">
        <w:tc>
          <w:tcPr>
            <w:tcW w:w="567" w:type="dxa"/>
          </w:tcPr>
          <w:p w:rsidR="00A903DA" w:rsidRPr="00582B23" w:rsidRDefault="00A903DA" w:rsidP="0095041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 xml:space="preserve">§ </w:t>
            </w:r>
            <w:r w:rsidR="00411052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</w:tcPr>
          <w:p w:rsidR="00A903DA" w:rsidRPr="00582B23" w:rsidRDefault="00A903DA" w:rsidP="0095041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>Justering av protokoll</w:t>
            </w:r>
          </w:p>
        </w:tc>
      </w:tr>
      <w:tr w:rsidR="00582B23" w:rsidRPr="00582B23">
        <w:tc>
          <w:tcPr>
            <w:tcW w:w="567" w:type="dxa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snapToGrid w:val="0"/>
              </w:rPr>
            </w:pPr>
            <w:r w:rsidRPr="00582B23">
              <w:rPr>
                <w:snapToGrid w:val="0"/>
              </w:rPr>
              <w:t>Justerades protokoll 2020/21:</w:t>
            </w:r>
            <w:r w:rsidR="00411052">
              <w:rPr>
                <w:snapToGrid w:val="0"/>
              </w:rPr>
              <w:t xml:space="preserve">9 </w:t>
            </w:r>
            <w:r w:rsidRPr="00582B23">
              <w:rPr>
                <w:snapToGrid w:val="0"/>
              </w:rPr>
              <w:t>av den 1</w:t>
            </w:r>
            <w:r w:rsidR="00411052">
              <w:rPr>
                <w:snapToGrid w:val="0"/>
              </w:rPr>
              <w:t>7</w:t>
            </w:r>
            <w:r w:rsidRPr="00582B23">
              <w:rPr>
                <w:snapToGrid w:val="0"/>
              </w:rPr>
              <w:t xml:space="preserve"> november 2020.</w:t>
            </w:r>
          </w:p>
        </w:tc>
      </w:tr>
      <w:tr w:rsidR="00A903DA" w:rsidRPr="00582B23">
        <w:tc>
          <w:tcPr>
            <w:tcW w:w="567" w:type="dxa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11052" w:rsidRPr="00582B23">
        <w:tc>
          <w:tcPr>
            <w:tcW w:w="567" w:type="dxa"/>
          </w:tcPr>
          <w:p w:rsidR="00411052" w:rsidRPr="00582B23" w:rsidRDefault="0041105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</w:tcPr>
          <w:p w:rsidR="00411052" w:rsidRPr="00582B23" w:rsidRDefault="0041105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fritid, medier, trossamfund och fritid (KrU1)</w:t>
            </w:r>
          </w:p>
        </w:tc>
      </w:tr>
      <w:tr w:rsidR="00411052" w:rsidRPr="00582B23">
        <w:tc>
          <w:tcPr>
            <w:tcW w:w="567" w:type="dxa"/>
          </w:tcPr>
          <w:p w:rsidR="00411052" w:rsidRPr="00582B23" w:rsidRDefault="0041105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411052" w:rsidRDefault="00411052" w:rsidP="004110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2020/21:1 Budget-propositionen för 2021, utgiftsområde 17 och motioner </w:t>
            </w:r>
            <w:r>
              <w:rPr>
                <w:snapToGrid w:val="0"/>
              </w:rPr>
              <w:br/>
              <w:t>(jfr. prot. 2020/21:7.4 och 2020/21:8.5).</w:t>
            </w:r>
          </w:p>
          <w:p w:rsidR="00411052" w:rsidRPr="00411052" w:rsidRDefault="00411052" w:rsidP="004110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Ärendet bordlades.</w:t>
            </w:r>
          </w:p>
        </w:tc>
      </w:tr>
      <w:tr w:rsidR="00411052" w:rsidRPr="00582B23">
        <w:tc>
          <w:tcPr>
            <w:tcW w:w="567" w:type="dxa"/>
          </w:tcPr>
          <w:p w:rsidR="00411052" w:rsidRPr="00582B23" w:rsidRDefault="0041105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411052" w:rsidRPr="00582B23" w:rsidRDefault="0041105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21BC" w:rsidRPr="00582B23">
        <w:tc>
          <w:tcPr>
            <w:tcW w:w="567" w:type="dxa"/>
          </w:tcPr>
          <w:p w:rsidR="002921BC" w:rsidRPr="00582B23" w:rsidRDefault="002921BC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4 </w:t>
            </w:r>
          </w:p>
        </w:tc>
        <w:tc>
          <w:tcPr>
            <w:tcW w:w="6947" w:type="dxa"/>
          </w:tcPr>
          <w:p w:rsidR="002921BC" w:rsidRPr="00582B23" w:rsidRDefault="002921BC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om utskottsinitiativ om demokrativillkor för civilsamhället</w:t>
            </w:r>
          </w:p>
        </w:tc>
      </w:tr>
      <w:tr w:rsidR="002921BC" w:rsidRPr="00582B23">
        <w:tc>
          <w:tcPr>
            <w:tcW w:w="567" w:type="dxa"/>
          </w:tcPr>
          <w:p w:rsidR="002921BC" w:rsidRPr="00582B23" w:rsidRDefault="002921BC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2921BC" w:rsidRPr="002921BC" w:rsidRDefault="002921BC" w:rsidP="00A903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Ledamoten </w:t>
            </w:r>
            <w:r w:rsidR="00AB2BEA">
              <w:rPr>
                <w:snapToGrid w:val="0"/>
              </w:rPr>
              <w:t>John Weinerhall</w:t>
            </w:r>
            <w:r>
              <w:rPr>
                <w:snapToGrid w:val="0"/>
              </w:rPr>
              <w:t xml:space="preserve"> (M) föreslog att utskottet skulle ta ett initiativ om demokrativillkor för civilsamhället</w:t>
            </w:r>
            <w:r w:rsidR="007C669B">
              <w:rPr>
                <w:snapToGrid w:val="0"/>
              </w:rPr>
              <w:t xml:space="preserve"> enligt bilaga 2.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Förslaget bordlades.</w:t>
            </w:r>
          </w:p>
        </w:tc>
      </w:tr>
      <w:tr w:rsidR="002921BC" w:rsidRPr="00582B23">
        <w:tc>
          <w:tcPr>
            <w:tcW w:w="567" w:type="dxa"/>
          </w:tcPr>
          <w:p w:rsidR="002921BC" w:rsidRPr="00582B23" w:rsidRDefault="002921BC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2921BC" w:rsidRPr="00582B23" w:rsidRDefault="002921BC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82B23" w:rsidRPr="00582B23">
        <w:tc>
          <w:tcPr>
            <w:tcW w:w="567" w:type="dxa"/>
          </w:tcPr>
          <w:p w:rsidR="00A903DA" w:rsidRPr="00AB2BEA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 xml:space="preserve">§ </w:t>
            </w:r>
            <w:r w:rsidR="00AB2BEA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</w:tcPr>
          <w:p w:rsidR="00A903DA" w:rsidRPr="00582B23" w:rsidRDefault="00AB2BE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Europarådet</w:t>
            </w:r>
          </w:p>
        </w:tc>
      </w:tr>
      <w:tr w:rsidR="00582B23" w:rsidRPr="00582B23">
        <w:tc>
          <w:tcPr>
            <w:tcW w:w="567" w:type="dxa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A903DA" w:rsidRPr="00582B23" w:rsidRDefault="002921BC" w:rsidP="00A903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</w:t>
            </w:r>
            <w:r w:rsidR="00AB2BEA">
              <w:rPr>
                <w:snapToGrid w:val="0"/>
              </w:rPr>
              <w:t>oten</w:t>
            </w:r>
            <w:r>
              <w:rPr>
                <w:snapToGrid w:val="0"/>
              </w:rPr>
              <w:t xml:space="preserve"> Annicka Engblom</w:t>
            </w:r>
            <w:r w:rsidR="00D77EE3">
              <w:rPr>
                <w:snapToGrid w:val="0"/>
              </w:rPr>
              <w:t xml:space="preserve"> (M)</w:t>
            </w:r>
            <w:r>
              <w:rPr>
                <w:snapToGrid w:val="0"/>
              </w:rPr>
              <w:t xml:space="preserve"> informerade utskottets ledamöter, samt besvarade frågor, om</w:t>
            </w:r>
            <w:r w:rsidRPr="00AB2BEA">
              <w:rPr>
                <w:snapToGrid w:val="0"/>
              </w:rPr>
              <w:t xml:space="preserve"> sessioner </w:t>
            </w:r>
            <w:r>
              <w:rPr>
                <w:snapToGrid w:val="0"/>
              </w:rPr>
              <w:t>från Europ</w:t>
            </w:r>
            <w:r w:rsidR="00AB2BEA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rådets </w:t>
            </w:r>
            <w:r w:rsidRPr="00AB2BEA">
              <w:rPr>
                <w:snapToGrid w:val="0"/>
              </w:rPr>
              <w:t xml:space="preserve">möten </w:t>
            </w:r>
            <w:r w:rsidR="00AB2BEA" w:rsidRPr="00AB2BEA">
              <w:rPr>
                <w:snapToGrid w:val="0"/>
              </w:rPr>
              <w:t xml:space="preserve">i </w:t>
            </w:r>
            <w:r w:rsidRPr="00AB2BEA">
              <w:rPr>
                <w:snapToGrid w:val="0"/>
              </w:rPr>
              <w:t>november 2020.</w:t>
            </w:r>
          </w:p>
        </w:tc>
      </w:tr>
    </w:tbl>
    <w:p w:rsidR="005857B2" w:rsidRDefault="005857B2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2F3C92" w:rsidRPr="00582B23">
        <w:tc>
          <w:tcPr>
            <w:tcW w:w="567" w:type="dxa"/>
          </w:tcPr>
          <w:p w:rsidR="002F3C92" w:rsidRPr="00582B23" w:rsidRDefault="002F3C9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C92" w:rsidRPr="00582B23" w:rsidRDefault="002F3C92" w:rsidP="00A903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82B23" w:rsidRPr="00582B23">
        <w:tc>
          <w:tcPr>
            <w:tcW w:w="567" w:type="dxa"/>
          </w:tcPr>
          <w:p w:rsidR="00A903DA" w:rsidRPr="00AB2BEA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 xml:space="preserve">§ </w:t>
            </w:r>
            <w:r w:rsidR="00AB2BEA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>Nästa sammanträde</w:t>
            </w:r>
          </w:p>
        </w:tc>
      </w:tr>
      <w:tr w:rsidR="00582B23" w:rsidRPr="00582B23">
        <w:tc>
          <w:tcPr>
            <w:tcW w:w="567" w:type="dxa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snapToGrid w:val="0"/>
              </w:rPr>
            </w:pPr>
            <w:r w:rsidRPr="00582B23">
              <w:rPr>
                <w:snapToGrid w:val="0"/>
              </w:rPr>
              <w:t>Utskottet beslutade att nästa sammanträde ska äga rum t</w:t>
            </w:r>
            <w:r w:rsidR="00411052">
              <w:rPr>
                <w:snapToGrid w:val="0"/>
              </w:rPr>
              <w:t>or</w:t>
            </w:r>
            <w:r w:rsidRPr="00582B23">
              <w:rPr>
                <w:snapToGrid w:val="0"/>
              </w:rPr>
              <w:t xml:space="preserve">sdagen </w:t>
            </w:r>
            <w:r w:rsidR="004E7359">
              <w:rPr>
                <w:snapToGrid w:val="0"/>
              </w:rPr>
              <w:br/>
            </w:r>
            <w:r w:rsidRPr="00582B23">
              <w:rPr>
                <w:snapToGrid w:val="0"/>
              </w:rPr>
              <w:t>den 2</w:t>
            </w:r>
            <w:r w:rsidR="00411052">
              <w:rPr>
                <w:snapToGrid w:val="0"/>
              </w:rPr>
              <w:t>6</w:t>
            </w:r>
            <w:r w:rsidRPr="00582B23">
              <w:rPr>
                <w:snapToGrid w:val="0"/>
              </w:rPr>
              <w:t xml:space="preserve"> november 2020 kl. </w:t>
            </w:r>
            <w:r w:rsidR="00E7207E">
              <w:rPr>
                <w:snapToGrid w:val="0"/>
              </w:rPr>
              <w:t>9.30</w:t>
            </w:r>
            <w:r w:rsidRPr="00582B23">
              <w:rPr>
                <w:snapToGrid w:val="0"/>
              </w:rPr>
              <w:t>.</w:t>
            </w:r>
          </w:p>
        </w:tc>
      </w:tr>
      <w:tr w:rsidR="00582B23" w:rsidRPr="00582B2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82B23" w:rsidRPr="00582B2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82B23" w:rsidRPr="00582B2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A903DA" w:rsidRPr="00582B23" w:rsidRDefault="00A903DA" w:rsidP="00A903DA">
            <w:pPr>
              <w:tabs>
                <w:tab w:val="left" w:pos="1701"/>
              </w:tabs>
            </w:pPr>
            <w:r w:rsidRPr="00582B23">
              <w:t>Vid protokollet</w:t>
            </w: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E7207E" w:rsidP="00A903DA">
            <w:pPr>
              <w:tabs>
                <w:tab w:val="left" w:pos="1701"/>
              </w:tabs>
            </w:pPr>
            <w:r>
              <w:t>Tina Hökebro Bergh</w:t>
            </w: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  <w:r w:rsidRPr="00582B23">
              <w:t>Justeras</w:t>
            </w: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  <w:r w:rsidRPr="00582B23">
              <w:t>Christer Nylander</w:t>
            </w: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</w:rPr>
            </w:pPr>
            <w:r w:rsidRPr="00582B23">
              <w:rPr>
                <w:b/>
              </w:rPr>
              <w:t>Bilaga</w:t>
            </w:r>
          </w:p>
          <w:p w:rsidR="00A903DA" w:rsidRPr="00582B23" w:rsidRDefault="00A903DA" w:rsidP="00A903DA">
            <w:pPr>
              <w:tabs>
                <w:tab w:val="left" w:pos="1701"/>
              </w:tabs>
            </w:pPr>
            <w:r w:rsidRPr="00582B23"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FD13D6" w:rsidRDefault="00FD13D6" w:rsidP="00915415">
      <w:pPr>
        <w:tabs>
          <w:tab w:val="left" w:pos="1276"/>
        </w:tabs>
        <w:ind w:left="-1134" w:firstLine="1134"/>
      </w:pPr>
      <w:r>
        <w:br/>
      </w:r>
    </w:p>
    <w:p w:rsidR="00FD13D6" w:rsidRDefault="00FD13D6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FD13D6" w:rsidTr="00B073F2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FD13D6" w:rsidRDefault="00FD13D6" w:rsidP="00B073F2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D13D6" w:rsidRDefault="00FD13D6" w:rsidP="00B073F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13D6" w:rsidRPr="00EA4FB9" w:rsidRDefault="00FD13D6" w:rsidP="00B073F2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2020/21:10</w:t>
            </w: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RPr="0063675A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A7775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FD13D6" w:rsidRPr="0012084D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RPr="0012084D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63675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RPr="00E84917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E84917" w:rsidRDefault="00FD13D6" w:rsidP="00B073F2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13D6" w:rsidRPr="00E84917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843A98" w:rsidRDefault="00FD13D6" w:rsidP="00B073F2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13D6" w:rsidRPr="00E84917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E84917" w:rsidRDefault="00FD13D6" w:rsidP="00B073F2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13D6" w:rsidRPr="00C929D4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929D4" w:rsidRDefault="00FD13D6" w:rsidP="00B073F2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softHyphen/>
            </w:r>
            <w:r>
              <w:rPr>
                <w:szCs w:val="24"/>
              </w:rPr>
              <w:softHyphen/>
            </w:r>
            <w:r>
              <w:rPr>
                <w:szCs w:val="24"/>
              </w:rPr>
              <w:softHyphen/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RPr="008A2E14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A3483F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RPr="00317138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D13D6" w:rsidRPr="00317138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RPr="00113234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C564AA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lastRenderedPageBreak/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FD13D6" w:rsidRDefault="00FD13D6" w:rsidP="00FD13D6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5370B9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D6" w:rsidRPr="00426117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13D6" w:rsidTr="00B073F2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FD13D6" w:rsidRDefault="00FD13D6" w:rsidP="00B07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FD13D6" w:rsidRDefault="00FD13D6" w:rsidP="00FD13D6"/>
    <w:p w:rsidR="00FD13D6" w:rsidRPr="00582B23" w:rsidRDefault="00FD13D6" w:rsidP="00915415">
      <w:pPr>
        <w:tabs>
          <w:tab w:val="left" w:pos="1276"/>
        </w:tabs>
        <w:ind w:left="-1134" w:firstLine="1134"/>
      </w:pPr>
    </w:p>
    <w:sectPr w:rsidR="00FD13D6" w:rsidRPr="00582B2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1F0F"/>
    <w:rsid w:val="00005649"/>
    <w:rsid w:val="000176B1"/>
    <w:rsid w:val="00022962"/>
    <w:rsid w:val="00024FE7"/>
    <w:rsid w:val="000834B2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65AFF"/>
    <w:rsid w:val="00176692"/>
    <w:rsid w:val="00181ACF"/>
    <w:rsid w:val="001A3A0D"/>
    <w:rsid w:val="001C6F45"/>
    <w:rsid w:val="002921BC"/>
    <w:rsid w:val="002A29C8"/>
    <w:rsid w:val="002D577C"/>
    <w:rsid w:val="002D720C"/>
    <w:rsid w:val="002F3C92"/>
    <w:rsid w:val="002F3D32"/>
    <w:rsid w:val="00327A63"/>
    <w:rsid w:val="0035489E"/>
    <w:rsid w:val="00396F9C"/>
    <w:rsid w:val="003E2D14"/>
    <w:rsid w:val="003E7E7F"/>
    <w:rsid w:val="00411052"/>
    <w:rsid w:val="004523A2"/>
    <w:rsid w:val="00452C0D"/>
    <w:rsid w:val="00452D87"/>
    <w:rsid w:val="00463BA3"/>
    <w:rsid w:val="0049217E"/>
    <w:rsid w:val="004A45A0"/>
    <w:rsid w:val="004E7359"/>
    <w:rsid w:val="00503F49"/>
    <w:rsid w:val="00515CCF"/>
    <w:rsid w:val="005163AE"/>
    <w:rsid w:val="00567EC1"/>
    <w:rsid w:val="00582B23"/>
    <w:rsid w:val="005857B2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7C669B"/>
    <w:rsid w:val="007F2289"/>
    <w:rsid w:val="00803A1E"/>
    <w:rsid w:val="00804314"/>
    <w:rsid w:val="00815EBC"/>
    <w:rsid w:val="00872206"/>
    <w:rsid w:val="00874680"/>
    <w:rsid w:val="00883795"/>
    <w:rsid w:val="008866BC"/>
    <w:rsid w:val="008A1F44"/>
    <w:rsid w:val="008A2885"/>
    <w:rsid w:val="008A4A2C"/>
    <w:rsid w:val="008A7BD3"/>
    <w:rsid w:val="008E7991"/>
    <w:rsid w:val="00903C58"/>
    <w:rsid w:val="00915415"/>
    <w:rsid w:val="009213E5"/>
    <w:rsid w:val="0094466A"/>
    <w:rsid w:val="00950411"/>
    <w:rsid w:val="009545A8"/>
    <w:rsid w:val="00966CED"/>
    <w:rsid w:val="009836CC"/>
    <w:rsid w:val="00994A3E"/>
    <w:rsid w:val="00997393"/>
    <w:rsid w:val="009C7C2F"/>
    <w:rsid w:val="009D5CF5"/>
    <w:rsid w:val="00A0699B"/>
    <w:rsid w:val="00A10FB2"/>
    <w:rsid w:val="00A12B6E"/>
    <w:rsid w:val="00A22F91"/>
    <w:rsid w:val="00A433FC"/>
    <w:rsid w:val="00A577B2"/>
    <w:rsid w:val="00A72732"/>
    <w:rsid w:val="00A76BE9"/>
    <w:rsid w:val="00A837EC"/>
    <w:rsid w:val="00A903DA"/>
    <w:rsid w:val="00A93957"/>
    <w:rsid w:val="00AA0179"/>
    <w:rsid w:val="00AB0BB3"/>
    <w:rsid w:val="00AB2BEA"/>
    <w:rsid w:val="00AD022A"/>
    <w:rsid w:val="00AE30ED"/>
    <w:rsid w:val="00AE6EEB"/>
    <w:rsid w:val="00AF7F08"/>
    <w:rsid w:val="00B1514D"/>
    <w:rsid w:val="00B45880"/>
    <w:rsid w:val="00B47A54"/>
    <w:rsid w:val="00BF3978"/>
    <w:rsid w:val="00C7246E"/>
    <w:rsid w:val="00CA3C93"/>
    <w:rsid w:val="00CF350D"/>
    <w:rsid w:val="00D03C95"/>
    <w:rsid w:val="00D15AC1"/>
    <w:rsid w:val="00D17499"/>
    <w:rsid w:val="00D77EE3"/>
    <w:rsid w:val="00DA0C91"/>
    <w:rsid w:val="00DD1050"/>
    <w:rsid w:val="00E0198B"/>
    <w:rsid w:val="00E168C2"/>
    <w:rsid w:val="00E20D4E"/>
    <w:rsid w:val="00E33D18"/>
    <w:rsid w:val="00E60139"/>
    <w:rsid w:val="00E7207E"/>
    <w:rsid w:val="00E811BF"/>
    <w:rsid w:val="00E86865"/>
    <w:rsid w:val="00E876D3"/>
    <w:rsid w:val="00E90D9D"/>
    <w:rsid w:val="00E91E8D"/>
    <w:rsid w:val="00EE0F34"/>
    <w:rsid w:val="00F01380"/>
    <w:rsid w:val="00F04474"/>
    <w:rsid w:val="00F16144"/>
    <w:rsid w:val="00FA7F95"/>
    <w:rsid w:val="00FC116A"/>
    <w:rsid w:val="00FC2280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3894</Characters>
  <Application>Microsoft Office Word</Application>
  <DocSecurity>4</DocSecurity>
  <Lines>3894</Lines>
  <Paragraphs>316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2020-11-24T11:00:00Z</cp:lastPrinted>
  <dcterms:created xsi:type="dcterms:W3CDTF">2020-11-26T15:41:00Z</dcterms:created>
  <dcterms:modified xsi:type="dcterms:W3CDTF">2020-11-26T15:41:00Z</dcterms:modified>
</cp:coreProperties>
</file>