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50DCCDE0964128AA1C83DA94D13D07"/>
        </w:placeholder>
        <w15:appearance w15:val="hidden"/>
        <w:text/>
      </w:sdtPr>
      <w:sdtEndPr/>
      <w:sdtContent>
        <w:p w:rsidRPr="009B062B" w:rsidR="00AF30DD" w:rsidP="009B062B" w:rsidRDefault="00AF30DD" w14:paraId="75582AB2" w14:textId="77777777">
          <w:pPr>
            <w:pStyle w:val="RubrikFrslagTIllRiksdagsbeslut"/>
          </w:pPr>
          <w:r w:rsidRPr="009B062B">
            <w:t>Förslag till riksdagsbeslut</w:t>
          </w:r>
        </w:p>
      </w:sdtContent>
    </w:sdt>
    <w:sdt>
      <w:sdtPr>
        <w:alias w:val="Yrkande 1"/>
        <w:tag w:val="cee41479-5302-4b8f-913d-e6f0f66b1c4d"/>
        <w:id w:val="1464935017"/>
        <w:lock w:val="sdtLocked"/>
      </w:sdtPr>
      <w:sdtEndPr/>
      <w:sdtContent>
        <w:p w:rsidR="00587F19" w:rsidRDefault="00801862" w14:paraId="75582AB3" w14:textId="1687500C">
          <w:pPr>
            <w:pStyle w:val="Frslagstext"/>
            <w:numPr>
              <w:ilvl w:val="0"/>
              <w:numId w:val="0"/>
            </w:numPr>
          </w:pPr>
          <w:r>
            <w:t>Riksdagen anvisar anslagen för 2017 inom utgiftsområde 13 Jämställdhet och nyanlända invandrares etablering enligt förslaget i tabell 1 i motionen.</w:t>
          </w:r>
        </w:p>
      </w:sdtContent>
    </w:sdt>
    <w:p w:rsidRPr="009B062B" w:rsidR="00AF30DD" w:rsidP="009B062B" w:rsidRDefault="000156D9" w14:paraId="75582AB4" w14:textId="77777777">
      <w:pPr>
        <w:pStyle w:val="Rubrik1"/>
      </w:pPr>
      <w:bookmarkStart w:name="MotionsStart" w:id="0"/>
      <w:bookmarkEnd w:id="0"/>
      <w:r w:rsidRPr="009B062B">
        <w:t>Motivering</w:t>
      </w:r>
    </w:p>
    <w:p w:rsidRPr="00A51DA0" w:rsidR="00A51DA0" w:rsidP="00A51DA0" w:rsidRDefault="00A51DA0" w14:paraId="75582AB5" w14:textId="77777777">
      <w:pPr>
        <w:pStyle w:val="Normalutanindragellerluft"/>
      </w:pPr>
      <w:r w:rsidRPr="00A51DA0">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43232A" w:rsidR="00A51DA0" w:rsidP="0043232A" w:rsidRDefault="00A51DA0" w14:paraId="75582AB6" w14:textId="093147AD">
      <w:r w:rsidRPr="0043232A">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43232A" w:rsidR="00A51DA0" w:rsidP="0043232A" w:rsidRDefault="00A51DA0" w14:paraId="75582AB7" w14:textId="42976E8C">
      <w:r w:rsidRPr="0043232A">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43232A" w:rsidR="00A51DA0" w:rsidP="0043232A" w:rsidRDefault="00A51DA0" w14:paraId="75582AB8" w14:textId="4678BB43">
      <w:r w:rsidRPr="0043232A">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43232A" w:rsidR="00C42F2C" w:rsidP="0043232A" w:rsidRDefault="00C42F2C" w14:paraId="75582ABA" w14:textId="20B4E158">
      <w:r w:rsidRPr="0043232A">
        <w:t xml:space="preserve">Utgiftsområde 13 omfattar satsningar på etablering av nyanlända, mot diskriminering och för jämställdhet. Sverigedemokraterna har under lång tid påtalat brister inom samtliga dessa områden och hur politiken utformats. I grund och botten handlar områdena om likabehandling, att </w:t>
      </w:r>
      <w:r w:rsidR="0043232A">
        <w:t xml:space="preserve">inte </w:t>
      </w:r>
      <w:r w:rsidRPr="0043232A">
        <w:t>vare sig kön, härkomst eller annan bakgrund ska påverka hur en person uppfattas och behandlas. Det är för oss också en självklarhet att detta måste vara det fundament på vilket politiska reformer och satsningar vilar.</w:t>
      </w:r>
    </w:p>
    <w:p w:rsidRPr="0043232A" w:rsidR="00C42F2C" w:rsidP="0043232A" w:rsidRDefault="00C42F2C" w14:paraId="75582ABC" w14:textId="77777777">
      <w:r w:rsidRPr="0043232A">
        <w:t xml:space="preserve">Sverigedemokraterna gör under området Nyanlända invandrares etablering omfattande nedskärningar. Av anslaget 1:1 behålls endast en smärre del, avsedd att gå till informationsinsamling och uppföljning av hur väl personer med uppehållstillstånd etableras i Sverige. Anslaget 1:2 Kommunersättningar vid flyktingmottagande minskar i paritet med de minskade mottagningsnivåer som följer av partiets politik på det migrationspolitiska området. I praktiken innebär det att anslaget endast finns kvar för att fullfölja de åtaganden gentemot kommuner som dimensionerat sitt mottagande efter de förutsättningar som gällt då staten lovat ersättningar i upp till 24 månader, samt för att erbjuda smärre ersättningar till de kommuner som kommer ta emot flyktingar fram till dess att svenskt asylmottagande beräknas upphöra. Anslagen 1:3 Etableringsersättning till vissa nyanlända invandrare, 1:4 Ersättning för insatser för vissa nyanlända invandrare samt 1:5 Hemutrustningslån avskaffas i sin helhet redan 2015. Vi ställer inte upp på den integrationspolitik som förts hittills, där statliga medel går till exempelvis föreningar baserade på etnicitet och särskilda möjligheter som endast personer födda utanför Sverige kan ta del av. Dessa tre anslag är alla av sådan karaktär. I stället bygger vår politik på att skapa ett samhälle </w:t>
      </w:r>
      <w:r w:rsidRPr="0043232A">
        <w:lastRenderedPageBreak/>
        <w:t>för samtliga invånare, där den som kommer till vårt land också förväntas, och därigenom ges möjlighet att, bli en del av vårt samhälle. De reformer vi gör inom andra områden, satsningar för en balanserad arbetsmarknad, en stark välfärd och ett levande näringsliv, kommer samtliga invånare till del och bygger ett sammanhållet Sverige.</w:t>
      </w:r>
    </w:p>
    <w:p w:rsidRPr="0043232A" w:rsidR="00C42F2C" w:rsidP="0043232A" w:rsidRDefault="00C42F2C" w14:paraId="75582ABE" w14:textId="63057F53">
      <w:r w:rsidRPr="0043232A">
        <w:t>Även under området Diskriminering gör Sverigedemokraterna nedskärningar, då vi väljer att lägga ner myndigheten Diskrimineringsombudsmannen. Det är vår analys at</w:t>
      </w:r>
      <w:r w:rsidR="0043232A">
        <w:t>t myndigheten fungerat bristfälligt</w:t>
      </w:r>
      <w:r w:rsidRPr="0043232A">
        <w:t xml:space="preserve"> och bidragit till rättsosäkerhet inom detta rättsområde då flertalet fall lösts genom förlikning i stället för att prövas rättsligt. Under de år som myndigheten existerat har den också flertalet gånger kritiserats för att verka opinionsbildande snarare än som en stödinsats för dem som är i behov av hjälp vid rättsliga tvister. Arbetet med myndighetens nedläggning påbörjas under 2017 och anslaget 2:1 halveras i samband med detta, för att upphöra kommande år.</w:t>
      </w:r>
    </w:p>
    <w:p w:rsidRPr="0043232A" w:rsidR="00C42F2C" w:rsidP="0043232A" w:rsidRDefault="00C42F2C" w14:paraId="75582AC0" w14:textId="77777777">
      <w:r w:rsidRPr="0043232A">
        <w:t>Det tredje området under utgiftsområdet är Jämställdhet. Sverigedemokraterna presenterar i vårt budgetförslag breda satsningar för jämställdhet mellan kvinnor och män. Dessa åtgärdsförslag riktar in sig på de problem som drabbar män och kvinnor i olika hög grad på arbetsplatsen, i offentliga utrymmen eller i hemmet. Men då vi adresserar problemen i sak sorterar satsningarna också under andra utgiftsområden. Inom anslaget 3:1 välkomnar vi dock regeringens permanentade tillskott till kvinnojourer om 100 miljoner, men väljer att vika 50 miljoner av dessa till specifikt arbete med jourer för personer som utsatts för hedersrelaterat våld och förtryck. Dessutom tillför vi anslaget ytterligare 50 miljoner ämnade åt särskilda satsningar för kvinnofrid.</w:t>
      </w:r>
    </w:p>
    <w:p w:rsidRPr="0043232A" w:rsidR="006D01C3" w:rsidP="0043232A" w:rsidRDefault="00C42F2C" w14:paraId="75582AC2" w14:textId="77777777">
      <w:r w:rsidRPr="0043232A">
        <w:t xml:space="preserve">Slutligen välkomnar vi förvisso regeringens insikter om att ett bredare grepp om segregationsbrytande politik är nödvändigt, men då vi samtidigt </w:t>
      </w:r>
      <w:r w:rsidRPr="0043232A">
        <w:lastRenderedPageBreak/>
        <w:t>anser att detta arbete främst präglas av satsningar inom andra utgiftsområden, inte minst föreslår vi under utgiftsområde 17 breda satsningar på gemenskapsbyggande insatser, väljer vi att avvisa regeringens förslag till nytt anslag inom detta utgiftsområde. Således saknas anslaget 4:1 i vårt förslag till anslagsfördelning inom utgiftsområde 13.</w:t>
      </w:r>
    </w:p>
    <w:p w:rsidRPr="002F39CA" w:rsidR="0043232A" w:rsidP="002F39CA" w:rsidRDefault="0043232A" w14:paraId="0FE57B4D" w14:textId="77777777">
      <w:pPr>
        <w:pStyle w:val="Tabellrubrik"/>
      </w:pPr>
      <w:bookmarkStart w:name="_GoBack" w:id="1"/>
      <w:bookmarkEnd w:id="1"/>
      <w:r w:rsidRPr="002F39CA">
        <w:t>Tabell 1 Anslagsförslag 2017 för utgiftsområde 13 Integration och jämställdhet</w:t>
      </w:r>
    </w:p>
    <w:p w:rsidRPr="00A51DA0" w:rsidR="0043232A" w:rsidP="0043232A" w:rsidRDefault="0043232A" w14:paraId="36C0576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A51DA0">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51DA0" w:rsidR="00A51DA0" w:rsidTr="004B4CF6" w14:paraId="75582AD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51DA0" w:rsidR="00A51DA0" w:rsidP="00A51DA0" w:rsidRDefault="00A51DA0" w14:paraId="75582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A51DA0" w:rsidR="00A51DA0" w:rsidP="00A51DA0" w:rsidRDefault="00A51DA0" w14:paraId="75582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A51DA0" w:rsidR="00A51DA0" w:rsidP="00A51DA0" w:rsidRDefault="00A51DA0" w14:paraId="75582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Avvikelse från regeringen (SD)</w:t>
            </w:r>
          </w:p>
        </w:tc>
      </w:tr>
      <w:tr w:rsidRPr="00A51DA0" w:rsidR="00A51DA0" w:rsidTr="00A51DA0" w14:paraId="75582AD5"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51DA0" w:rsidR="00A51DA0" w:rsidP="00A51DA0" w:rsidRDefault="00A51DA0" w14:paraId="75582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Etableringsåtgärder</w:t>
            </w:r>
          </w:p>
        </w:tc>
        <w:tc>
          <w:tcPr>
            <w:tcW w:w="1300" w:type="dxa"/>
            <w:tcBorders>
              <w:top w:val="nil"/>
              <w:left w:val="nil"/>
              <w:bottom w:val="nil"/>
              <w:right w:val="nil"/>
            </w:tcBorders>
            <w:shd w:val="clear" w:color="auto" w:fill="auto"/>
            <w:hideMark/>
          </w:tcPr>
          <w:p w:rsidRPr="00A51DA0" w:rsidR="00A51DA0" w:rsidP="00A51DA0" w:rsidRDefault="00A51DA0" w14:paraId="7558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209 030</w:t>
            </w:r>
          </w:p>
        </w:tc>
        <w:tc>
          <w:tcPr>
            <w:tcW w:w="1960" w:type="dxa"/>
            <w:tcBorders>
              <w:top w:val="nil"/>
              <w:left w:val="nil"/>
              <w:bottom w:val="nil"/>
              <w:right w:val="nil"/>
            </w:tcBorders>
            <w:shd w:val="clear" w:color="auto" w:fill="auto"/>
            <w:hideMark/>
          </w:tcPr>
          <w:p w:rsidRPr="00A51DA0" w:rsidR="00A51DA0" w:rsidP="00A51DA0" w:rsidRDefault="00A51DA0" w14:paraId="75582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−188 127</w:t>
            </w:r>
          </w:p>
        </w:tc>
      </w:tr>
      <w:tr w:rsidRPr="00A51DA0" w:rsidR="00A51DA0" w:rsidTr="00A51DA0" w14:paraId="75582ADA"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51DA0" w:rsidR="00A51DA0" w:rsidP="00A51DA0" w:rsidRDefault="00A51DA0" w14:paraId="75582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A51DA0" w:rsidR="00A51DA0" w:rsidP="00A51DA0" w:rsidRDefault="00A51DA0" w14:paraId="75582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21 643 414</w:t>
            </w:r>
          </w:p>
        </w:tc>
        <w:tc>
          <w:tcPr>
            <w:tcW w:w="1960" w:type="dxa"/>
            <w:tcBorders>
              <w:top w:val="nil"/>
              <w:left w:val="nil"/>
              <w:bottom w:val="nil"/>
              <w:right w:val="nil"/>
            </w:tcBorders>
            <w:shd w:val="clear" w:color="auto" w:fill="auto"/>
            <w:hideMark/>
          </w:tcPr>
          <w:p w:rsidRPr="00A51DA0" w:rsidR="00A51DA0" w:rsidP="00A51DA0" w:rsidRDefault="00A51DA0" w14:paraId="75582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−6 493 024</w:t>
            </w:r>
          </w:p>
        </w:tc>
      </w:tr>
      <w:tr w:rsidRPr="00A51DA0" w:rsidR="00A51DA0" w:rsidTr="00A51DA0" w14:paraId="75582ADF"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51DA0" w:rsidR="00A51DA0" w:rsidP="00A51DA0" w:rsidRDefault="00A51DA0" w14:paraId="75582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A51DA0" w:rsidR="00A51DA0" w:rsidP="00A51DA0" w:rsidRDefault="00A51DA0" w14:paraId="75582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6 379 887</w:t>
            </w:r>
          </w:p>
        </w:tc>
        <w:tc>
          <w:tcPr>
            <w:tcW w:w="1960" w:type="dxa"/>
            <w:tcBorders>
              <w:top w:val="nil"/>
              <w:left w:val="nil"/>
              <w:bottom w:val="nil"/>
              <w:right w:val="nil"/>
            </w:tcBorders>
            <w:shd w:val="clear" w:color="auto" w:fill="auto"/>
            <w:hideMark/>
          </w:tcPr>
          <w:p w:rsidRPr="00A51DA0" w:rsidR="00A51DA0" w:rsidP="00A51DA0" w:rsidRDefault="00A51DA0" w14:paraId="75582A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−6 379 887</w:t>
            </w:r>
          </w:p>
        </w:tc>
      </w:tr>
      <w:tr w:rsidRPr="00A51DA0" w:rsidR="00A51DA0" w:rsidTr="00A51DA0" w14:paraId="75582AE4"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51DA0" w:rsidR="00A51DA0" w:rsidP="00A51DA0" w:rsidRDefault="00A51DA0" w14:paraId="75582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300" w:type="dxa"/>
            <w:tcBorders>
              <w:top w:val="nil"/>
              <w:left w:val="nil"/>
              <w:bottom w:val="nil"/>
              <w:right w:val="nil"/>
            </w:tcBorders>
            <w:shd w:val="clear" w:color="auto" w:fill="auto"/>
            <w:hideMark/>
          </w:tcPr>
          <w:p w:rsidRPr="00A51DA0" w:rsidR="00A51DA0" w:rsidP="00A51DA0" w:rsidRDefault="00A51DA0" w14:paraId="75582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3 598 643</w:t>
            </w:r>
          </w:p>
        </w:tc>
        <w:tc>
          <w:tcPr>
            <w:tcW w:w="1960" w:type="dxa"/>
            <w:tcBorders>
              <w:top w:val="nil"/>
              <w:left w:val="nil"/>
              <w:bottom w:val="nil"/>
              <w:right w:val="nil"/>
            </w:tcBorders>
            <w:shd w:val="clear" w:color="auto" w:fill="auto"/>
            <w:hideMark/>
          </w:tcPr>
          <w:p w:rsidRPr="00A51DA0" w:rsidR="00A51DA0" w:rsidP="00A51DA0" w:rsidRDefault="00A51DA0" w14:paraId="75582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−3 598 643</w:t>
            </w:r>
          </w:p>
        </w:tc>
      </w:tr>
      <w:tr w:rsidRPr="00A51DA0" w:rsidR="00A51DA0" w:rsidTr="00A51DA0" w14:paraId="75582AE9"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51DA0" w:rsidR="00A51DA0" w:rsidP="00A51DA0" w:rsidRDefault="00A51DA0" w14:paraId="75582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A51DA0" w:rsidR="00A51DA0" w:rsidP="00A51DA0" w:rsidRDefault="00A51DA0" w14:paraId="75582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331 982</w:t>
            </w:r>
          </w:p>
        </w:tc>
        <w:tc>
          <w:tcPr>
            <w:tcW w:w="1960" w:type="dxa"/>
            <w:tcBorders>
              <w:top w:val="nil"/>
              <w:left w:val="nil"/>
              <w:bottom w:val="nil"/>
              <w:right w:val="nil"/>
            </w:tcBorders>
            <w:shd w:val="clear" w:color="auto" w:fill="auto"/>
            <w:hideMark/>
          </w:tcPr>
          <w:p w:rsidRPr="00A51DA0" w:rsidR="00A51DA0" w:rsidP="00A51DA0" w:rsidRDefault="00A51DA0" w14:paraId="75582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−331 982</w:t>
            </w:r>
          </w:p>
        </w:tc>
      </w:tr>
      <w:tr w:rsidRPr="00A51DA0" w:rsidR="00A51DA0" w:rsidTr="00A51DA0" w14:paraId="75582AEE"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51DA0" w:rsidR="00A51DA0" w:rsidP="00A51DA0" w:rsidRDefault="00A51DA0" w14:paraId="75582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A51DA0" w:rsidR="00A51DA0" w:rsidP="00A51DA0" w:rsidRDefault="00A51DA0" w14:paraId="75582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111 966</w:t>
            </w:r>
          </w:p>
        </w:tc>
        <w:tc>
          <w:tcPr>
            <w:tcW w:w="1960" w:type="dxa"/>
            <w:tcBorders>
              <w:top w:val="nil"/>
              <w:left w:val="nil"/>
              <w:bottom w:val="nil"/>
              <w:right w:val="nil"/>
            </w:tcBorders>
            <w:shd w:val="clear" w:color="auto" w:fill="auto"/>
            <w:hideMark/>
          </w:tcPr>
          <w:p w:rsidRPr="00A51DA0" w:rsidR="00A51DA0" w:rsidP="00A51DA0" w:rsidRDefault="00A51DA0" w14:paraId="75582A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−55 983</w:t>
            </w:r>
          </w:p>
        </w:tc>
      </w:tr>
      <w:tr w:rsidRPr="00A51DA0" w:rsidR="00A51DA0" w:rsidTr="00A51DA0" w14:paraId="75582AF3"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51DA0" w:rsidR="00A51DA0" w:rsidP="00A51DA0" w:rsidRDefault="00A51DA0" w14:paraId="75582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A51DA0" w:rsidR="00A51DA0" w:rsidP="00A51DA0" w:rsidRDefault="00A51DA0" w14:paraId="75582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62 919</w:t>
            </w:r>
          </w:p>
        </w:tc>
        <w:tc>
          <w:tcPr>
            <w:tcW w:w="1960" w:type="dxa"/>
            <w:tcBorders>
              <w:top w:val="nil"/>
              <w:left w:val="nil"/>
              <w:bottom w:val="nil"/>
              <w:right w:val="nil"/>
            </w:tcBorders>
            <w:shd w:val="clear" w:color="auto" w:fill="auto"/>
            <w:hideMark/>
          </w:tcPr>
          <w:p w:rsidRPr="00A51DA0" w:rsidR="00A51DA0" w:rsidP="00A51DA0" w:rsidRDefault="00A51DA0" w14:paraId="75582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1DA0" w:rsidR="00A51DA0" w:rsidTr="00A51DA0" w14:paraId="75582AF8"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A51DA0" w:rsidR="00A51DA0" w:rsidP="00A51DA0" w:rsidRDefault="00A51DA0" w14:paraId="75582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A51DA0" w:rsidR="00A51DA0" w:rsidP="00A51DA0" w:rsidRDefault="00A51DA0" w14:paraId="75582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247 539</w:t>
            </w:r>
          </w:p>
        </w:tc>
        <w:tc>
          <w:tcPr>
            <w:tcW w:w="1960" w:type="dxa"/>
            <w:tcBorders>
              <w:top w:val="nil"/>
              <w:left w:val="nil"/>
              <w:bottom w:val="nil"/>
              <w:right w:val="nil"/>
            </w:tcBorders>
            <w:shd w:val="clear" w:color="auto" w:fill="auto"/>
            <w:hideMark/>
          </w:tcPr>
          <w:p w:rsidRPr="00A51DA0" w:rsidR="00A51DA0" w:rsidP="00A51DA0" w:rsidRDefault="00A51DA0" w14:paraId="75582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+50 000</w:t>
            </w:r>
          </w:p>
        </w:tc>
      </w:tr>
      <w:tr w:rsidRPr="00A51DA0" w:rsidR="00A51DA0" w:rsidTr="00A51DA0" w14:paraId="75582AFD"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A51DA0" w:rsidR="00A51DA0" w:rsidP="00A51DA0" w:rsidRDefault="00A51DA0" w14:paraId="75582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bottom w:val="nil"/>
              <w:right w:val="nil"/>
            </w:tcBorders>
            <w:shd w:val="clear" w:color="auto" w:fill="auto"/>
            <w:hideMark/>
          </w:tcPr>
          <w:p w:rsidRPr="00A51DA0" w:rsidR="00A51DA0" w:rsidP="00A51DA0" w:rsidRDefault="00A51DA0" w14:paraId="75582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right w:val="nil"/>
            </w:tcBorders>
            <w:shd w:val="clear" w:color="auto" w:fill="auto"/>
            <w:hideMark/>
          </w:tcPr>
          <w:p w:rsidRPr="00A51DA0" w:rsidR="00A51DA0" w:rsidP="00A51DA0" w:rsidRDefault="00A51DA0" w14:paraId="75582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−50 000</w:t>
            </w:r>
          </w:p>
        </w:tc>
      </w:tr>
      <w:tr w:rsidRPr="00A51DA0" w:rsidR="00A51DA0" w:rsidTr="00A51DA0" w14:paraId="75582B02"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A51DA0" w:rsidR="00A51DA0" w:rsidP="00A51DA0" w:rsidRDefault="00A51DA0" w14:paraId="75582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1DA0">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A51DA0" w:rsidR="00A51DA0" w:rsidP="00A51DA0" w:rsidRDefault="00A51DA0" w14:paraId="75582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1DA0" w:rsidR="00A51DA0" w:rsidP="00A51DA0" w:rsidRDefault="00A51DA0" w14:paraId="75582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51DA0" w:rsidR="00A51DA0" w:rsidTr="00A51DA0" w14:paraId="75582B07" w14:textId="77777777">
        <w:trPr>
          <w:trHeight w:val="510"/>
        </w:trPr>
        <w:tc>
          <w:tcPr>
            <w:tcW w:w="600" w:type="dxa"/>
            <w:tcBorders>
              <w:top w:val="nil"/>
              <w:left w:val="nil"/>
              <w:bottom w:val="nil"/>
              <w:right w:val="nil"/>
            </w:tcBorders>
            <w:shd w:val="clear" w:color="auto" w:fill="auto"/>
            <w:hideMark/>
          </w:tcPr>
          <w:p w:rsidRPr="00A51DA0" w:rsidR="00A51DA0" w:rsidP="00A51DA0" w:rsidRDefault="00A51DA0" w14:paraId="75582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A51DA0" w:rsidR="00A51DA0" w:rsidP="00A51DA0" w:rsidRDefault="00A51DA0" w14:paraId="75582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Samhällsorientering och stöd till mottagande av kvotflyktingar</w:t>
            </w:r>
          </w:p>
        </w:tc>
        <w:tc>
          <w:tcPr>
            <w:tcW w:w="1300" w:type="dxa"/>
            <w:tcBorders>
              <w:top w:val="nil"/>
              <w:left w:val="nil"/>
              <w:bottom w:val="nil"/>
              <w:right w:val="nil"/>
            </w:tcBorders>
            <w:shd w:val="clear" w:color="auto" w:fill="auto"/>
            <w:hideMark/>
          </w:tcPr>
          <w:p w:rsidRPr="00A51DA0" w:rsidR="00A51DA0" w:rsidP="00A51DA0" w:rsidRDefault="00A51DA0" w14:paraId="75582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1DA0" w:rsidR="00A51DA0" w:rsidP="00A51DA0" w:rsidRDefault="00A51DA0" w14:paraId="75582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1DA0">
              <w:rPr>
                <w:rFonts w:ascii="Times New Roman" w:hAnsi="Times New Roman" w:eastAsia="Times New Roman" w:cs="Times New Roman"/>
                <w:kern w:val="0"/>
                <w:sz w:val="20"/>
                <w:szCs w:val="20"/>
                <w:lang w:eastAsia="sv-SE"/>
                <w14:numSpacing w14:val="default"/>
              </w:rPr>
              <w:t>+300 000</w:t>
            </w:r>
          </w:p>
        </w:tc>
      </w:tr>
      <w:tr w:rsidRPr="00A51DA0" w:rsidR="00A51DA0" w:rsidTr="00A51DA0" w14:paraId="75582B0C"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51DA0" w:rsidR="00A51DA0" w:rsidP="00A51DA0" w:rsidRDefault="00A51DA0" w14:paraId="75582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51DA0" w:rsidR="00A51DA0" w:rsidP="00A51DA0" w:rsidRDefault="00A51DA0" w14:paraId="75582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32 635 380</w:t>
            </w:r>
          </w:p>
        </w:tc>
        <w:tc>
          <w:tcPr>
            <w:tcW w:w="1960" w:type="dxa"/>
            <w:tcBorders>
              <w:top w:val="single" w:color="auto" w:sz="4" w:space="0"/>
              <w:left w:val="nil"/>
              <w:bottom w:val="nil"/>
              <w:right w:val="nil"/>
            </w:tcBorders>
            <w:shd w:val="clear" w:color="auto" w:fill="auto"/>
            <w:hideMark/>
          </w:tcPr>
          <w:p w:rsidRPr="00A51DA0" w:rsidR="00A51DA0" w:rsidP="00A51DA0" w:rsidRDefault="00A51DA0" w14:paraId="75582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1DA0">
              <w:rPr>
                <w:rFonts w:ascii="Times New Roman" w:hAnsi="Times New Roman" w:eastAsia="Times New Roman" w:cs="Times New Roman"/>
                <w:b/>
                <w:bCs/>
                <w:kern w:val="0"/>
                <w:sz w:val="20"/>
                <w:szCs w:val="20"/>
                <w:lang w:eastAsia="sv-SE"/>
                <w14:numSpacing w14:val="default"/>
              </w:rPr>
              <w:t>−16 747 646</w:t>
            </w:r>
          </w:p>
        </w:tc>
      </w:tr>
      <w:tr w:rsidRPr="00A51DA0" w:rsidR="00A51DA0" w:rsidTr="00A51DA0" w14:paraId="75582B11" w14:textId="77777777">
        <w:trPr>
          <w:trHeight w:val="255"/>
        </w:trPr>
        <w:tc>
          <w:tcPr>
            <w:tcW w:w="600" w:type="dxa"/>
            <w:tcBorders>
              <w:top w:val="nil"/>
              <w:left w:val="nil"/>
              <w:bottom w:val="nil"/>
              <w:right w:val="nil"/>
            </w:tcBorders>
            <w:shd w:val="clear" w:color="auto" w:fill="auto"/>
            <w:hideMark/>
          </w:tcPr>
          <w:p w:rsidRPr="00A51DA0" w:rsidR="00A51DA0" w:rsidP="00A51DA0" w:rsidRDefault="00A51DA0" w14:paraId="75582B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51DA0" w:rsidR="00A51DA0" w:rsidP="00A51DA0" w:rsidRDefault="00A51DA0" w14:paraId="75582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A51DA0" w:rsidR="00A51DA0" w:rsidP="00A51DA0" w:rsidRDefault="00A51DA0" w14:paraId="75582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51DA0" w:rsidR="00A51DA0" w:rsidP="00A51DA0" w:rsidRDefault="00A51DA0" w14:paraId="75582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093F48" w:rsidR="00093F48" w:rsidP="00093F48" w:rsidRDefault="00093F48" w14:paraId="75582B13" w14:textId="77777777">
      <w:pPr>
        <w:pStyle w:val="Normalutanindragellerluft"/>
      </w:pPr>
    </w:p>
    <w:sdt>
      <w:sdtPr>
        <w:alias w:val="CC_Underskrifter"/>
        <w:tag w:val="CC_Underskrifter"/>
        <w:id w:val="583496634"/>
        <w:lock w:val="sdtContentLocked"/>
        <w:placeholder>
          <w:docPart w:val="7DD7C12328D044009F7785B96770DE7A"/>
        </w:placeholder>
        <w15:appearance w15:val="hidden"/>
      </w:sdtPr>
      <w:sdtEndPr/>
      <w:sdtContent>
        <w:p w:rsidR="004801AC" w:rsidP="00F67578" w:rsidRDefault="002F39CA" w14:paraId="75582B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616167" w:rsidRDefault="00616167" w14:paraId="75582B1B" w14:textId="77777777"/>
    <w:sectPr w:rsidR="006161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82B1D" w14:textId="77777777" w:rsidR="0079560F" w:rsidRDefault="0079560F" w:rsidP="000C1CAD">
      <w:pPr>
        <w:spacing w:line="240" w:lineRule="auto"/>
      </w:pPr>
      <w:r>
        <w:separator/>
      </w:r>
    </w:p>
  </w:endnote>
  <w:endnote w:type="continuationSeparator" w:id="0">
    <w:p w14:paraId="75582B1E" w14:textId="77777777" w:rsidR="0079560F" w:rsidRDefault="00795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2B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2B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39C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82B1B" w14:textId="77777777" w:rsidR="0079560F" w:rsidRDefault="0079560F" w:rsidP="000C1CAD">
      <w:pPr>
        <w:spacing w:line="240" w:lineRule="auto"/>
      </w:pPr>
      <w:r>
        <w:separator/>
      </w:r>
    </w:p>
  </w:footnote>
  <w:footnote w:type="continuationSeparator" w:id="0">
    <w:p w14:paraId="75582B1C" w14:textId="77777777" w:rsidR="0079560F" w:rsidRDefault="007956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582B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82B2F" wp14:anchorId="75582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39CA" w14:paraId="75582B30" w14:textId="77777777">
                          <w:pPr>
                            <w:jc w:val="right"/>
                          </w:pPr>
                          <w:sdt>
                            <w:sdtPr>
                              <w:alias w:val="CC_Noformat_Partikod"/>
                              <w:tag w:val="CC_Noformat_Partikod"/>
                              <w:id w:val="-53464382"/>
                              <w:placeholder>
                                <w:docPart w:val="EB7036A436744CA09DB2A9D67EC6A055"/>
                              </w:placeholder>
                              <w:text/>
                            </w:sdtPr>
                            <w:sdtEndPr/>
                            <w:sdtContent>
                              <w:r w:rsidR="00C42F2C">
                                <w:t>SD</w:t>
                              </w:r>
                            </w:sdtContent>
                          </w:sdt>
                          <w:sdt>
                            <w:sdtPr>
                              <w:alias w:val="CC_Noformat_Partinummer"/>
                              <w:tag w:val="CC_Noformat_Partinummer"/>
                              <w:id w:val="-1709555926"/>
                              <w:placeholder>
                                <w:docPart w:val="8CBA63BF28694C9A8C6610ACF33B40B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582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5952" w14:paraId="75582B30" w14:textId="77777777">
                    <w:pPr>
                      <w:jc w:val="right"/>
                    </w:pPr>
                    <w:sdt>
                      <w:sdtPr>
                        <w:alias w:val="CC_Noformat_Partikod"/>
                        <w:tag w:val="CC_Noformat_Partikod"/>
                        <w:id w:val="-53464382"/>
                        <w:placeholder>
                          <w:docPart w:val="EB7036A436744CA09DB2A9D67EC6A055"/>
                        </w:placeholder>
                        <w:text/>
                      </w:sdtPr>
                      <w:sdtEndPr/>
                      <w:sdtContent>
                        <w:r w:rsidR="00C42F2C">
                          <w:t>SD</w:t>
                        </w:r>
                      </w:sdtContent>
                    </w:sdt>
                    <w:sdt>
                      <w:sdtPr>
                        <w:alias w:val="CC_Noformat_Partinummer"/>
                        <w:tag w:val="CC_Noformat_Partinummer"/>
                        <w:id w:val="-1709555926"/>
                        <w:placeholder>
                          <w:docPart w:val="8CBA63BF28694C9A8C6610ACF33B40B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5582B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39CA" w14:paraId="75582B21" w14:textId="77777777">
    <w:pPr>
      <w:jc w:val="right"/>
    </w:pPr>
    <w:sdt>
      <w:sdtPr>
        <w:alias w:val="CC_Noformat_Partikod"/>
        <w:tag w:val="CC_Noformat_Partikod"/>
        <w:id w:val="559911109"/>
        <w:text/>
      </w:sdtPr>
      <w:sdtEndPr/>
      <w:sdtContent>
        <w:r w:rsidR="00C42F2C">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5582B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39CA" w14:paraId="75582B25" w14:textId="77777777">
    <w:pPr>
      <w:jc w:val="right"/>
    </w:pPr>
    <w:sdt>
      <w:sdtPr>
        <w:alias w:val="CC_Noformat_Partikod"/>
        <w:tag w:val="CC_Noformat_Partikod"/>
        <w:id w:val="1471015553"/>
        <w:text/>
      </w:sdtPr>
      <w:sdtEndPr/>
      <w:sdtContent>
        <w:r w:rsidR="00C42F2C">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F39CA" w14:paraId="6450FDA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F39CA" w14:paraId="75582B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39CA" w14:paraId="75582B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:2476</w:t>
        </w:r>
      </w:sdtContent>
    </w:sdt>
  </w:p>
  <w:p w:rsidR="007A5507" w:rsidP="00E03A3D" w:rsidRDefault="002F39CA" w14:paraId="75582B2A"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801862" w14:paraId="75582B2B" w14:textId="0988BAC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5582B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2F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811"/>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9C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32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CF6"/>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F19"/>
    <w:rsid w:val="00590118"/>
    <w:rsid w:val="00590E2A"/>
    <w:rsid w:val="005913C9"/>
    <w:rsid w:val="00592695"/>
    <w:rsid w:val="00592802"/>
    <w:rsid w:val="0059502C"/>
    <w:rsid w:val="0059581A"/>
    <w:rsid w:val="00597728"/>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16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60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62"/>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CBB"/>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DA0"/>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F2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EDF"/>
    <w:rsid w:val="00DA5731"/>
    <w:rsid w:val="00DA5854"/>
    <w:rsid w:val="00DA6396"/>
    <w:rsid w:val="00DA6FEE"/>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952"/>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578"/>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55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582AB1"/>
  <w15:chartTrackingRefBased/>
  <w15:docId w15:val="{B85336EB-F2D2-4240-B668-1C8BA083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50DCCDE0964128AA1C83DA94D13D07"/>
        <w:category>
          <w:name w:val="Allmänt"/>
          <w:gallery w:val="placeholder"/>
        </w:category>
        <w:types>
          <w:type w:val="bbPlcHdr"/>
        </w:types>
        <w:behaviors>
          <w:behavior w:val="content"/>
        </w:behaviors>
        <w:guid w:val="{C2DD64BE-3545-427F-87F3-86A4689D377C}"/>
      </w:docPartPr>
      <w:docPartBody>
        <w:p w:rsidR="00265275" w:rsidRDefault="000961ED">
          <w:pPr>
            <w:pStyle w:val="2150DCCDE0964128AA1C83DA94D13D07"/>
          </w:pPr>
          <w:r w:rsidRPr="009A726D">
            <w:rPr>
              <w:rStyle w:val="Platshllartext"/>
            </w:rPr>
            <w:t>Klicka här för att ange text.</w:t>
          </w:r>
        </w:p>
      </w:docPartBody>
    </w:docPart>
    <w:docPart>
      <w:docPartPr>
        <w:name w:val="7DD7C12328D044009F7785B96770DE7A"/>
        <w:category>
          <w:name w:val="Allmänt"/>
          <w:gallery w:val="placeholder"/>
        </w:category>
        <w:types>
          <w:type w:val="bbPlcHdr"/>
        </w:types>
        <w:behaviors>
          <w:behavior w:val="content"/>
        </w:behaviors>
        <w:guid w:val="{89A80D0B-98F7-4954-9D12-FBDB5952CB9B}"/>
      </w:docPartPr>
      <w:docPartBody>
        <w:p w:rsidR="00265275" w:rsidRDefault="000961ED">
          <w:pPr>
            <w:pStyle w:val="7DD7C12328D044009F7785B96770DE7A"/>
          </w:pPr>
          <w:r w:rsidRPr="002551EA">
            <w:rPr>
              <w:rStyle w:val="Platshllartext"/>
              <w:color w:val="808080" w:themeColor="background1" w:themeShade="80"/>
            </w:rPr>
            <w:t>[Motionärernas namn]</w:t>
          </w:r>
        </w:p>
      </w:docPartBody>
    </w:docPart>
    <w:docPart>
      <w:docPartPr>
        <w:name w:val="EB7036A436744CA09DB2A9D67EC6A055"/>
        <w:category>
          <w:name w:val="Allmänt"/>
          <w:gallery w:val="placeholder"/>
        </w:category>
        <w:types>
          <w:type w:val="bbPlcHdr"/>
        </w:types>
        <w:behaviors>
          <w:behavior w:val="content"/>
        </w:behaviors>
        <w:guid w:val="{52752F8F-F786-4CEC-BFDB-C1DE24C04A3B}"/>
      </w:docPartPr>
      <w:docPartBody>
        <w:p w:rsidR="00265275" w:rsidRDefault="000961ED">
          <w:pPr>
            <w:pStyle w:val="EB7036A436744CA09DB2A9D67EC6A055"/>
          </w:pPr>
          <w:r>
            <w:rPr>
              <w:rStyle w:val="Platshllartext"/>
            </w:rPr>
            <w:t xml:space="preserve"> </w:t>
          </w:r>
        </w:p>
      </w:docPartBody>
    </w:docPart>
    <w:docPart>
      <w:docPartPr>
        <w:name w:val="8CBA63BF28694C9A8C6610ACF33B40B3"/>
        <w:category>
          <w:name w:val="Allmänt"/>
          <w:gallery w:val="placeholder"/>
        </w:category>
        <w:types>
          <w:type w:val="bbPlcHdr"/>
        </w:types>
        <w:behaviors>
          <w:behavior w:val="content"/>
        </w:behaviors>
        <w:guid w:val="{6A520804-4219-4342-93B9-EB80C4C27443}"/>
      </w:docPartPr>
      <w:docPartBody>
        <w:p w:rsidR="00265275" w:rsidRDefault="000961ED">
          <w:pPr>
            <w:pStyle w:val="8CBA63BF28694C9A8C6610ACF33B40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ED"/>
    <w:rsid w:val="000961ED"/>
    <w:rsid w:val="00265275"/>
    <w:rsid w:val="00617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0DCCDE0964128AA1C83DA94D13D07">
    <w:name w:val="2150DCCDE0964128AA1C83DA94D13D07"/>
  </w:style>
  <w:style w:type="paragraph" w:customStyle="1" w:styleId="46C6025D50E244FD89DD47EA56FA20AB">
    <w:name w:val="46C6025D50E244FD89DD47EA56FA20AB"/>
  </w:style>
  <w:style w:type="paragraph" w:customStyle="1" w:styleId="68C88A01E78248FE85911F3AF38C14B0">
    <w:name w:val="68C88A01E78248FE85911F3AF38C14B0"/>
  </w:style>
  <w:style w:type="paragraph" w:customStyle="1" w:styleId="7DD7C12328D044009F7785B96770DE7A">
    <w:name w:val="7DD7C12328D044009F7785B96770DE7A"/>
  </w:style>
  <w:style w:type="paragraph" w:customStyle="1" w:styleId="EB7036A436744CA09DB2A9D67EC6A055">
    <w:name w:val="EB7036A436744CA09DB2A9D67EC6A055"/>
  </w:style>
  <w:style w:type="paragraph" w:customStyle="1" w:styleId="8CBA63BF28694C9A8C6610ACF33B40B3">
    <w:name w:val="8CBA63BF28694C9A8C6610ACF33B4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9063</RubrikLookup>
    <MotionGuid xmlns="00d11361-0b92-4bae-a181-288d6a55b763">c2a5c0b8-5ead-4606-bc02-cc82feda25ae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7DA2AC-F3D9-4738-BC85-FFC637690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40AF4-276F-4054-B463-68E19C5C1E19}">
  <ds:schemaRefs>
    <ds:schemaRef ds:uri="http://schemas.microsoft.com/sharepoint/v3/contenttype/forms"/>
  </ds:schemaRefs>
</ds:datastoreItem>
</file>

<file path=customXml/itemProps4.xml><?xml version="1.0" encoding="utf-8"?>
<ds:datastoreItem xmlns:ds="http://schemas.openxmlformats.org/officeDocument/2006/customXml" ds:itemID="{E6A308E3-7EF4-4347-8863-8A55F8043EBA}">
  <ds:schemaRefs>
    <ds:schemaRef ds:uri="http://schemas.riksdagen.se/motion"/>
  </ds:schemaRefs>
</ds:datastoreItem>
</file>

<file path=customXml/itemProps5.xml><?xml version="1.0" encoding="utf-8"?>
<ds:datastoreItem xmlns:ds="http://schemas.openxmlformats.org/officeDocument/2006/customXml" ds:itemID="{77F09995-AC02-49EC-9C69-1EA650B1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3</Pages>
  <Words>940</Words>
  <Characters>5703</Characters>
  <Application>Microsoft Office Word</Application>
  <DocSecurity>0</DocSecurity>
  <Lines>142</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13 Jämställdhet och nyanländas etablering</vt:lpstr>
      <vt:lpstr/>
    </vt:vector>
  </TitlesOfParts>
  <Company>Sveriges riksdag</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13 Jämställdhet och nyanländas etablering</dc:title>
  <dc:subject/>
  <dc:creator>Riksdagsförvaltningen</dc:creator>
  <cp:keywords/>
  <dc:description/>
  <cp:lastModifiedBy>Kerstin Carlqvist</cp:lastModifiedBy>
  <cp:revision>9</cp:revision>
  <cp:lastPrinted>2017-04-27T07:28:00Z</cp:lastPrinted>
  <dcterms:created xsi:type="dcterms:W3CDTF">2016-10-03T21:07:00Z</dcterms:created>
  <dcterms:modified xsi:type="dcterms:W3CDTF">2017-04-28T12:20:00Z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*K0AF3E75AEED4*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https://filur.riksdagen.se/drop/DropOffLibrary/K0AF3E75AEED4.docx</vt:lpwstr>
  </property>
  <property fmtid="{D5CDD505-2E9C-101B-9397-08002B2CF9AE}" pid="13" name="RevisionsOn">
    <vt:lpwstr>1</vt:lpwstr>
  </property>
</Properties>
</file>