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294B" w:rsidP="00DA0661">
      <w:pPr>
        <w:pStyle w:val="Title"/>
      </w:pPr>
      <w:bookmarkStart w:id="0" w:name="Start"/>
      <w:bookmarkEnd w:id="0"/>
      <w:r>
        <w:t xml:space="preserve">Svar på fråga </w:t>
      </w:r>
      <w:r w:rsidRPr="00B6294B">
        <w:t>2021/22:1438</w:t>
      </w:r>
      <w:r>
        <w:t xml:space="preserve"> av </w:t>
      </w:r>
      <w:r w:rsidRPr="00B6294B">
        <w:t>Tobias Andersson</w:t>
      </w:r>
      <w:r>
        <w:t xml:space="preserve"> (SD)</w:t>
      </w:r>
      <w:r>
        <w:br/>
      </w:r>
      <w:r w:rsidRPr="00B6294B">
        <w:t>Ekonomiska migranter i flyktingvågen från Ukraina</w:t>
      </w:r>
    </w:p>
    <w:p w:rsidR="00B6294B" w:rsidP="002749F7">
      <w:pPr>
        <w:pStyle w:val="BodyText"/>
      </w:pPr>
      <w:r>
        <w:t>Tobias Andersson har frågat mig</w:t>
      </w:r>
      <w:r w:rsidR="0088606C">
        <w:t xml:space="preserve"> h</w:t>
      </w:r>
      <w:r w:rsidRPr="0088606C" w:rsidR="0088606C">
        <w:t xml:space="preserve">ur </w:t>
      </w:r>
      <w:r w:rsidR="0088606C">
        <w:t xml:space="preserve">regeringen </w:t>
      </w:r>
      <w:r w:rsidRPr="0088606C" w:rsidR="0088606C">
        <w:t>säkerställer att det är ukrainare som nu kommer till Sverige</w:t>
      </w:r>
      <w:r w:rsidR="0088606C">
        <w:t>.</w:t>
      </w:r>
    </w:p>
    <w:p w:rsidR="0088606C" w:rsidP="002749F7">
      <w:pPr>
        <w:pStyle w:val="BodyText"/>
      </w:pPr>
      <w:r w:rsidRPr="0088606C">
        <w:t>Till följd av Rysslands invasion av Ukraina befinner sig Europa i den största och snabbast växande flyktingkrisen sedan andra världskriget.</w:t>
      </w:r>
      <w:r>
        <w:t xml:space="preserve"> </w:t>
      </w:r>
      <w:r w:rsidR="00B71917">
        <w:t>Utöver ukrainska medborgare kan äve</w:t>
      </w:r>
      <w:r>
        <w:t xml:space="preserve">n andra tredjelandsmedborgare ha rätt till skydd till följd av kriget i Ukraina eller av andra skäl. </w:t>
      </w:r>
      <w:r w:rsidR="004E661E">
        <w:t xml:space="preserve">I migrationsströmmarna </w:t>
      </w:r>
      <w:r>
        <w:t xml:space="preserve">kan </w:t>
      </w:r>
      <w:r w:rsidR="00F178A9">
        <w:t xml:space="preserve">det </w:t>
      </w:r>
      <w:r>
        <w:t xml:space="preserve">dock även finnas personer </w:t>
      </w:r>
      <w:r w:rsidR="00B7267B">
        <w:t xml:space="preserve">som </w:t>
      </w:r>
      <w:r w:rsidR="00F178A9">
        <w:t>inte</w:t>
      </w:r>
      <w:r>
        <w:t xml:space="preserve"> har rätt att resa in i Sverige. Det är </w:t>
      </w:r>
      <w:r w:rsidR="00F178A9">
        <w:t>viktigt att personer som saknar</w:t>
      </w:r>
      <w:r w:rsidR="00EE587E">
        <w:t xml:space="preserve"> sådan</w:t>
      </w:r>
      <w:r w:rsidR="00F178A9">
        <w:t xml:space="preserve"> rätt inte reser in i </w:t>
      </w:r>
      <w:r w:rsidR="00842163">
        <w:t>landet</w:t>
      </w:r>
      <w:r w:rsidR="00F178A9">
        <w:t xml:space="preserve"> och att </w:t>
      </w:r>
      <w:r w:rsidRPr="0088606C">
        <w:t>utlänningar vistas i Sverige under rätt identitet.</w:t>
      </w:r>
    </w:p>
    <w:p w:rsidR="00352E5C" w:rsidP="002749F7">
      <w:pPr>
        <w:pStyle w:val="BodyText"/>
      </w:pPr>
      <w:r>
        <w:t xml:space="preserve">Sedan 2015 har </w:t>
      </w:r>
      <w:r w:rsidR="00360664">
        <w:t>Sverige</w:t>
      </w:r>
      <w:r w:rsidR="00954AE9">
        <w:t xml:space="preserve"> </w:t>
      </w:r>
      <w:r w:rsidR="004E661E">
        <w:t>haft</w:t>
      </w:r>
      <w:r w:rsidR="00954AE9">
        <w:t xml:space="preserve"> tillfälligt återinför</w:t>
      </w:r>
      <w:r w:rsidR="004E661E">
        <w:t>d</w:t>
      </w:r>
      <w:r w:rsidR="00954AE9">
        <w:t xml:space="preserve"> gränskontroll vid inre gräns. De</w:t>
      </w:r>
      <w:r w:rsidRPr="00842163" w:rsidR="00842163">
        <w:t xml:space="preserve">n återinförda gränskontrollen ger Polismyndigheten förutsättningar att bland annat kontrollera identitet genom att uppvisande av resehandlingar sker vid inresa. </w:t>
      </w:r>
      <w:r w:rsidR="00954AE9">
        <w:t>Gräns</w:t>
      </w:r>
      <w:r w:rsidRPr="00842163" w:rsidR="00842163">
        <w:t>kontroll</w:t>
      </w:r>
      <w:r w:rsidR="00954AE9">
        <w:t>en</w:t>
      </w:r>
      <w:r w:rsidRPr="00842163" w:rsidR="00842163">
        <w:t xml:space="preserve"> bidrar också till att säkerställa att den som vill resa in i Sverige även uppfyller övriga inresevillkor och att personen inte utgör ett hot mot allmän ordning eller </w:t>
      </w:r>
      <w:r w:rsidR="00360664">
        <w:t xml:space="preserve">inre </w:t>
      </w:r>
      <w:r w:rsidRPr="00842163" w:rsidR="00842163">
        <w:t>säkerhet</w:t>
      </w:r>
      <w:r>
        <w:t>.</w:t>
      </w:r>
    </w:p>
    <w:p w:rsidR="00B71917" w:rsidP="002749F7">
      <w:pPr>
        <w:pStyle w:val="BodyText"/>
      </w:pPr>
      <w:r>
        <w:t xml:space="preserve">Senast den </w:t>
      </w:r>
      <w:r w:rsidR="006E473D">
        <w:t>3 november 2021</w:t>
      </w:r>
      <w:r>
        <w:t xml:space="preserve"> fattade regeringen förnyat beslut om återinförd gränskontroll. Beslutet gäller </w:t>
      </w:r>
      <w:r w:rsidR="00B7267B">
        <w:t>till och med</w:t>
      </w:r>
      <w:r>
        <w:t xml:space="preserve"> den 11 maj 2022. </w:t>
      </w:r>
      <w:r w:rsidR="00360664">
        <w:t xml:space="preserve">Regeringen har också nyligen notifierat bland annat EU-kommissionen om att vi överväger ett nytt beslut om återinförd gränskontroll när det nuvarande löper ut. </w:t>
      </w:r>
      <w:r w:rsidRPr="009F70EF" w:rsidR="00352E5C">
        <w:t xml:space="preserve">Regeringen följer noga </w:t>
      </w:r>
      <w:r w:rsidR="00352E5C">
        <w:t>händelse</w:t>
      </w:r>
      <w:r w:rsidRPr="009F70EF" w:rsidR="00352E5C">
        <w:t>utvecklingen</w:t>
      </w:r>
      <w:r w:rsidR="00352E5C">
        <w:t>.</w:t>
      </w:r>
    </w:p>
    <w:p w:rsidR="00B6294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F57AD42DAF4F39B08CA12C7376D754"/>
          </w:placeholder>
          <w:dataBinding w:xpath="/ns0:DocumentInfo[1]/ns0:BaseInfo[1]/ns0:HeaderDate[1]" w:storeItemID="{0ABFEA59-0B1E-4A0A-AEAF-2AEA9AA40C99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52E5C">
            <w:t>13</w:t>
          </w:r>
          <w:r>
            <w:t xml:space="preserve"> april 2022</w:t>
          </w:r>
        </w:sdtContent>
      </w:sdt>
    </w:p>
    <w:p w:rsidR="00B6294B" w:rsidP="004E7A8F">
      <w:pPr>
        <w:pStyle w:val="Brdtextutanavstnd"/>
      </w:pPr>
    </w:p>
    <w:p w:rsidR="00B6294B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29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294B" w:rsidRPr="007D73AB" w:rsidP="00340DE0">
          <w:pPr>
            <w:pStyle w:val="Header"/>
          </w:pPr>
        </w:p>
      </w:tc>
      <w:tc>
        <w:tcPr>
          <w:tcW w:w="1134" w:type="dxa"/>
        </w:tcPr>
        <w:p w:rsidR="00B629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29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294B" w:rsidRPr="00710A6C" w:rsidP="00EE3C0F">
          <w:pPr>
            <w:pStyle w:val="Header"/>
            <w:rPr>
              <w:b/>
            </w:rPr>
          </w:pPr>
        </w:p>
        <w:p w:rsidR="00B6294B" w:rsidP="00EE3C0F">
          <w:pPr>
            <w:pStyle w:val="Header"/>
          </w:pPr>
        </w:p>
        <w:p w:rsidR="00B6294B" w:rsidP="00EE3C0F">
          <w:pPr>
            <w:pStyle w:val="Header"/>
          </w:pPr>
        </w:p>
        <w:p w:rsidR="00B629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56EAFE1A5DA4102B407960B5F998911"/>
            </w:placeholder>
            <w:dataBinding w:xpath="/ns0:DocumentInfo[1]/ns0:BaseInfo[1]/ns0:Dnr[1]" w:storeItemID="{0ABFEA59-0B1E-4A0A-AEAF-2AEA9AA40C99}" w:prefixMappings="xmlns:ns0='http://lp/documentinfo/RK' "/>
            <w:text/>
          </w:sdtPr>
          <w:sdtContent>
            <w:p w:rsidR="00B6294B" w:rsidP="00EE3C0F">
              <w:pPr>
                <w:pStyle w:val="Header"/>
              </w:pPr>
              <w:r w:rsidRPr="0088606C">
                <w:t>Ju2022/01288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A15966DBDE4A54A8CB943C6470F009"/>
            </w:placeholder>
            <w:showingPlcHdr/>
            <w:dataBinding w:xpath="/ns0:DocumentInfo[1]/ns0:BaseInfo[1]/ns0:DocNumber[1]" w:storeItemID="{0ABFEA59-0B1E-4A0A-AEAF-2AEA9AA40C99}" w:prefixMappings="xmlns:ns0='http://lp/documentinfo/RK' "/>
            <w:text/>
          </w:sdtPr>
          <w:sdtContent>
            <w:p w:rsidR="00B629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294B" w:rsidP="00EE3C0F">
          <w:pPr>
            <w:pStyle w:val="Header"/>
          </w:pPr>
        </w:p>
      </w:tc>
      <w:tc>
        <w:tcPr>
          <w:tcW w:w="1134" w:type="dxa"/>
        </w:tcPr>
        <w:p w:rsidR="00B6294B" w:rsidP="0094502D">
          <w:pPr>
            <w:pStyle w:val="Header"/>
          </w:pPr>
        </w:p>
        <w:p w:rsidR="00B6294B" w:rsidRPr="0094502D" w:rsidP="00EC71A6">
          <w:pPr>
            <w:pStyle w:val="Header"/>
          </w:pPr>
        </w:p>
      </w:tc>
    </w:tr>
    <w:tr w:rsidTr="00DD70FF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DEE2B11A34422EB186B76AFF2CBA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8606C" w:rsidRPr="0088606C" w:rsidP="00340DE0">
              <w:pPr>
                <w:pStyle w:val="Header"/>
                <w:rPr>
                  <w:b/>
                </w:rPr>
              </w:pPr>
              <w:r w:rsidRPr="0088606C">
                <w:rPr>
                  <w:b/>
                </w:rPr>
                <w:t>Justitiedepartementet</w:t>
              </w:r>
            </w:p>
            <w:p w:rsidR="00B6294B" w:rsidRPr="00340DE0" w:rsidP="00340DE0">
              <w:pPr>
                <w:pStyle w:val="Header"/>
              </w:pPr>
              <w:r w:rsidRPr="0088606C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6C54D4EDFD42F8A04EF5BAE52F4DEA"/>
          </w:placeholder>
          <w:dataBinding w:xpath="/ns0:DocumentInfo[1]/ns0:BaseInfo[1]/ns0:Recipient[1]" w:storeItemID="{0ABFEA59-0B1E-4A0A-AEAF-2AEA9AA40C99}" w:prefixMappings="xmlns:ns0='http://lp/documentinfo/RK' "/>
          <w:text w:multiLine="1"/>
        </w:sdtPr>
        <w:sdtContent>
          <w:tc>
            <w:tcPr>
              <w:tcW w:w="3170" w:type="dxa"/>
            </w:tcPr>
            <w:p w:rsidR="00B6294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29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6EAFE1A5DA4102B407960B5F998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3FDFC-2A4E-4304-A819-7984B18CE735}"/>
      </w:docPartPr>
      <w:docPartBody>
        <w:p w:rsidR="00B76DD6" w:rsidP="00FF0C7F">
          <w:pPr>
            <w:pStyle w:val="A56EAFE1A5DA4102B407960B5F998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15966DBDE4A54A8CB943C6470F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F151B-0161-4165-8AC2-476F99C21A77}"/>
      </w:docPartPr>
      <w:docPartBody>
        <w:p w:rsidR="00B76DD6" w:rsidP="00FF0C7F">
          <w:pPr>
            <w:pStyle w:val="55A15966DBDE4A54A8CB943C6470F0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EE2B11A34422EB186B76AFF2CB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2C5E8-C9D8-4672-A3E6-5165690BC010}"/>
      </w:docPartPr>
      <w:docPartBody>
        <w:p w:rsidR="00B76DD6" w:rsidP="00FF0C7F">
          <w:pPr>
            <w:pStyle w:val="B1DEE2B11A34422EB186B76AFF2CBA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C54D4EDFD42F8A04EF5BAE52F4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C8247-82CD-4AB3-A2AE-EB0B093691D1}"/>
      </w:docPartPr>
      <w:docPartBody>
        <w:p w:rsidR="00B76DD6" w:rsidP="00FF0C7F">
          <w:pPr>
            <w:pStyle w:val="5D6C54D4EDFD42F8A04EF5BAE52F4D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F57AD42DAF4F39B08CA12C7376D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F360B-55F0-42EA-BA4E-9F0CEB36996C}"/>
      </w:docPartPr>
      <w:docPartBody>
        <w:p w:rsidR="00B76DD6" w:rsidP="00FF0C7F">
          <w:pPr>
            <w:pStyle w:val="42F57AD42DAF4F39B08CA12C7376D75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C7F"/>
    <w:rPr>
      <w:noProof w:val="0"/>
      <w:color w:val="808080"/>
    </w:rPr>
  </w:style>
  <w:style w:type="paragraph" w:customStyle="1" w:styleId="A56EAFE1A5DA4102B407960B5F998911">
    <w:name w:val="A56EAFE1A5DA4102B407960B5F998911"/>
    <w:rsid w:val="00FF0C7F"/>
  </w:style>
  <w:style w:type="paragraph" w:customStyle="1" w:styleId="5D6C54D4EDFD42F8A04EF5BAE52F4DEA">
    <w:name w:val="5D6C54D4EDFD42F8A04EF5BAE52F4DEA"/>
    <w:rsid w:val="00FF0C7F"/>
  </w:style>
  <w:style w:type="paragraph" w:customStyle="1" w:styleId="55A15966DBDE4A54A8CB943C6470F0091">
    <w:name w:val="55A15966DBDE4A54A8CB943C6470F0091"/>
    <w:rsid w:val="00FF0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EE2B11A34422EB186B76AFF2CBA191">
    <w:name w:val="B1DEE2B11A34422EB186B76AFF2CBA191"/>
    <w:rsid w:val="00FF0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F57AD42DAF4F39B08CA12C7376D754">
    <w:name w:val="42F57AD42DAF4F39B08CA12C7376D754"/>
    <w:rsid w:val="00FF0C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4c09e866-d9cf-4888-b51c-9990925cffdb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Ju2022/01288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1DC35DA-A565-47D1-B013-9BE2BEB419C7}"/>
</file>

<file path=customXml/itemProps2.xml><?xml version="1.0" encoding="utf-8"?>
<ds:datastoreItem xmlns:ds="http://schemas.openxmlformats.org/officeDocument/2006/customXml" ds:itemID="{1F6C9CE1-D10F-4E60-B4D3-F26954E32C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503DE19-1E99-45DD-A298-EB49CD8DF0A8}"/>
</file>

<file path=customXml/itemProps5.xml><?xml version="1.0" encoding="utf-8"?>
<ds:datastoreItem xmlns:ds="http://schemas.openxmlformats.org/officeDocument/2006/customXml" ds:itemID="{0ABFEA59-0B1E-4A0A-AEAF-2AEA9AA40C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1438.docx</dc:title>
  <cp:revision>5</cp:revision>
  <dcterms:created xsi:type="dcterms:W3CDTF">2022-04-08T15:03:00Z</dcterms:created>
  <dcterms:modified xsi:type="dcterms:W3CDTF">2022-04-12T15:26:00Z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