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ABE" w:rsidRPr="00AE2ED1" w:rsidRDefault="00E27ABE">
      <w:pPr>
        <w:pStyle w:val="Frslagsrubrik"/>
      </w:pPr>
      <w:r w:rsidRPr="00AE2ED1">
        <w:t>Förslag till riksdagsbeslut</w:t>
      </w:r>
    </w:p>
    <w:p w:rsidR="00E27ABE" w:rsidRPr="00AE2ED1" w:rsidRDefault="00E27ABE">
      <w:pPr>
        <w:pStyle w:val="Hemstlatt"/>
        <w:ind w:left="0"/>
      </w:pPr>
      <w:r w:rsidRPr="00AE2ED1">
        <w:t>Riksdagen tillkännager för regeringen som sin mening vad som anförs i motionen om hastighetsbegränsning för A-traktorer.</w:t>
      </w:r>
    </w:p>
    <w:p w:rsidR="00E27ABE" w:rsidRPr="00AE2ED1" w:rsidRDefault="00E27ABE">
      <w:pPr>
        <w:pStyle w:val="Rubrik1"/>
      </w:pPr>
      <w:r w:rsidRPr="00AE2ED1">
        <w:t>Motivering</w:t>
      </w:r>
    </w:p>
    <w:p w:rsidR="00E27ABE" w:rsidRPr="00AE2ED1" w:rsidRDefault="00E27ABE">
      <w:r w:rsidRPr="00AE2ED1">
        <w:t xml:space="preserve">En A-traktor eller EPA-traktor som den heter i folkmun är en serietillverkad bil eller en tung lastbil som är ombyggd så att den har samma egenskaper som en traktor. A-traktorns körhastighet får uppgå till högst </w:t>
      </w:r>
      <w:smartTag w:uri="urn:schemas-microsoft-com:office:smarttags" w:element="metricconverter">
        <w:smartTagPr>
          <w:attr w:name="ProductID" w:val="30 km/h"/>
        </w:smartTagPr>
        <w:r w:rsidRPr="00AE2ED1">
          <w:t>30 km/h</w:t>
        </w:r>
      </w:smartTag>
      <w:r w:rsidRPr="00AE2ED1">
        <w:t xml:space="preserve"> plus 10 pr</w:t>
      </w:r>
      <w:r w:rsidRPr="00AE2ED1">
        <w:t>o</w:t>
      </w:r>
      <w:r w:rsidRPr="00AE2ED1">
        <w:t>cent. Det är då den konstruktiva hastigheten man menar, och det betyder att fordonen är konstruerade för att inte kunna köra i mer än den tillåtna hasti</w:t>
      </w:r>
      <w:r w:rsidRPr="00AE2ED1">
        <w:t>g</w:t>
      </w:r>
      <w:r w:rsidRPr="00AE2ED1">
        <w:t>heten och att de endast med svårighet ska kunna ändras till högre hastighet. Reglerna om konstruktiv hastighet för A-traktorer har tillkommit av trafiks</w:t>
      </w:r>
      <w:r w:rsidRPr="00AE2ED1">
        <w:t>ä</w:t>
      </w:r>
      <w:r w:rsidRPr="00AE2ED1">
        <w:t>kerhetsskäl.</w:t>
      </w:r>
    </w:p>
    <w:p w:rsidR="00E27ABE" w:rsidRPr="00AE2ED1" w:rsidRDefault="00E27ABE">
      <w:pPr>
        <w:pStyle w:val="Normaltindrag"/>
      </w:pPr>
      <w:r w:rsidRPr="00AE2ED1">
        <w:t xml:space="preserve">För att köra A-traktor krävs AM-körkort, vilket är samma som för EU-moppe. Den har en hastighet av </w:t>
      </w:r>
      <w:smartTag w:uri="urn:schemas-microsoft-com:office:smarttags" w:element="metricconverter">
        <w:smartTagPr>
          <w:attr w:name="ProductID" w:val="45 km/h"/>
        </w:smartTagPr>
        <w:r w:rsidRPr="00AE2ED1">
          <w:t>45 km/h</w:t>
        </w:r>
      </w:smartTag>
      <w:r w:rsidRPr="00AE2ED1">
        <w:t>. Därmed kan man konstatera att utbildning, trafiksäkerhet och grunden för att framföra ett fordon till en ha</w:t>
      </w:r>
      <w:r w:rsidRPr="00AE2ED1">
        <w:t>s</w:t>
      </w:r>
      <w:r w:rsidRPr="00AE2ED1">
        <w:t xml:space="preserve">tighet av </w:t>
      </w:r>
      <w:smartTag w:uri="urn:schemas-microsoft-com:office:smarttags" w:element="metricconverter">
        <w:smartTagPr>
          <w:attr w:name="ProductID" w:val="45 km/h"/>
        </w:smartTagPr>
        <w:r w:rsidRPr="00AE2ED1">
          <w:t>45 km/h</w:t>
        </w:r>
      </w:smartTag>
      <w:r w:rsidRPr="00AE2ED1">
        <w:t xml:space="preserve"> redan finns. Således borde det vara helt logiskt att även ett karossfordon som A-traktor skulle kunna framföras i åtminstone </w:t>
      </w:r>
      <w:smartTag w:uri="urn:schemas-microsoft-com:office:smarttags" w:element="metricconverter">
        <w:smartTagPr>
          <w:attr w:name="ProductID" w:val="45 km/h"/>
        </w:smartTagPr>
        <w:r w:rsidRPr="00AE2ED1">
          <w:t>45 km/h</w:t>
        </w:r>
      </w:smartTag>
      <w:r w:rsidRPr="00AE2ED1">
        <w:t>.</w:t>
      </w:r>
    </w:p>
    <w:p w:rsidR="00E27ABE" w:rsidRPr="00AE2ED1" w:rsidRDefault="00E27ABE">
      <w:pPr>
        <w:pStyle w:val="Normaltindrag"/>
      </w:pPr>
      <w:r w:rsidRPr="00AE2ED1">
        <w:t xml:space="preserve">När reglerna sattes var den hastigheten för traktorer, </w:t>
      </w:r>
      <w:smartTag w:uri="urn:schemas-microsoft-com:office:smarttags" w:element="metricconverter">
        <w:smartTagPr>
          <w:attr w:name="ProductID" w:val="30 km/h"/>
        </w:smartTagPr>
        <w:r w:rsidRPr="00AE2ED1">
          <w:t>30 km/h</w:t>
        </w:r>
      </w:smartTag>
      <w:r w:rsidRPr="00AE2ED1">
        <w:t xml:space="preserve">. Enligt EU-regler är den tillåtna konstruktiva hastigheten för traktorer i dag </w:t>
      </w:r>
      <w:smartTag w:uri="urn:schemas-microsoft-com:office:smarttags" w:element="metricconverter">
        <w:smartTagPr>
          <w:attr w:name="ProductID" w:val="40 km/h"/>
        </w:smartTagPr>
        <w:r w:rsidRPr="00AE2ED1">
          <w:t>40 km/h</w:t>
        </w:r>
      </w:smartTag>
      <w:r w:rsidRPr="00AE2ED1">
        <w:t>. Eftersom A-traktorn är en svensk företeelse har den därför kvar den svenska begränsningen. En förändring för att A-traktorer ska kunna likställas med reglerna som gäller för EU-mopeder bör övervägas.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2ED1">
        <w:trPr>
          <w:cantSplit/>
        </w:trPr>
        <w:tc>
          <w:tcPr>
            <w:tcW w:w="3046" w:type="dxa"/>
          </w:tcPr>
          <w:p w:rsidR="00E27ABE" w:rsidRPr="00AE2ED1" w:rsidRDefault="00E27ABE">
            <w:pPr>
              <w:pStyle w:val="UnderskriftDatum"/>
              <w:spacing w:before="240"/>
            </w:pPr>
            <w:r w:rsidRPr="00AE2ED1">
              <w:lastRenderedPageBreak/>
              <w:t>Stockholm den 26 september 2013</w:t>
            </w:r>
          </w:p>
        </w:tc>
        <w:tc>
          <w:tcPr>
            <w:tcW w:w="3047" w:type="dxa"/>
          </w:tcPr>
          <w:p w:rsidR="00E27ABE" w:rsidRPr="00AE2ED1" w:rsidRDefault="00E27ABE">
            <w:pPr>
              <w:pStyle w:val="Underskrifter"/>
              <w:spacing w:before="240"/>
            </w:pPr>
          </w:p>
        </w:tc>
      </w:tr>
      <w:tr w:rsidR="00000000" w:rsidRPr="00AE2ED1">
        <w:trPr>
          <w:cantSplit/>
        </w:trPr>
        <w:tc>
          <w:tcPr>
            <w:tcW w:w="3046" w:type="dxa"/>
          </w:tcPr>
          <w:p w:rsidR="00E27ABE" w:rsidRPr="00AE2ED1" w:rsidRDefault="00E27ABE">
            <w:pPr>
              <w:pStyle w:val="Underskrifter"/>
            </w:pPr>
            <w:r w:rsidRPr="00AE2ED1">
              <w:t>Cecilia Widegren (M)</w:t>
            </w:r>
          </w:p>
        </w:tc>
        <w:tc>
          <w:tcPr>
            <w:tcW w:w="3046" w:type="dxa"/>
          </w:tcPr>
          <w:p w:rsidR="00E27ABE" w:rsidRPr="00AE2ED1" w:rsidRDefault="00E27ABE">
            <w:pPr>
              <w:pStyle w:val="Underskrifter"/>
            </w:pPr>
          </w:p>
        </w:tc>
      </w:tr>
    </w:tbl>
    <w:p w:rsidR="00E27ABE" w:rsidRPr="00AE2ED1" w:rsidRDefault="00E27ABE">
      <w:pPr>
        <w:pStyle w:val="Normaltindrag"/>
      </w:pPr>
    </w:p>
    <w:sectPr w:rsidR="00E27ABE" w:rsidRPr="00AE2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7ABE" w:rsidRPr="00AE2ED1" w:rsidRDefault="00E27ABE">
      <w:r w:rsidRPr="00AE2ED1">
        <w:separator/>
      </w:r>
    </w:p>
  </w:endnote>
  <w:endnote w:type="continuationSeparator" w:id="0">
    <w:p w:rsidR="00E27ABE" w:rsidRPr="00AE2ED1" w:rsidRDefault="00E27ABE">
      <w:r w:rsidRPr="00AE2E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ABE" w:rsidRPr="00AE2ED1" w:rsidRDefault="00AE2ED1">
    <w:pPr>
      <w:pStyle w:val="Sidfot"/>
    </w:pPr>
    <w:r w:rsidRPr="00AE2E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69617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BE" w:rsidRDefault="00E27A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7ABE" w:rsidRDefault="00E27A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ABE" w:rsidRPr="00AE2ED1" w:rsidRDefault="00AE2ED1">
    <w:pPr>
      <w:pStyle w:val="Sidfot"/>
    </w:pPr>
    <w:r w:rsidRPr="00AE2E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59379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BE" w:rsidRDefault="00E27A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7ABE" w:rsidRDefault="00E27A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ABE" w:rsidRPr="00AE2ED1" w:rsidRDefault="00AE2ED1">
    <w:pPr>
      <w:pStyle w:val="Sidfot"/>
    </w:pPr>
    <w:r w:rsidRPr="00AE2E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94280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BE" w:rsidRDefault="00E27A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7ABE" w:rsidRDefault="00E27A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7ABE" w:rsidRPr="00AE2ED1" w:rsidRDefault="00E27ABE">
      <w:r w:rsidRPr="00AE2ED1">
        <w:separator/>
      </w:r>
    </w:p>
  </w:footnote>
  <w:footnote w:type="continuationSeparator" w:id="0">
    <w:p w:rsidR="00E27ABE" w:rsidRPr="00AE2ED1" w:rsidRDefault="00E27ABE">
      <w:r w:rsidRPr="00AE2E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ABE" w:rsidRPr="00AE2ED1" w:rsidRDefault="00AE2ED1">
    <w:pPr>
      <w:pStyle w:val="Sidhuvud"/>
    </w:pPr>
    <w:r w:rsidRPr="00AE2E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73951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BE" w:rsidRDefault="00E27A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7ABE" w:rsidRDefault="00E27A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ABE" w:rsidRPr="00AE2ED1" w:rsidRDefault="00AE2ED1">
    <w:pPr>
      <w:pStyle w:val="Sidhuvud"/>
    </w:pPr>
    <w:r w:rsidRPr="00AE2E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44354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BE" w:rsidRDefault="00E27A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7ABE" w:rsidRDefault="00E27A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ABE" w:rsidRPr="00AE2ED1" w:rsidRDefault="00E27ABE">
    <w:pPr>
      <w:pStyle w:val="FSHNormal"/>
      <w:tabs>
        <w:tab w:val="right" w:pos="5840"/>
      </w:tabs>
    </w:pPr>
    <w:r w:rsidRPr="00AE2ED1">
      <w:br/>
    </w:r>
    <w:r w:rsidRPr="00AE2ED1">
      <w:fldChar w:fldCharType="begin" w:fldLock="1"/>
    </w:r>
    <w:r w:rsidRPr="00AE2ED1">
      <w:instrText xml:space="preserve"> DOCPROPERTY</w:instrText>
    </w:r>
    <w:r w:rsidRPr="00AE2ED1">
      <w:rPr>
        <w:sz w:val="18"/>
      </w:rPr>
      <w:instrText xml:space="preserve"> "YearUser" *\charformat </w:instrText>
    </w:r>
    <w:r w:rsidRPr="00AE2ED1">
      <w:fldChar w:fldCharType="separate"/>
    </w:r>
    <w:r w:rsidRPr="00AE2ED1">
      <w:t>2013/14</w:t>
    </w:r>
    <w:r w:rsidRPr="00AE2ED1">
      <w:fldChar w:fldCharType="end"/>
    </w:r>
    <w:r w:rsidRPr="00AE2ED1">
      <w:t xml:space="preserve"> </w:t>
    </w:r>
    <w:r w:rsidRPr="00AE2ED1">
      <w:tab/>
      <w:t xml:space="preserve">mnr: </w:t>
    </w:r>
    <w:r w:rsidRPr="00AE2ED1">
      <w:fldChar w:fldCharType="begin" w:fldLock="1"/>
    </w:r>
    <w:r w:rsidRPr="00AE2ED1">
      <w:instrText xml:space="preserve"> DOCPROPERTY</w:instrText>
    </w:r>
    <w:r w:rsidRPr="00AE2ED1">
      <w:rPr>
        <w:sz w:val="18"/>
      </w:rPr>
      <w:instrText xml:space="preserve"> "Motionsnummer" *\charformat </w:instrText>
    </w:r>
    <w:r w:rsidRPr="00AE2ED1">
      <w:fldChar w:fldCharType="separate"/>
    </w:r>
    <w:r w:rsidRPr="00AE2ED1">
      <w:t>T248</w:t>
    </w:r>
    <w:r w:rsidRPr="00AE2ED1">
      <w:fldChar w:fldCharType="end"/>
    </w:r>
    <w:r w:rsidRPr="00AE2ED1">
      <w:br/>
    </w:r>
    <w:r w:rsidRPr="00AE2ED1">
      <w:fldChar w:fldCharType="begin" w:fldLock="1"/>
    </w:r>
    <w:r w:rsidRPr="00AE2ED1">
      <w:instrText xml:space="preserve"> DOCPROPERTY</w:instrText>
    </w:r>
    <w:r w:rsidRPr="00AE2ED1">
      <w:rPr>
        <w:sz w:val="18"/>
      </w:rPr>
      <w:instrText xml:space="preserve"> "Samling" *\charformat </w:instrText>
    </w:r>
    <w:r w:rsidRPr="00AE2ED1">
      <w:fldChar w:fldCharType="end"/>
    </w:r>
    <w:r w:rsidRPr="00AE2ED1">
      <w:tab/>
      <w:t xml:space="preserve">pnr: </w:t>
    </w:r>
    <w:r w:rsidRPr="00AE2ED1">
      <w:fldChar w:fldCharType="begin" w:fldLock="1"/>
    </w:r>
    <w:r w:rsidRPr="00AE2ED1">
      <w:instrText xml:space="preserve"> DOCPROPERTY</w:instrText>
    </w:r>
    <w:r w:rsidRPr="00AE2ED1">
      <w:rPr>
        <w:sz w:val="18"/>
      </w:rPr>
      <w:instrText xml:space="preserve"> "Partinummer" *\charformat </w:instrText>
    </w:r>
    <w:r w:rsidRPr="00AE2ED1">
      <w:fldChar w:fldCharType="separate"/>
    </w:r>
    <w:r w:rsidRPr="00AE2ED1">
      <w:t>M1723</w:t>
    </w:r>
    <w:r w:rsidRPr="00AE2ED1">
      <w:fldChar w:fldCharType="end"/>
    </w:r>
  </w:p>
  <w:p w:rsidR="00E27ABE" w:rsidRPr="00AE2ED1" w:rsidRDefault="00E27ABE">
    <w:pPr>
      <w:pStyle w:val="FSHRub1"/>
    </w:pPr>
    <w:r w:rsidRPr="00AE2ED1">
      <w:t>Motion till riksdagen</w:t>
    </w:r>
    <w:r w:rsidRPr="00AE2ED1">
      <w:br/>
    </w:r>
    <w:r w:rsidRPr="00AE2ED1">
      <w:fldChar w:fldCharType="begin" w:fldLock="1"/>
    </w:r>
    <w:r w:rsidRPr="00AE2ED1">
      <w:instrText xml:space="preserve"> DOCPROPERTY "YearUser" *\charformat </w:instrText>
    </w:r>
    <w:r w:rsidRPr="00AE2ED1">
      <w:fldChar w:fldCharType="separate"/>
    </w:r>
    <w:r w:rsidRPr="00AE2ED1">
      <w:t>2013/14</w:t>
    </w:r>
    <w:r w:rsidRPr="00AE2ED1">
      <w:fldChar w:fldCharType="end"/>
    </w:r>
    <w:r w:rsidRPr="00AE2ED1">
      <w:t>:</w:t>
    </w:r>
    <w:r w:rsidRPr="00AE2ED1">
      <w:fldChar w:fldCharType="begin" w:fldLock="1"/>
    </w:r>
    <w:r w:rsidRPr="00AE2ED1">
      <w:instrText xml:space="preserve"> DOCPROPERTY "Motionsnummer" *\charformat </w:instrText>
    </w:r>
    <w:r w:rsidRPr="00AE2ED1">
      <w:fldChar w:fldCharType="separate"/>
    </w:r>
    <w:r w:rsidRPr="00AE2ED1">
      <w:t>T248</w:t>
    </w:r>
    <w:r w:rsidRPr="00AE2ED1">
      <w:fldChar w:fldCharType="end"/>
    </w:r>
  </w:p>
  <w:p w:rsidR="00E27ABE" w:rsidRPr="00AE2ED1" w:rsidRDefault="00E27ABE">
    <w:pPr>
      <w:pStyle w:val="FSHNormalS5"/>
    </w:pPr>
    <w:r w:rsidRPr="00AE2ED1">
      <w:fldChar w:fldCharType="begin" w:fldLock="1"/>
    </w:r>
    <w:r w:rsidRPr="00AE2ED1">
      <w:instrText xml:space="preserve"> DOCPROPERTY "MotionarText" *\charformat </w:instrText>
    </w:r>
    <w:r w:rsidRPr="00AE2ED1">
      <w:fldChar w:fldCharType="separate"/>
    </w:r>
    <w:r w:rsidRPr="00AE2ED1">
      <w:t>av Cecilia Widegren (M)</w:t>
    </w:r>
    <w:r w:rsidRPr="00AE2ED1">
      <w:fldChar w:fldCharType="end"/>
    </w:r>
    <w:r w:rsidRPr="00AE2ED1">
      <w:br/>
    </w:r>
    <w:r w:rsidRPr="00AE2ED1">
      <w:fldChar w:fldCharType="begin" w:fldLock="1"/>
    </w:r>
    <w:r w:rsidRPr="00AE2ED1">
      <w:instrText xml:space="preserve"> DOCPROPERTY "SvarFrasKort" *\charformat </w:instrText>
    </w:r>
    <w:r w:rsidRPr="00AE2ED1">
      <w:fldChar w:fldCharType="end"/>
    </w:r>
  </w:p>
  <w:p w:rsidR="00E27ABE" w:rsidRPr="00AE2ED1" w:rsidRDefault="00E27ABE">
    <w:pPr>
      <w:pStyle w:val="FSHTitel"/>
    </w:pPr>
    <w:r w:rsidRPr="00AE2ED1">
      <w:fldChar w:fldCharType="begin" w:fldLock="1"/>
    </w:r>
    <w:r w:rsidRPr="00AE2ED1">
      <w:instrText xml:space="preserve"> DOCPROPERTY</w:instrText>
    </w:r>
    <w:r w:rsidRPr="00AE2ED1">
      <w:rPr>
        <w:sz w:val="18"/>
      </w:rPr>
      <w:instrText xml:space="preserve"> "RubrikSvar" *\charformat </w:instrText>
    </w:r>
    <w:r w:rsidRPr="00AE2ED1">
      <w:fldChar w:fldCharType="separate"/>
    </w:r>
    <w:r w:rsidRPr="00AE2ED1">
      <w:t>Hastighetsbegränsning för A-traktorer</w:t>
    </w:r>
    <w:r w:rsidRPr="00AE2ED1">
      <w:fldChar w:fldCharType="end"/>
    </w:r>
  </w:p>
  <w:p w:rsidR="00E27ABE" w:rsidRPr="00AE2ED1" w:rsidRDefault="00E27ABE">
    <w:pPr>
      <w:pStyle w:val="Normal00"/>
    </w:pPr>
  </w:p>
  <w:p w:rsidR="00E27ABE" w:rsidRPr="00AE2ED1" w:rsidRDefault="00E27A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06499051">
    <w:abstractNumId w:val="13"/>
  </w:num>
  <w:num w:numId="2" w16cid:durableId="1105928506">
    <w:abstractNumId w:val="11"/>
  </w:num>
  <w:num w:numId="3" w16cid:durableId="1842771592">
    <w:abstractNumId w:val="14"/>
  </w:num>
  <w:num w:numId="4" w16cid:durableId="119886449">
    <w:abstractNumId w:val="8"/>
  </w:num>
  <w:num w:numId="5" w16cid:durableId="1889948655">
    <w:abstractNumId w:val="3"/>
  </w:num>
  <w:num w:numId="6" w16cid:durableId="1177961403">
    <w:abstractNumId w:val="2"/>
  </w:num>
  <w:num w:numId="7" w16cid:durableId="351273574">
    <w:abstractNumId w:val="1"/>
  </w:num>
  <w:num w:numId="8" w16cid:durableId="536502138">
    <w:abstractNumId w:val="0"/>
  </w:num>
  <w:num w:numId="9" w16cid:durableId="621497384">
    <w:abstractNumId w:val="9"/>
  </w:num>
  <w:num w:numId="10" w16cid:durableId="1667443485">
    <w:abstractNumId w:val="7"/>
  </w:num>
  <w:num w:numId="11" w16cid:durableId="921838963">
    <w:abstractNumId w:val="6"/>
  </w:num>
  <w:num w:numId="12" w16cid:durableId="1431583349">
    <w:abstractNumId w:val="5"/>
  </w:num>
  <w:num w:numId="13" w16cid:durableId="1318916074">
    <w:abstractNumId w:val="4"/>
  </w:num>
  <w:num w:numId="14" w16cid:durableId="1103962019">
    <w:abstractNumId w:val="16"/>
  </w:num>
  <w:num w:numId="15" w16cid:durableId="1819881036">
    <w:abstractNumId w:val="12"/>
  </w:num>
  <w:num w:numId="16" w16cid:durableId="13044584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DA41A0EA-7410-4DAF-BCA3-ED21E409801E}"/>
  </w:docVars>
  <w:rsids>
    <w:rsidRoot w:val="00CC128C"/>
    <w:rsid w:val="00AE2ED1"/>
    <w:rsid w:val="00CC128C"/>
    <w:rsid w:val="00E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E5D7B0-C565-4CFF-B262-1AABDDF1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1259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M1723</vt:lpstr>
    </vt:vector>
  </TitlesOfParts>
  <Company>Riksdagen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M1723</dc:title>
  <dc:subject>M1723</dc:subject>
  <dc:creator>Riksdagen</dc:creator>
  <cp:keywords>Riksdagen</cp:keywords>
  <dc:description>AD-ändringar</dc:description>
  <cp:lastModifiedBy>Lars Brink</cp:lastModifiedBy>
  <cp:revision>2</cp:revision>
  <cp:lastPrinted>2013-11-26T07:27:00Z</cp:lastPrinted>
  <dcterms:created xsi:type="dcterms:W3CDTF">2025-12-17T23:58:00Z</dcterms:created>
  <dcterms:modified xsi:type="dcterms:W3CDTF">2025-12-17T23:58:00Z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MaFo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Hastighetsbegränsning för A-traktorer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Hastighetsbegränsning för A-traktorer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M1723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me0406aa</vt:lpwstr>
  </property>
  <property fmtid="{D5CDD505-2E9C-101B-9397-08002B2CF9AE}" pid="46" name="MotionID">
    <vt:lpwstr>20132014000000000077000017230069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20132014000000000077000017230069</vt:lpwstr>
  </property>
  <property fmtid="{D5CDD505-2E9C-101B-9397-08002B2CF9AE}" pid="50" name="nummer">
    <vt:lpwstr>248</vt:lpwstr>
  </property>
  <property fmtid="{D5CDD505-2E9C-101B-9397-08002B2CF9AE}" pid="51" name="utskottsbeteckning">
    <vt:lpwstr>T</vt:lpwstr>
  </property>
  <property fmtid="{D5CDD505-2E9C-101B-9397-08002B2CF9AE}" pid="52" name="GlobalUID">
    <vt:lpwstr>{85A6E800-D05C-4C55-AA0D-A75CE2212E88}</vt:lpwstr>
  </property>
  <property fmtid="{D5CDD505-2E9C-101B-9397-08002B2CF9AE}" pid="53" name="Överföringar">
    <vt:i4>0</vt:i4>
  </property>
  <property fmtid="{D5CDD505-2E9C-101B-9397-08002B2CF9AE}" pid="54" name="Checksum">
    <vt:lpwstr>*1007913695339*</vt:lpwstr>
  </property>
  <property fmtid="{D5CDD505-2E9C-101B-9397-08002B2CF9AE}" pid="55" name="skuggnummer">
    <vt:lpwstr>558</vt:lpwstr>
  </property>
  <property fmtid="{D5CDD505-2E9C-101B-9397-08002B2CF9AE}" pid="56" name="urixVersion">
    <vt:lpwstr>4.6.0.0</vt:lpwstr>
  </property>
  <property fmtid="{D5CDD505-2E9C-101B-9397-08002B2CF9AE}" pid="57" name="urixOrigin">
    <vt:lpwstr>131126 08:27:53.800</vt:lpwstr>
  </property>
  <property fmtid="{D5CDD505-2E9C-101B-9397-08002B2CF9AE}" pid="58" name="urixGuid">
    <vt:lpwstr>{7A94CF07-3602-49A9-B6D4-3D5DD8141D67}</vt:lpwstr>
  </property>
</Properties>
</file>