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643F4170F94B4F92B9AC1FC05239A0C8"/>
        </w:placeholder>
        <w:text/>
      </w:sdtPr>
      <w:sdtEndPr/>
      <w:sdtContent>
        <w:p xmlns:w14="http://schemas.microsoft.com/office/word/2010/wordml" w:rsidRPr="009B062B" w:rsidR="00AF30DD" w:rsidP="007B340E" w:rsidRDefault="00AF30DD" w14:paraId="5DBBB28A" w14:textId="77777777">
          <w:pPr>
            <w:pStyle w:val="Rubrik1"/>
            <w:spacing w:after="300"/>
          </w:pPr>
          <w:r w:rsidRPr="009B062B">
            <w:t>Förslag till riksdagsbeslut</w:t>
          </w:r>
        </w:p>
      </w:sdtContent>
    </w:sdt>
    <w:sdt>
      <w:sdtPr>
        <w:alias w:val="Yrkande 1"/>
        <w:tag w:val="80650e98-9bb0-4e8e-91d2-1b895917f1c3"/>
        <w:id w:val="-2106411725"/>
        <w:lock w:val="sdtLocked"/>
      </w:sdtPr>
      <w:sdtEndPr/>
      <w:sdtContent>
        <w:p xmlns:w14="http://schemas.microsoft.com/office/word/2010/wordml" w:rsidR="00606166" w:rsidRDefault="0064059F" w14:paraId="5DBBB28B" w14:textId="77777777">
          <w:pPr>
            <w:pStyle w:val="Frslagstext"/>
            <w:numPr>
              <w:ilvl w:val="0"/>
              <w:numId w:val="0"/>
            </w:numPr>
          </w:pPr>
          <w:r>
            <w:t>Riksdagen ställer sig bakom det som anförs i motionen om ett regelverk som möjliggör kommunala läkare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177B443BEF42FAA0069847C019FE18"/>
        </w:placeholder>
        <w:text/>
      </w:sdtPr>
      <w:sdtEndPr/>
      <w:sdtContent>
        <w:p xmlns:w14="http://schemas.microsoft.com/office/word/2010/wordml" w:rsidRPr="009B062B" w:rsidR="006D79C9" w:rsidP="00333E95" w:rsidRDefault="006D79C9" w14:paraId="5DBBB28C" w14:textId="77777777">
          <w:pPr>
            <w:pStyle w:val="Rubrik1"/>
          </w:pPr>
          <w:r>
            <w:t>Motivering</w:t>
          </w:r>
        </w:p>
      </w:sdtContent>
    </w:sdt>
    <w:p xmlns:w14="http://schemas.microsoft.com/office/word/2010/wordml" w:rsidR="00BB1B74" w:rsidP="00BB1B74" w:rsidRDefault="00BB1B74" w14:paraId="5DBBB28D" w14:textId="4205A90F">
      <w:pPr>
        <w:pStyle w:val="Normalutanindragellerluft"/>
      </w:pPr>
      <w:r>
        <w:t xml:space="preserve">I </w:t>
      </w:r>
      <w:r w:rsidR="00CA0054">
        <w:t>C</w:t>
      </w:r>
      <w:r>
        <w:t>oronakommissionens första delrapport från december 2020 lyftes de stora bristerna i äldreomsorgen</w:t>
      </w:r>
      <w:r w:rsidR="00CA0054">
        <w:t xml:space="preserve"> fram</w:t>
      </w:r>
      <w:r>
        <w:t>. Det är ett problem som i åratal varit allmänt känt men som samtidigt har ignorerats av olika regeringar. Den dystra verkligheten inom äldre</w:t>
      </w:r>
      <w:r w:rsidR="006C2027">
        <w:softHyphen/>
      </w:r>
      <w:bookmarkStart w:name="_GoBack" w:id="1"/>
      <w:bookmarkEnd w:id="1"/>
      <w:r>
        <w:t xml:space="preserve">omsorgen blev tydligare än någonsin under pandemiåret, inte minst då många äldre på särskilda boenden tragiskt nog aldrig fick någon individuell medicinsk bedömning. </w:t>
      </w:r>
    </w:p>
    <w:p xmlns:w14="http://schemas.microsoft.com/office/word/2010/wordml" w:rsidR="00BB1B74" w:rsidP="006C2027" w:rsidRDefault="00BB1B74" w14:paraId="5DBBB28F" w14:textId="77777777">
      <w:r>
        <w:t xml:space="preserve">I dag ansvarar kommunerna för vård och omsorg av äldre, men det är ändå regionerna som är läkarnas arbetsgivare. Kommissionen har därför föreslagit att lagen ska ändras i syfte att minska risken att detta händer igen, bland annat genom att kommuner själva ska kunna anställa läkare, vilket skulle möjliggöra för resursstarka kommuner att enklare erbjuda adekvat expertis till inte minst brukare inom exempelvis äldreomsorgen. </w:t>
      </w:r>
    </w:p>
    <w:p xmlns:w14="http://schemas.microsoft.com/office/word/2010/wordml" w:rsidR="00BB6339" w:rsidP="006C2027" w:rsidRDefault="00BB1B74" w14:paraId="5DBBB291" w14:textId="256C2CA2">
      <w:r>
        <w:t xml:space="preserve">Pandemin har med all önskvärd tydlighet redogjort för behovet av en rutinerad, utbildad och dedikerad personalstyrka inom äldreomsorgen – men också behovet av flexibilitet avseende kompetens inom olika verksamheter, då inte minst inom vård- och omsorg. </w:t>
      </w:r>
      <w:r w:rsidR="0004566A">
        <w:t xml:space="preserve">Alla invånare bör få </w:t>
      </w:r>
      <w:r>
        <w:t>de</w:t>
      </w:r>
      <w:r w:rsidR="0004566A">
        <w:t xml:space="preserve">t bästa tänkbara </w:t>
      </w:r>
      <w:r>
        <w:t>s</w:t>
      </w:r>
      <w:r w:rsidR="0004566A">
        <w:t>tödet när de söker stöd från samhället</w:t>
      </w:r>
      <w:r w:rsidR="00CA0054">
        <w:t>,</w:t>
      </w:r>
      <w:r w:rsidR="0004566A">
        <w:t xml:space="preserve"> oavsett om det är en kommun eller region som erbjuder välfärdstjänsten. I ett sådant fall får inte regelverk eller byråkrati hindra aktuella aktörer från att anställa den personal de anser behövs för att fullfölja sina åtaganden</w:t>
      </w:r>
      <w:r>
        <w:t>.</w:t>
      </w:r>
      <w:r w:rsidR="0004566A">
        <w:t xml:space="preserve"> K</w:t>
      </w:r>
      <w:r w:rsidRPr="0004566A" w:rsidR="0004566A">
        <w:t xml:space="preserve">ommuner </w:t>
      </w:r>
      <w:r w:rsidR="0004566A">
        <w:t xml:space="preserve">bör också få </w:t>
      </w:r>
      <w:r w:rsidRPr="0004566A" w:rsidR="0004566A">
        <w:t>möjlighet att utföra läkarinsatser</w:t>
      </w:r>
      <w:r w:rsidR="00CA0054">
        <w:t>,</w:t>
      </w:r>
      <w:r w:rsidRPr="0004566A" w:rsidR="0004566A">
        <w:t xml:space="preserve"> </w:t>
      </w:r>
      <w:r w:rsidR="0004566A">
        <w:t>varför det också bör tillsättas ett regelverk som rent praktiskt möjliggör kommunala läkare</w:t>
      </w:r>
      <w:r w:rsidRPr="0004566A" w:rsidR="0004566A">
        <w:t>.</w:t>
      </w:r>
    </w:p>
    <w:sdt>
      <w:sdtPr>
        <w:rPr>
          <w:i/>
          <w:noProof/>
        </w:rPr>
        <w:alias w:val="CC_Underskrifter"/>
        <w:tag w:val="CC_Underskrifter"/>
        <w:id w:val="583496634"/>
        <w:lock w:val="sdtContentLocked"/>
        <w:placeholder>
          <w:docPart w:val="D3CA259EE861406492DA6AF1AE1D0BA0"/>
        </w:placeholder>
      </w:sdtPr>
      <w:sdtEndPr>
        <w:rPr>
          <w:i w:val="0"/>
          <w:noProof w:val="0"/>
        </w:rPr>
      </w:sdtEndPr>
      <w:sdtContent>
        <w:p xmlns:w14="http://schemas.microsoft.com/office/word/2010/wordml" w:rsidR="007B340E" w:rsidP="007B340E" w:rsidRDefault="007B340E" w14:paraId="5DBBB292" w14:textId="77777777"/>
        <w:p xmlns:w14="http://schemas.microsoft.com/office/word/2010/wordml" w:rsidRPr="008E0FE2" w:rsidR="004801AC" w:rsidP="007B340E" w:rsidRDefault="00D830DF" w14:paraId="5DBBB293" w14:textId="77777777"/>
      </w:sdtContent>
    </w:sdt>
    <w:tbl>
      <w:tblPr>
        <w:tblW w:w="5000" w:type="pct"/>
        <w:tblLook w:val="04a0"/>
        <w:tblCaption w:val="underskrifter"/>
      </w:tblPr>
      <w:tblGrid>
        <w:gridCol w:w="4252"/>
        <w:gridCol w:w="4252"/>
      </w:tblGrid>
      <w:tr xmlns:w14="http://schemas.microsoft.com/office/word/2010/wordml" w:rsidR="00501713" w14:paraId="44A35D3B" w14:textId="77777777">
        <w:trPr>
          <w:cantSplit/>
        </w:trPr>
        <w:tc>
          <w:tcPr>
            <w:tcW w:w="50" w:type="pct"/>
            <w:vAlign w:val="bottom"/>
          </w:tcPr>
          <w:p w:rsidR="00501713" w:rsidRDefault="00CA0054" w14:paraId="7412A0CF" w14:textId="77777777">
            <w:pPr>
              <w:pStyle w:val="Underskrifter"/>
            </w:pPr>
            <w:r>
              <w:lastRenderedPageBreak/>
              <w:t>Markus Wiechel (SD)</w:t>
            </w:r>
          </w:p>
        </w:tc>
        <w:tc>
          <w:tcPr>
            <w:tcW w:w="50" w:type="pct"/>
            <w:vAlign w:val="bottom"/>
          </w:tcPr>
          <w:p w:rsidR="00501713" w:rsidRDefault="00CA0054" w14:paraId="7412A0CF" w14:textId="77777777">
            <w:pPr>
              <w:pStyle w:val="Underskrifter"/>
            </w:pPr>
            <w:r>
              <w:lastRenderedPageBreak/>
              <w:t/>
            </w:r>
          </w:p>
        </w:tc>
      </w:tr>
    </w:tbl>
    <w:p xmlns:w14="http://schemas.microsoft.com/office/word/2010/wordml" w:rsidR="008908E2" w:rsidRDefault="008908E2" w14:paraId="5DBBB297" w14:textId="77777777"/>
    <w:sectPr w:rsidR="008908E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BB299" w14:textId="77777777" w:rsidR="00D846AC" w:rsidRDefault="00D846AC" w:rsidP="000C1CAD">
      <w:pPr>
        <w:spacing w:line="240" w:lineRule="auto"/>
      </w:pPr>
      <w:r>
        <w:separator/>
      </w:r>
    </w:p>
  </w:endnote>
  <w:endnote w:type="continuationSeparator" w:id="0">
    <w:p w14:paraId="5DBBB29A" w14:textId="77777777" w:rsidR="00D846AC" w:rsidRDefault="00D846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BB2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BB2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BB2A8" w14:textId="77777777" w:rsidR="00262EA3" w:rsidRPr="007B340E" w:rsidRDefault="00262EA3" w:rsidP="007B34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BB297" w14:textId="77777777" w:rsidR="00D846AC" w:rsidRDefault="00D846AC" w:rsidP="000C1CAD">
      <w:pPr>
        <w:spacing w:line="240" w:lineRule="auto"/>
      </w:pPr>
      <w:r>
        <w:separator/>
      </w:r>
    </w:p>
  </w:footnote>
  <w:footnote w:type="continuationSeparator" w:id="0">
    <w:p w14:paraId="5DBBB298" w14:textId="77777777" w:rsidR="00D846AC" w:rsidRDefault="00D846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BBB2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BB2AA" wp14:anchorId="5DBBB2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30DF" w14:paraId="5DBBB2AD" w14:textId="77777777">
                          <w:pPr>
                            <w:jc w:val="right"/>
                          </w:pPr>
                          <w:sdt>
                            <w:sdtPr>
                              <w:alias w:val="CC_Noformat_Partikod"/>
                              <w:tag w:val="CC_Noformat_Partikod"/>
                              <w:id w:val="-53464382"/>
                              <w:placeholder>
                                <w:docPart w:val="DA289C2786224CB091DF4530A3C15C6D"/>
                              </w:placeholder>
                              <w:text/>
                            </w:sdtPr>
                            <w:sdtEndPr/>
                            <w:sdtContent>
                              <w:r w:rsidR="00BB1B74">
                                <w:t>SD</w:t>
                              </w:r>
                            </w:sdtContent>
                          </w:sdt>
                          <w:sdt>
                            <w:sdtPr>
                              <w:alias w:val="CC_Noformat_Partinummer"/>
                              <w:tag w:val="CC_Noformat_Partinummer"/>
                              <w:id w:val="-1709555926"/>
                              <w:placeholder>
                                <w:docPart w:val="C029B5BF568D4B9CA873393115E74282"/>
                              </w:placeholder>
                              <w:text/>
                            </w:sdtPr>
                            <w:sdtEndPr/>
                            <w:sdtContent>
                              <w:r w:rsidR="007B340E">
                                <w:t>535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BBB2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30DF" w14:paraId="5DBBB2AD" w14:textId="77777777">
                    <w:pPr>
                      <w:jc w:val="right"/>
                    </w:pPr>
                    <w:sdt>
                      <w:sdtPr>
                        <w:alias w:val="CC_Noformat_Partikod"/>
                        <w:tag w:val="CC_Noformat_Partikod"/>
                        <w:id w:val="-53464382"/>
                        <w:placeholder>
                          <w:docPart w:val="DA289C2786224CB091DF4530A3C15C6D"/>
                        </w:placeholder>
                        <w:text/>
                      </w:sdtPr>
                      <w:sdtEndPr/>
                      <w:sdtContent>
                        <w:r w:rsidR="00BB1B74">
                          <w:t>SD</w:t>
                        </w:r>
                      </w:sdtContent>
                    </w:sdt>
                    <w:sdt>
                      <w:sdtPr>
                        <w:alias w:val="CC_Noformat_Partinummer"/>
                        <w:tag w:val="CC_Noformat_Partinummer"/>
                        <w:id w:val="-1709555926"/>
                        <w:placeholder>
                          <w:docPart w:val="C029B5BF568D4B9CA873393115E74282"/>
                        </w:placeholder>
                        <w:text/>
                      </w:sdtPr>
                      <w:sdtEndPr/>
                      <w:sdtContent>
                        <w:r w:rsidR="007B340E">
                          <w:t>535</w:t>
                        </w:r>
                      </w:sdtContent>
                    </w:sdt>
                  </w:p>
                </w:txbxContent>
              </v:textbox>
              <w10:wrap anchorx="page"/>
            </v:shape>
          </w:pict>
        </mc:Fallback>
      </mc:AlternateContent>
    </w:r>
  </w:p>
  <w:p w:rsidRPr="00293C4F" w:rsidR="00262EA3" w:rsidP="00776B74" w:rsidRDefault="00262EA3" w14:paraId="5DBBB2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BBB29D" w14:textId="77777777">
    <w:pPr>
      <w:jc w:val="right"/>
    </w:pPr>
  </w:p>
  <w:p w:rsidR="00262EA3" w:rsidP="00776B74" w:rsidRDefault="00262EA3" w14:paraId="5DBBB2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30DF" w14:paraId="5DBBB2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BBB2AC" wp14:anchorId="5DBBB2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30DF" w14:paraId="5DBBB2A2" w14:textId="77777777">
    <w:pPr>
      <w:pStyle w:val="FSHNormal"/>
      <w:spacing w:before="40"/>
    </w:pPr>
    <w:sdt>
      <w:sdtPr>
        <w:alias w:val="CC_Noformat_Motionstyp"/>
        <w:tag w:val="CC_Noformat_Motionstyp"/>
        <w:id w:val="1162973129"/>
        <w:lock w:val="sdtContentLocked"/>
        <w15:appearance w15:val="hidden"/>
        <w:text/>
      </w:sdtPr>
      <w:sdtEndPr/>
      <w:sdtContent>
        <w:r w:rsidR="00F67AA8">
          <w:t>Enskild motion</w:t>
        </w:r>
      </w:sdtContent>
    </w:sdt>
    <w:r w:rsidR="00821B36">
      <w:t xml:space="preserve"> </w:t>
    </w:r>
    <w:sdt>
      <w:sdtPr>
        <w:alias w:val="CC_Noformat_Partikod"/>
        <w:tag w:val="CC_Noformat_Partikod"/>
        <w:id w:val="1471015553"/>
        <w:text/>
      </w:sdtPr>
      <w:sdtEndPr/>
      <w:sdtContent>
        <w:r w:rsidR="00BB1B74">
          <w:t>SD</w:t>
        </w:r>
      </w:sdtContent>
    </w:sdt>
    <w:sdt>
      <w:sdtPr>
        <w:alias w:val="CC_Noformat_Partinummer"/>
        <w:tag w:val="CC_Noformat_Partinummer"/>
        <w:id w:val="-2014525982"/>
        <w:text/>
      </w:sdtPr>
      <w:sdtEndPr/>
      <w:sdtContent>
        <w:r w:rsidR="007B340E">
          <w:t>535</w:t>
        </w:r>
      </w:sdtContent>
    </w:sdt>
  </w:p>
  <w:p w:rsidRPr="008227B3" w:rsidR="00262EA3" w:rsidP="008227B3" w:rsidRDefault="00D830DF" w14:paraId="5DBBB2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30DF" w14:paraId="5DBBB2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7AA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7AA8">
          <w:t>:625</w:t>
        </w:r>
      </w:sdtContent>
    </w:sdt>
  </w:p>
  <w:p w:rsidR="00262EA3" w:rsidP="00E03A3D" w:rsidRDefault="00D830DF" w14:paraId="5DBBB2A5" w14:textId="77777777">
    <w:pPr>
      <w:pStyle w:val="Motionr"/>
    </w:pPr>
    <w:sdt>
      <w:sdtPr>
        <w:alias w:val="CC_Noformat_Avtext"/>
        <w:tag w:val="CC_Noformat_Avtext"/>
        <w:id w:val="-2020768203"/>
        <w:lock w:val="sdtContentLocked"/>
        <w15:appearance w15:val="hidden"/>
        <w:text/>
      </w:sdtPr>
      <w:sdtEndPr/>
      <w:sdtContent>
        <w:r w:rsidR="00F67AA8">
          <w:t>av Markus Wiechel (SD)</w:t>
        </w:r>
      </w:sdtContent>
    </w:sdt>
  </w:p>
  <w:sdt>
    <w:sdtPr>
      <w:alias w:val="CC_Noformat_Rubtext"/>
      <w:tag w:val="CC_Noformat_Rubtext"/>
      <w:id w:val="-218060500"/>
      <w:lock w:val="sdtLocked"/>
      <w:text/>
    </w:sdtPr>
    <w:sdtEndPr/>
    <w:sdtContent>
      <w:p w:rsidR="00262EA3" w:rsidP="00283E0F" w:rsidRDefault="00BB1B74" w14:paraId="5DBBB2A6" w14:textId="77777777">
        <w:pPr>
          <w:pStyle w:val="FSHRub2"/>
        </w:pPr>
        <w:r>
          <w:t>Kommunala läkare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DBBB2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B1B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66A"/>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713"/>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16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59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554"/>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027"/>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D93"/>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40E"/>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8E2"/>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B74"/>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5A7"/>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054"/>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0DF"/>
    <w:rsid w:val="00D83933"/>
    <w:rsid w:val="00D83D37"/>
    <w:rsid w:val="00D841C2"/>
    <w:rsid w:val="00D8468E"/>
    <w:rsid w:val="00D846AC"/>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A8"/>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BBB289"/>
  <w15:chartTrackingRefBased/>
  <w15:docId w15:val="{936FD768-6D8A-4975-9AFA-C4BF5056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82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3F4170F94B4F92B9AC1FC05239A0C8"/>
        <w:category>
          <w:name w:val="Allmänt"/>
          <w:gallery w:val="placeholder"/>
        </w:category>
        <w:types>
          <w:type w:val="bbPlcHdr"/>
        </w:types>
        <w:behaviors>
          <w:behavior w:val="content"/>
        </w:behaviors>
        <w:guid w:val="{67D918F3-CAC1-4301-8B0A-D507E3311522}"/>
      </w:docPartPr>
      <w:docPartBody>
        <w:p w:rsidR="007C588A" w:rsidRDefault="00697442">
          <w:pPr>
            <w:pStyle w:val="643F4170F94B4F92B9AC1FC05239A0C8"/>
          </w:pPr>
          <w:r w:rsidRPr="005A0A93">
            <w:rPr>
              <w:rStyle w:val="Platshllartext"/>
            </w:rPr>
            <w:t>Förslag till riksdagsbeslut</w:t>
          </w:r>
        </w:p>
      </w:docPartBody>
    </w:docPart>
    <w:docPart>
      <w:docPartPr>
        <w:name w:val="7D177B443BEF42FAA0069847C019FE18"/>
        <w:category>
          <w:name w:val="Allmänt"/>
          <w:gallery w:val="placeholder"/>
        </w:category>
        <w:types>
          <w:type w:val="bbPlcHdr"/>
        </w:types>
        <w:behaviors>
          <w:behavior w:val="content"/>
        </w:behaviors>
        <w:guid w:val="{6391E709-8401-407F-9FE4-C88610AB5366}"/>
      </w:docPartPr>
      <w:docPartBody>
        <w:p w:rsidR="007C588A" w:rsidRDefault="00697442">
          <w:pPr>
            <w:pStyle w:val="7D177B443BEF42FAA0069847C019FE18"/>
          </w:pPr>
          <w:r w:rsidRPr="005A0A93">
            <w:rPr>
              <w:rStyle w:val="Platshllartext"/>
            </w:rPr>
            <w:t>Motivering</w:t>
          </w:r>
        </w:p>
      </w:docPartBody>
    </w:docPart>
    <w:docPart>
      <w:docPartPr>
        <w:name w:val="DA289C2786224CB091DF4530A3C15C6D"/>
        <w:category>
          <w:name w:val="Allmänt"/>
          <w:gallery w:val="placeholder"/>
        </w:category>
        <w:types>
          <w:type w:val="bbPlcHdr"/>
        </w:types>
        <w:behaviors>
          <w:behavior w:val="content"/>
        </w:behaviors>
        <w:guid w:val="{97908FA7-41E8-4A2E-849A-A0A681D3C922}"/>
      </w:docPartPr>
      <w:docPartBody>
        <w:p w:rsidR="007C588A" w:rsidRDefault="00697442">
          <w:pPr>
            <w:pStyle w:val="DA289C2786224CB091DF4530A3C15C6D"/>
          </w:pPr>
          <w:r>
            <w:rPr>
              <w:rStyle w:val="Platshllartext"/>
            </w:rPr>
            <w:t xml:space="preserve"> </w:t>
          </w:r>
        </w:p>
      </w:docPartBody>
    </w:docPart>
    <w:docPart>
      <w:docPartPr>
        <w:name w:val="C029B5BF568D4B9CA873393115E74282"/>
        <w:category>
          <w:name w:val="Allmänt"/>
          <w:gallery w:val="placeholder"/>
        </w:category>
        <w:types>
          <w:type w:val="bbPlcHdr"/>
        </w:types>
        <w:behaviors>
          <w:behavior w:val="content"/>
        </w:behaviors>
        <w:guid w:val="{FF53D0C4-27F0-418A-8258-788D1F2D4A3F}"/>
      </w:docPartPr>
      <w:docPartBody>
        <w:p w:rsidR="007C588A" w:rsidRDefault="00697442">
          <w:pPr>
            <w:pStyle w:val="C029B5BF568D4B9CA873393115E74282"/>
          </w:pPr>
          <w:r>
            <w:t xml:space="preserve"> </w:t>
          </w:r>
        </w:p>
      </w:docPartBody>
    </w:docPart>
    <w:docPart>
      <w:docPartPr>
        <w:name w:val="D3CA259EE861406492DA6AF1AE1D0BA0"/>
        <w:category>
          <w:name w:val="Allmänt"/>
          <w:gallery w:val="placeholder"/>
        </w:category>
        <w:types>
          <w:type w:val="bbPlcHdr"/>
        </w:types>
        <w:behaviors>
          <w:behavior w:val="content"/>
        </w:behaviors>
        <w:guid w:val="{CD2D1500-A2E3-47F5-BB59-31345F086232}"/>
      </w:docPartPr>
      <w:docPartBody>
        <w:p w:rsidR="00C34ED9" w:rsidRDefault="00C34E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42"/>
    <w:rsid w:val="00697442"/>
    <w:rsid w:val="007C588A"/>
    <w:rsid w:val="0090794B"/>
    <w:rsid w:val="00C34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3F4170F94B4F92B9AC1FC05239A0C8">
    <w:name w:val="643F4170F94B4F92B9AC1FC05239A0C8"/>
  </w:style>
  <w:style w:type="paragraph" w:customStyle="1" w:styleId="EC07B39827D84119BB8C19F92374D381">
    <w:name w:val="EC07B39827D84119BB8C19F92374D3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1B73C91D674DB287A7A06CBDE4E8E0">
    <w:name w:val="231B73C91D674DB287A7A06CBDE4E8E0"/>
  </w:style>
  <w:style w:type="paragraph" w:customStyle="1" w:styleId="7D177B443BEF42FAA0069847C019FE18">
    <w:name w:val="7D177B443BEF42FAA0069847C019FE18"/>
  </w:style>
  <w:style w:type="paragraph" w:customStyle="1" w:styleId="35C205385880451EB463E315064C0E46">
    <w:name w:val="35C205385880451EB463E315064C0E46"/>
  </w:style>
  <w:style w:type="paragraph" w:customStyle="1" w:styleId="623CFE4EB02044C7837BF428DFB9E7E0">
    <w:name w:val="623CFE4EB02044C7837BF428DFB9E7E0"/>
  </w:style>
  <w:style w:type="paragraph" w:customStyle="1" w:styleId="DA289C2786224CB091DF4530A3C15C6D">
    <w:name w:val="DA289C2786224CB091DF4530A3C15C6D"/>
  </w:style>
  <w:style w:type="paragraph" w:customStyle="1" w:styleId="C029B5BF568D4B9CA873393115E74282">
    <w:name w:val="C029B5BF568D4B9CA873393115E74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6061E-F70D-4305-AD40-EA7A9F761704}"/>
</file>

<file path=customXml/itemProps2.xml><?xml version="1.0" encoding="utf-8"?>
<ds:datastoreItem xmlns:ds="http://schemas.openxmlformats.org/officeDocument/2006/customXml" ds:itemID="{93AC25C6-E6EB-4DA1-BBAB-5E556A04C085}"/>
</file>

<file path=customXml/itemProps3.xml><?xml version="1.0" encoding="utf-8"?>
<ds:datastoreItem xmlns:ds="http://schemas.openxmlformats.org/officeDocument/2006/customXml" ds:itemID="{D89A08A7-5142-407C-B667-FCB5F516D51A}"/>
</file>

<file path=docProps/app.xml><?xml version="1.0" encoding="utf-8"?>
<Properties xmlns="http://schemas.openxmlformats.org/officeDocument/2006/extended-properties" xmlns:vt="http://schemas.openxmlformats.org/officeDocument/2006/docPropsVTypes">
  <Template>Normal</Template>
  <TotalTime>7</TotalTime>
  <Pages>2</Pages>
  <Words>259</Words>
  <Characters>1510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Kommunala läkare</vt:lpstr>
      <vt:lpstr>
      </vt:lpstr>
    </vt:vector>
  </TitlesOfParts>
  <Company>Sveriges riksdag</Company>
  <LinksUpToDate>false</LinksUpToDate>
  <CharactersWithSpaces>1761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