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D56" w:rsidRPr="00F222F6" w:rsidRDefault="00B62D56">
      <w:pPr>
        <w:pStyle w:val="Frslagsrubrik"/>
      </w:pPr>
      <w:r w:rsidRPr="00F222F6">
        <w:t>Förslag till riksdagsbeslut</w:t>
      </w:r>
    </w:p>
    <w:p w:rsidR="00B62D56" w:rsidRPr="00F222F6" w:rsidRDefault="00B62D56">
      <w:pPr>
        <w:pStyle w:val="Hemstlatt"/>
        <w:ind w:left="0"/>
      </w:pPr>
      <w:r w:rsidRPr="00F222F6">
        <w:t>Riksdagen tillkännager för regeringen som sin mening vad som anförs i motionen om rökta matprodukter.</w:t>
      </w:r>
    </w:p>
    <w:p w:rsidR="00B62D56" w:rsidRPr="00F222F6" w:rsidRDefault="00B62D56">
      <w:pPr>
        <w:pStyle w:val="Rubrik1"/>
      </w:pPr>
      <w:r w:rsidRPr="00F222F6">
        <w:t>Motivering</w:t>
      </w:r>
    </w:p>
    <w:p w:rsidR="00B62D56" w:rsidRPr="00F222F6" w:rsidRDefault="00B62D56">
      <w:r w:rsidRPr="00F222F6">
        <w:t>Enligt besked från Livsmedelsverket kommer den tillåtna halten av PAH i rökta animaliska matprodukter att sänkas från 5 mikrogram/kg till 2 mikr</w:t>
      </w:r>
      <w:r w:rsidRPr="00F222F6">
        <w:t>o</w:t>
      </w:r>
      <w:r w:rsidRPr="00F222F6">
        <w:t>gram/kg den 1 september 2014, enligt EU-kommissionens förordning nr 835/2011. Enligt tjänstemän på Livsmedelsverket är det enkla åtgärder bland dem som röker kött eller fisk kommersiellt som behöver vidtas på grund av denna förändring. Till exempel har framförts förslag om att förändra här</w:t>
      </w:r>
      <w:r w:rsidRPr="00F222F6">
        <w:t>d</w:t>
      </w:r>
      <w:r w:rsidRPr="00F222F6">
        <w:t>temperaturen, att installera fettgaller i rökningsutrymmet, eller att med artif</w:t>
      </w:r>
      <w:r w:rsidRPr="00F222F6">
        <w:t>i</w:t>
      </w:r>
      <w:r w:rsidRPr="00F222F6">
        <w:t>ciella smakämnen ersätta den förlorade smaken. Det går att ifrågasätta om den potentiella skadan verkligen står i proportion till de kulinar</w:t>
      </w:r>
      <w:r w:rsidRPr="00F222F6">
        <w:t>iska, kulturella samt frihetliga värden som står på spel. Att förbjuda traditionell rökning av mat, som sedan urminnes tider varit ett av de främsta sätten att konservera mat, kan ha negativ påverkan på småskaliga matproducenter. Speciellt som rökta animaliska produkter inte konsumeras i någon större omfattning.</w:t>
      </w:r>
    </w:p>
    <w:p w:rsidR="00B62D56" w:rsidRPr="00F222F6" w:rsidRDefault="00B62D56">
      <w:pPr>
        <w:pStyle w:val="Normaltindrag"/>
      </w:pPr>
      <w:r w:rsidRPr="00F222F6">
        <w:t>EU-bestämmelserna på detta område riskerar därmed att slå ut lokala, sm</w:t>
      </w:r>
      <w:r w:rsidRPr="00F222F6">
        <w:t>å</w:t>
      </w:r>
      <w:r w:rsidRPr="00F222F6">
        <w:t>skaliga matproducenter samtidigt som de stora livsmedelsfabrikerna gynnas. Det vore oerhört olyckligt. Precis som på alla marknader är det viktigt att vi också på livsmedelsmarknaden, i möjligaste mån, verkar för regelverk som inte riskerar att missgynna småföretagen. Det finns här all anledning att nä</w:t>
      </w:r>
      <w:r w:rsidRPr="00F222F6">
        <w:t>r</w:t>
      </w:r>
      <w:r w:rsidRPr="00F222F6">
        <w:t>mare studera hur Finland avser att hantera frågan, i synnerhet i vilken mån berörda finländska myndigheter avser att bedriva sin kontrollverksamhet.</w:t>
      </w:r>
    </w:p>
    <w:p w:rsidR="00B62D56" w:rsidRPr="00F222F6" w:rsidRDefault="00B62D56">
      <w:pPr>
        <w:pStyle w:val="Normaltindrag"/>
      </w:pPr>
      <w:r w:rsidRPr="00F222F6">
        <w:t>Riksdagen bör därför för regeringen tillkännage att det bö</w:t>
      </w:r>
      <w:r w:rsidRPr="00F222F6">
        <w:t>r övervägas om det kan vara lämpligare att se över möjligheten att införa kostrekommend</w:t>
      </w:r>
      <w:r w:rsidRPr="00F222F6">
        <w:t>a</w:t>
      </w:r>
      <w:r w:rsidRPr="00F222F6">
        <w:t xml:space="preserve">tioner istället för gränsvärden och tvingande förbud. Och att inom ramen för </w:t>
      </w:r>
      <w:r w:rsidRPr="00F222F6">
        <w:lastRenderedPageBreak/>
        <w:t>EU-samarbetet verka för att EU:s regelverk inte i onödan hindrar småskalig livsmedelsproduktion. Att i det här sammanhanget samverka med Finland kan leda till ökade chanser till framgång.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22F6">
        <w:trPr>
          <w:cantSplit/>
        </w:trPr>
        <w:tc>
          <w:tcPr>
            <w:tcW w:w="3046" w:type="dxa"/>
          </w:tcPr>
          <w:p w:rsidR="00B62D56" w:rsidRPr="00F222F6" w:rsidRDefault="00B62D56">
            <w:pPr>
              <w:pStyle w:val="UnderskriftDatum"/>
              <w:spacing w:before="240"/>
            </w:pPr>
            <w:r w:rsidRPr="00F222F6">
              <w:t>Stockholm den 30 september 2013</w:t>
            </w:r>
          </w:p>
        </w:tc>
        <w:tc>
          <w:tcPr>
            <w:tcW w:w="3047" w:type="dxa"/>
          </w:tcPr>
          <w:p w:rsidR="00B62D56" w:rsidRPr="00F222F6" w:rsidRDefault="00B62D56">
            <w:pPr>
              <w:pStyle w:val="Underskrifter"/>
              <w:spacing w:before="240"/>
            </w:pPr>
          </w:p>
        </w:tc>
      </w:tr>
      <w:tr w:rsidR="00000000" w:rsidRPr="00F222F6">
        <w:trPr>
          <w:cantSplit/>
        </w:trPr>
        <w:tc>
          <w:tcPr>
            <w:tcW w:w="3046" w:type="dxa"/>
          </w:tcPr>
          <w:p w:rsidR="00B62D56" w:rsidRPr="00F222F6" w:rsidRDefault="00B62D56">
            <w:pPr>
              <w:pStyle w:val="Underskrifter"/>
            </w:pPr>
            <w:r w:rsidRPr="00F222F6">
              <w:t>Per Bill (M)</w:t>
            </w:r>
          </w:p>
        </w:tc>
        <w:tc>
          <w:tcPr>
            <w:tcW w:w="3046" w:type="dxa"/>
          </w:tcPr>
          <w:p w:rsidR="00B62D56" w:rsidRPr="00F222F6" w:rsidRDefault="00B62D56">
            <w:pPr>
              <w:pStyle w:val="Underskrifter"/>
            </w:pPr>
          </w:p>
        </w:tc>
      </w:tr>
    </w:tbl>
    <w:p w:rsidR="00B62D56" w:rsidRPr="00F222F6" w:rsidRDefault="00B62D56">
      <w:pPr>
        <w:pStyle w:val="Normaltindrag"/>
      </w:pPr>
    </w:p>
    <w:sectPr w:rsidR="00B62D56" w:rsidRPr="00F222F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D56" w:rsidRPr="00F222F6" w:rsidRDefault="00B62D56">
      <w:r w:rsidRPr="00F222F6">
        <w:separator/>
      </w:r>
    </w:p>
  </w:endnote>
  <w:endnote w:type="continuationSeparator" w:id="0">
    <w:p w:rsidR="00B62D56" w:rsidRPr="00F222F6" w:rsidRDefault="00B62D56">
      <w:r w:rsidRPr="00F22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D56" w:rsidRPr="00F222F6" w:rsidRDefault="00F222F6">
    <w:pPr>
      <w:pStyle w:val="Sidfot"/>
    </w:pPr>
    <w:r w:rsidRPr="00F222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225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D56" w:rsidRDefault="00B62D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2D56" w:rsidRDefault="00B62D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D56" w:rsidRPr="00F222F6" w:rsidRDefault="00F222F6">
    <w:pPr>
      <w:pStyle w:val="Sidfot"/>
    </w:pPr>
    <w:r w:rsidRPr="00F222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890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D56" w:rsidRDefault="00B62D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2D56" w:rsidRDefault="00B62D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D56" w:rsidRPr="00F222F6" w:rsidRDefault="00F222F6">
    <w:pPr>
      <w:pStyle w:val="Sidfot"/>
    </w:pPr>
    <w:r w:rsidRPr="00F222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897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D56" w:rsidRDefault="00B62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2D56" w:rsidRDefault="00B62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D56" w:rsidRPr="00F222F6" w:rsidRDefault="00B62D56">
      <w:r w:rsidRPr="00F222F6">
        <w:separator/>
      </w:r>
    </w:p>
  </w:footnote>
  <w:footnote w:type="continuationSeparator" w:id="0">
    <w:p w:rsidR="00B62D56" w:rsidRPr="00F222F6" w:rsidRDefault="00B62D56">
      <w:r w:rsidRPr="00F22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D56" w:rsidRPr="00F222F6" w:rsidRDefault="00F222F6">
    <w:pPr>
      <w:pStyle w:val="Sidhuvud"/>
    </w:pPr>
    <w:r w:rsidRPr="00F222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5718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D56" w:rsidRDefault="00B62D5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2D56" w:rsidRDefault="00B62D5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D56" w:rsidRPr="00F222F6" w:rsidRDefault="00F222F6">
    <w:pPr>
      <w:pStyle w:val="Sidhuvud"/>
    </w:pPr>
    <w:r w:rsidRPr="00F222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1595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D56" w:rsidRDefault="00B62D5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2D56" w:rsidRDefault="00B62D5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D56" w:rsidRPr="00F222F6" w:rsidRDefault="00B62D56">
    <w:pPr>
      <w:pStyle w:val="FSHNormal"/>
      <w:tabs>
        <w:tab w:val="right" w:pos="5840"/>
      </w:tabs>
    </w:pPr>
    <w:r w:rsidRPr="00F222F6">
      <w:br/>
    </w:r>
    <w:r w:rsidRPr="00F222F6">
      <w:fldChar w:fldCharType="begin" w:fldLock="1"/>
    </w:r>
    <w:r w:rsidRPr="00F222F6">
      <w:instrText xml:space="preserve"> DOCPROPERTY</w:instrText>
    </w:r>
    <w:r w:rsidRPr="00F222F6">
      <w:rPr>
        <w:sz w:val="18"/>
      </w:rPr>
      <w:instrText xml:space="preserve"> "YearUser" *\charformat </w:instrText>
    </w:r>
    <w:r w:rsidRPr="00F222F6">
      <w:fldChar w:fldCharType="separate"/>
    </w:r>
    <w:r w:rsidRPr="00F222F6">
      <w:t>2013/14</w:t>
    </w:r>
    <w:r w:rsidRPr="00F222F6">
      <w:fldChar w:fldCharType="end"/>
    </w:r>
    <w:r w:rsidRPr="00F222F6">
      <w:t xml:space="preserve"> </w:t>
    </w:r>
    <w:r w:rsidRPr="00F222F6">
      <w:tab/>
      <w:t xml:space="preserve">mnr: </w:t>
    </w:r>
    <w:r w:rsidRPr="00F222F6">
      <w:fldChar w:fldCharType="begin" w:fldLock="1"/>
    </w:r>
    <w:r w:rsidRPr="00F222F6">
      <w:instrText xml:space="preserve"> DOCPROPERTY</w:instrText>
    </w:r>
    <w:r w:rsidRPr="00F222F6">
      <w:rPr>
        <w:sz w:val="18"/>
      </w:rPr>
      <w:instrText xml:space="preserve"> "Motionsnummer" *\charformat </w:instrText>
    </w:r>
    <w:r w:rsidRPr="00F222F6">
      <w:fldChar w:fldCharType="separate"/>
    </w:r>
    <w:r w:rsidRPr="00F222F6">
      <w:t>MJ444</w:t>
    </w:r>
    <w:r w:rsidRPr="00F222F6">
      <w:fldChar w:fldCharType="end"/>
    </w:r>
    <w:r w:rsidRPr="00F222F6">
      <w:br/>
    </w:r>
    <w:r w:rsidRPr="00F222F6">
      <w:fldChar w:fldCharType="begin" w:fldLock="1"/>
    </w:r>
    <w:r w:rsidRPr="00F222F6">
      <w:instrText xml:space="preserve"> DOCPROPERTY</w:instrText>
    </w:r>
    <w:r w:rsidRPr="00F222F6">
      <w:rPr>
        <w:sz w:val="18"/>
      </w:rPr>
      <w:instrText xml:space="preserve"> "Samling" *\charformat </w:instrText>
    </w:r>
    <w:r w:rsidRPr="00F222F6">
      <w:fldChar w:fldCharType="end"/>
    </w:r>
    <w:r w:rsidRPr="00F222F6">
      <w:tab/>
      <w:t xml:space="preserve">pnr: </w:t>
    </w:r>
    <w:r w:rsidRPr="00F222F6">
      <w:fldChar w:fldCharType="begin" w:fldLock="1"/>
    </w:r>
    <w:r w:rsidRPr="00F222F6">
      <w:instrText xml:space="preserve"> DOCPROPERTY</w:instrText>
    </w:r>
    <w:r w:rsidRPr="00F222F6">
      <w:rPr>
        <w:sz w:val="18"/>
      </w:rPr>
      <w:instrText xml:space="preserve"> "Partinummer" *\charformat </w:instrText>
    </w:r>
    <w:r w:rsidRPr="00F222F6">
      <w:fldChar w:fldCharType="separate"/>
    </w:r>
    <w:r w:rsidRPr="00F222F6">
      <w:t>M1534</w:t>
    </w:r>
    <w:r w:rsidRPr="00F222F6">
      <w:fldChar w:fldCharType="end"/>
    </w:r>
  </w:p>
  <w:p w:rsidR="00B62D56" w:rsidRPr="00F222F6" w:rsidRDefault="00B62D56">
    <w:pPr>
      <w:pStyle w:val="FSHRub1"/>
    </w:pPr>
    <w:r w:rsidRPr="00F222F6">
      <w:t>Motion till riksdagen</w:t>
    </w:r>
    <w:r w:rsidRPr="00F222F6">
      <w:br/>
    </w:r>
    <w:r w:rsidRPr="00F222F6">
      <w:fldChar w:fldCharType="begin" w:fldLock="1"/>
    </w:r>
    <w:r w:rsidRPr="00F222F6">
      <w:instrText xml:space="preserve"> DOCPROPERTY "YearUser" *\charformat </w:instrText>
    </w:r>
    <w:r w:rsidRPr="00F222F6">
      <w:fldChar w:fldCharType="separate"/>
    </w:r>
    <w:r w:rsidRPr="00F222F6">
      <w:t>2013/14</w:t>
    </w:r>
    <w:r w:rsidRPr="00F222F6">
      <w:fldChar w:fldCharType="end"/>
    </w:r>
    <w:r w:rsidRPr="00F222F6">
      <w:t>:</w:t>
    </w:r>
    <w:r w:rsidRPr="00F222F6">
      <w:fldChar w:fldCharType="begin" w:fldLock="1"/>
    </w:r>
    <w:r w:rsidRPr="00F222F6">
      <w:instrText xml:space="preserve"> DOCPROPERTY "Motionsnummer" *\charformat </w:instrText>
    </w:r>
    <w:r w:rsidRPr="00F222F6">
      <w:fldChar w:fldCharType="separate"/>
    </w:r>
    <w:r w:rsidRPr="00F222F6">
      <w:t>MJ444</w:t>
    </w:r>
    <w:r w:rsidRPr="00F222F6">
      <w:fldChar w:fldCharType="end"/>
    </w:r>
  </w:p>
  <w:p w:rsidR="00B62D56" w:rsidRPr="00F222F6" w:rsidRDefault="00B62D56">
    <w:pPr>
      <w:pStyle w:val="FSHNormalS5"/>
    </w:pPr>
    <w:r w:rsidRPr="00F222F6">
      <w:fldChar w:fldCharType="begin" w:fldLock="1"/>
    </w:r>
    <w:r w:rsidRPr="00F222F6">
      <w:instrText xml:space="preserve"> DOCPROPERTY "MotionarText" *\charformat </w:instrText>
    </w:r>
    <w:r w:rsidRPr="00F222F6">
      <w:fldChar w:fldCharType="separate"/>
    </w:r>
    <w:r w:rsidRPr="00F222F6">
      <w:t>av Per Bill (M)</w:t>
    </w:r>
    <w:r w:rsidRPr="00F222F6">
      <w:fldChar w:fldCharType="end"/>
    </w:r>
    <w:r w:rsidRPr="00F222F6">
      <w:br/>
    </w:r>
    <w:r w:rsidRPr="00F222F6">
      <w:fldChar w:fldCharType="begin" w:fldLock="1"/>
    </w:r>
    <w:r w:rsidRPr="00F222F6">
      <w:instrText xml:space="preserve"> DOCPROPERTY "SvarFrasKort" *\charformat </w:instrText>
    </w:r>
    <w:r w:rsidRPr="00F222F6">
      <w:fldChar w:fldCharType="end"/>
    </w:r>
  </w:p>
  <w:p w:rsidR="00B62D56" w:rsidRPr="00F222F6" w:rsidRDefault="00B62D56">
    <w:pPr>
      <w:pStyle w:val="FSHTitel"/>
    </w:pPr>
    <w:r w:rsidRPr="00F222F6">
      <w:fldChar w:fldCharType="begin" w:fldLock="1"/>
    </w:r>
    <w:r w:rsidRPr="00F222F6">
      <w:instrText xml:space="preserve"> DOCPROPERTY</w:instrText>
    </w:r>
    <w:r w:rsidRPr="00F222F6">
      <w:rPr>
        <w:sz w:val="18"/>
      </w:rPr>
      <w:instrText xml:space="preserve"> "RubrikSvar" *\charformat </w:instrText>
    </w:r>
    <w:r w:rsidRPr="00F222F6">
      <w:fldChar w:fldCharType="separate"/>
    </w:r>
    <w:r w:rsidRPr="00F222F6">
      <w:t>Rökta matprodukter</w:t>
    </w:r>
    <w:r w:rsidRPr="00F222F6">
      <w:fldChar w:fldCharType="end"/>
    </w:r>
  </w:p>
  <w:p w:rsidR="00B62D56" w:rsidRPr="00F222F6" w:rsidRDefault="00B62D56">
    <w:pPr>
      <w:pStyle w:val="Normal00"/>
    </w:pPr>
  </w:p>
  <w:p w:rsidR="00B62D56" w:rsidRPr="00F222F6" w:rsidRDefault="00B62D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13901153">
    <w:abstractNumId w:val="13"/>
  </w:num>
  <w:num w:numId="2" w16cid:durableId="1609583322">
    <w:abstractNumId w:val="11"/>
  </w:num>
  <w:num w:numId="3" w16cid:durableId="1204901366">
    <w:abstractNumId w:val="14"/>
  </w:num>
  <w:num w:numId="4" w16cid:durableId="1995447578">
    <w:abstractNumId w:val="8"/>
  </w:num>
  <w:num w:numId="5" w16cid:durableId="801389480">
    <w:abstractNumId w:val="3"/>
  </w:num>
  <w:num w:numId="6" w16cid:durableId="1856573474">
    <w:abstractNumId w:val="2"/>
  </w:num>
  <w:num w:numId="7" w16cid:durableId="337654398">
    <w:abstractNumId w:val="1"/>
  </w:num>
  <w:num w:numId="8" w16cid:durableId="1471943937">
    <w:abstractNumId w:val="0"/>
  </w:num>
  <w:num w:numId="9" w16cid:durableId="80493901">
    <w:abstractNumId w:val="9"/>
  </w:num>
  <w:num w:numId="10" w16cid:durableId="1718241225">
    <w:abstractNumId w:val="7"/>
  </w:num>
  <w:num w:numId="11" w16cid:durableId="753287289">
    <w:abstractNumId w:val="6"/>
  </w:num>
  <w:num w:numId="12" w16cid:durableId="671185216">
    <w:abstractNumId w:val="5"/>
  </w:num>
  <w:num w:numId="13" w16cid:durableId="1418792937">
    <w:abstractNumId w:val="4"/>
  </w:num>
  <w:num w:numId="14" w16cid:durableId="419064730">
    <w:abstractNumId w:val="16"/>
  </w:num>
  <w:num w:numId="15" w16cid:durableId="939483137">
    <w:abstractNumId w:val="12"/>
  </w:num>
  <w:num w:numId="16" w16cid:durableId="1343819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E8C515C-0A7F-4EEC-B125-2A6FC3FFDEC8}"/>
  </w:docVars>
  <w:rsids>
    <w:rsidRoot w:val="00F06F93"/>
    <w:rsid w:val="00B62D56"/>
    <w:rsid w:val="00F06F93"/>
    <w:rsid w:val="00F222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BE7CAA-806A-4745-82E4-80225B8F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1797</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M1534</vt:lpstr>
    </vt:vector>
  </TitlesOfParts>
  <Company>Riksdagen</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M1534</dc:title>
  <dc:subject>M1534</dc:subject>
  <dc:creator>Riksdagen</dc:creator>
  <cp:keywords>Riksdagen</cp:keywords>
  <dc:description>AD-ändringar</dc:description>
  <cp:lastModifiedBy>Lars Brink</cp:lastModifiedBy>
  <cp:revision>2</cp:revision>
  <cp:lastPrinted>2014-01-14T13:20:00Z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MaNo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Rökta matprodukter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Rökta matprodukter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la0611aa</vt:lpwstr>
  </property>
  <property fmtid="{D5CDD505-2E9C-101B-9397-08002B2CF9AE}" pid="46" name="MotionID">
    <vt:lpwstr>20132014000000000077000015340069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20132014000000000077000015340069</vt:lpwstr>
  </property>
  <property fmtid="{D5CDD505-2E9C-101B-9397-08002B2CF9AE}" pid="50" name="nummer">
    <vt:lpwstr>444</vt:lpwstr>
  </property>
  <property fmtid="{D5CDD505-2E9C-101B-9397-08002B2CF9AE}" pid="51" name="utskottsbeteckning">
    <vt:lpwstr>MJ</vt:lpwstr>
  </property>
  <property fmtid="{D5CDD505-2E9C-101B-9397-08002B2CF9AE}" pid="52" name="GlobalUID">
    <vt:lpwstr>{112752D7-55B8-41DF-898B-F0EC90204BA4}</vt:lpwstr>
  </property>
  <property fmtid="{D5CDD505-2E9C-101B-9397-08002B2CF9AE}" pid="53" name="Överföringar">
    <vt:i4>0</vt:i4>
  </property>
  <property fmtid="{D5CDD505-2E9C-101B-9397-08002B2CF9AE}" pid="54" name="Checksum">
    <vt:lpwstr>*0015637312099*</vt:lpwstr>
  </property>
  <property fmtid="{D5CDD505-2E9C-101B-9397-08002B2CF9AE}" pid="55" name="skuggnummer">
    <vt:lpwstr>2637</vt:lpwstr>
  </property>
  <property fmtid="{D5CDD505-2E9C-101B-9397-08002B2CF9AE}" pid="56" name="urixVersion">
    <vt:lpwstr>4.6.0.0</vt:lpwstr>
  </property>
  <property fmtid="{D5CDD505-2E9C-101B-9397-08002B2CF9AE}" pid="57" name="urixOrigin">
    <vt:lpwstr>140114 14:20:51.085</vt:lpwstr>
  </property>
  <property fmtid="{D5CDD505-2E9C-101B-9397-08002B2CF9AE}" pid="58" name="urixGuid">
    <vt:lpwstr>{A722EB31-01A2-4C29-832B-FC4C3171A944}</vt:lpwstr>
  </property>
</Properties>
</file>