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0488" w:rsidRDefault="00C215D3" w14:paraId="7EDB816E" w14:textId="77777777">
      <w:pPr>
        <w:pStyle w:val="Rubrik1"/>
        <w:spacing w:after="300"/>
      </w:pPr>
      <w:sdt>
        <w:sdtPr>
          <w:alias w:val="CC_Boilerplate_4"/>
          <w:tag w:val="CC_Boilerplate_4"/>
          <w:id w:val="-1644581176"/>
          <w:lock w:val="sdtLocked"/>
          <w:placeholder>
            <w:docPart w:val="387CC491822640F89662FE81319B01CD"/>
          </w:placeholder>
          <w:text/>
        </w:sdtPr>
        <w:sdtEndPr/>
        <w:sdtContent>
          <w:r w:rsidRPr="009B062B" w:rsidR="00AF30DD">
            <w:t>Förslag till riksdagsbeslut</w:t>
          </w:r>
        </w:sdtContent>
      </w:sdt>
      <w:bookmarkEnd w:id="0"/>
      <w:bookmarkEnd w:id="1"/>
    </w:p>
    <w:sdt>
      <w:sdtPr>
        <w:alias w:val="Yrkande 1"/>
        <w:tag w:val="421f3a48-c090-4ea2-9aef-52d626be65d5"/>
        <w:id w:val="559683570"/>
        <w:lock w:val="sdtLocked"/>
      </w:sdtPr>
      <w:sdtEndPr/>
      <w:sdtContent>
        <w:p w:rsidR="00FA1AED" w:rsidRDefault="00B13C1E" w14:paraId="29720E21" w14:textId="77777777">
          <w:pPr>
            <w:pStyle w:val="Frslagstext"/>
          </w:pPr>
          <w:r>
            <w:t>Riksdagen ställer sig bakom det som anförs i motionen om att regeringen ska verka för att avskaffa Europeiska unionens exportförbud av svenskt snus och tillkännager detta för regeringen.</w:t>
          </w:r>
        </w:p>
      </w:sdtContent>
    </w:sdt>
    <w:sdt>
      <w:sdtPr>
        <w:alias w:val="Yrkande 2"/>
        <w:tag w:val="3297cf21-fe56-4b1e-9600-f328ad0530c4"/>
        <w:id w:val="1447811359"/>
        <w:lock w:val="sdtLocked"/>
      </w:sdtPr>
      <w:sdtEndPr/>
      <w:sdtContent>
        <w:p w:rsidR="00FA1AED" w:rsidRDefault="00B13C1E" w14:paraId="7E129D35" w14:textId="77777777">
          <w:pPr>
            <w:pStyle w:val="Frslagstext"/>
          </w:pPr>
          <w:r>
            <w:t>Riksdagen ställer sig bakom det som anförs i motionen om att regeringen ska motverka alla förslag som syftar till att förbjuda tobaksfritt snus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F4FEFF771804A3B92BAB428FAFA43F1"/>
        </w:placeholder>
        <w:text/>
      </w:sdtPr>
      <w:sdtEndPr>
        <w:rPr>
          <w14:numSpacing w14:val="default"/>
        </w:rPr>
      </w:sdtEndPr>
      <w:sdtContent>
        <w:p w:rsidRPr="009B062B" w:rsidR="006D79C9" w:rsidP="00333E95" w:rsidRDefault="006D79C9" w14:paraId="3A9E8AD6" w14:textId="77777777">
          <w:pPr>
            <w:pStyle w:val="Rubrik1"/>
          </w:pPr>
          <w:r>
            <w:t>Motivering</w:t>
          </w:r>
        </w:p>
      </w:sdtContent>
    </w:sdt>
    <w:bookmarkEnd w:displacedByCustomXml="prev" w:id="3"/>
    <w:bookmarkEnd w:displacedByCustomXml="prev" w:id="4"/>
    <w:p w:rsidR="004528D6" w:rsidP="00974290" w:rsidRDefault="004528D6" w14:paraId="312BF8ED" w14:textId="494D3E75">
      <w:pPr>
        <w:pStyle w:val="Normalutanindragellerluft"/>
      </w:pPr>
      <w:r>
        <w:t xml:space="preserve">Sett till befolkningsmängd är antalet tobaksrelaterade dödsfall i Sverige </w:t>
      </w:r>
      <w:r w:rsidR="00536B90">
        <w:t xml:space="preserve">bland de </w:t>
      </w:r>
      <w:r>
        <w:t>lägst</w:t>
      </w:r>
      <w:r w:rsidR="00536B90">
        <w:t>a</w:t>
      </w:r>
      <w:r>
        <w:t xml:space="preserve"> i Europa. Det är välbelagt att detta beror på att svenskar snusar mer och röker mindre. Ett lågt dödstal i Sverige är positivt. Sverige bör även verka för att mängden dödsfall sjunker inom Europa överlag, </w:t>
      </w:r>
      <w:r w:rsidR="00B13C1E">
        <w:t xml:space="preserve">och </w:t>
      </w:r>
      <w:r>
        <w:t>ett steg i den riktningen är att erbjuda substitut till rökning.</w:t>
      </w:r>
    </w:p>
    <w:p w:rsidR="004528D6" w:rsidP="00974290" w:rsidRDefault="004528D6" w14:paraId="7EF979D4" w14:textId="080A81F5">
      <w:r>
        <w:t xml:space="preserve">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Det finns inte några övertygande argument för att upprätthålla exportförbudet av handelspolitiska skäl, tvärtom är argumenten för att öppna EU:s gränser för snuset långt mycket tyngre än de eventuella hälsorisker för konsumenten som kan anses </w:t>
      </w:r>
      <w:r w:rsidR="00B13C1E">
        <w:t xml:space="preserve">vara </w:t>
      </w:r>
      <w:r>
        <w:t>vetenskapligt belagda. Men även detta blir ovidkommande så länge handeln med cigaretter, där det finns långtgående och konstaterade hälsorisker, är fullt tillåten utan några som helst handelshinder.</w:t>
      </w:r>
    </w:p>
    <w:p w:rsidR="00422B9E" w:rsidP="00974290" w:rsidRDefault="004528D6" w14:paraId="6F4105B6" w14:textId="2C3E7CC0">
      <w:r>
        <w:t>Så länge det är tillåtet att tillverka och sälja svenskt snus till myndiga personer i Sverige anser vi att det bör vara riksdagens uppfattning och mål att samma förutsätt</w:t>
      </w:r>
      <w:r w:rsidR="00C215D3">
        <w:softHyphen/>
      </w:r>
      <w:r>
        <w:t xml:space="preserve">ningar ska gälla inom hela EU. EU:s förbud mot handel med svenskt snus är oförenligt med de principer som handelsunionen bygger på. Att det dessutom skulle öppna upp för </w:t>
      </w:r>
      <w:r>
        <w:lastRenderedPageBreak/>
        <w:t xml:space="preserve">svenska exportintäkter av betydelsefulla nivåer innebär ytterligare en fördel. Därför är det angeläget att regeringen tydliggör riksdagens ståndpunkt att </w:t>
      </w:r>
      <w:r w:rsidR="00B13C1E">
        <w:t xml:space="preserve">man bör </w:t>
      </w:r>
      <w:r>
        <w:t xml:space="preserve">avskaffa detta långtgående handelshinder för kommissionen och övriga medlemsstater samt </w:t>
      </w:r>
      <w:r w:rsidR="00B13C1E">
        <w:t>att</w:t>
      </w:r>
      <w:r>
        <w:t xml:space="preserve"> regeringen uppmanas att verka för att avskaffa EU:s totalförbud mot export av svenskt snus. </w:t>
      </w:r>
    </w:p>
    <w:p w:rsidR="00BB6339" w:rsidP="00C215D3" w:rsidRDefault="00923CBF" w14:paraId="2C850C62" w14:textId="202EA3AC">
      <w:r w:rsidRPr="00923CBF">
        <w:t>I takt med att marknaden förändras har allt mer politiskt fokus hamnat på det vita, tobaksfria, snuset. Utöver att vi vill möjliggöra export av svenskt tobakssnus vill vi också säkerställa en rimlig lagstiftning och reglering av det vita snuset – vilket i</w:t>
      </w:r>
      <w:r w:rsidR="00B13C1E">
        <w:t xml:space="preserve"> </w:t>
      </w:r>
      <w:r w:rsidRPr="00923CBF">
        <w:t>dag saknar enhetlig reglering inom EU. Hot från EU har gjort gällande att vissa vill förbjuda det vita snuset inom EU</w:t>
      </w:r>
      <w:r w:rsidR="00B13C1E">
        <w:t>,</w:t>
      </w:r>
      <w:r w:rsidRPr="00923CBF">
        <w:t xml:space="preserve"> vilket vore oönskat och dumt. Sverigedemokraterna tror på principen om skademinimering (harm reduction)</w:t>
      </w:r>
      <w:r w:rsidR="00B13C1E">
        <w:t>,</w:t>
      </w:r>
      <w:r w:rsidRPr="00923CBF">
        <w:t xml:space="preserve"> varför vi tillstår att det ur ett folkhälsoperspektiv är bättre att någon snusar (med eller utan tobak) än att någon röker. Vitt snus innebär ett substitut för cigaretter, inte minst för kvinnor, varför det vore </w:t>
      </w:r>
      <w:r w:rsidR="00F62FAA">
        <w:t xml:space="preserve">olyckligt </w:t>
      </w:r>
      <w:r w:rsidRPr="00923CBF">
        <w:t xml:space="preserve">att förbjuda det. Vi menar därför att Sverige som stat även i dessa samtal bör stå fast vid de principer om skademinimering som riksdagen slagit fast. </w:t>
      </w:r>
    </w:p>
    <w:sdt>
      <w:sdtPr>
        <w:alias w:val="CC_Underskrifter"/>
        <w:tag w:val="CC_Underskrifter"/>
        <w:id w:val="583496634"/>
        <w:lock w:val="sdtContentLocked"/>
        <w:placeholder>
          <w:docPart w:val="1AD04338CE8F496E840B6D93FE7DD8D9"/>
        </w:placeholder>
      </w:sdtPr>
      <w:sdtEndPr/>
      <w:sdtContent>
        <w:p w:rsidR="00870488" w:rsidP="00870488" w:rsidRDefault="00870488" w14:paraId="65E99586" w14:textId="77777777"/>
        <w:p w:rsidRPr="008E0FE2" w:rsidR="004801AC" w:rsidP="00870488" w:rsidRDefault="00C215D3" w14:paraId="2893E218" w14:textId="3D8AD48F"/>
      </w:sdtContent>
    </w:sdt>
    <w:tbl>
      <w:tblPr>
        <w:tblW w:w="5000" w:type="pct"/>
        <w:tblLook w:val="04A0" w:firstRow="1" w:lastRow="0" w:firstColumn="1" w:lastColumn="0" w:noHBand="0" w:noVBand="1"/>
        <w:tblCaption w:val="underskrifter"/>
      </w:tblPr>
      <w:tblGrid>
        <w:gridCol w:w="4252"/>
        <w:gridCol w:w="4252"/>
      </w:tblGrid>
      <w:tr w:rsidR="00FA1AED" w14:paraId="2F53DC83" w14:textId="77777777">
        <w:trPr>
          <w:cantSplit/>
        </w:trPr>
        <w:tc>
          <w:tcPr>
            <w:tcW w:w="50" w:type="pct"/>
            <w:vAlign w:val="bottom"/>
          </w:tcPr>
          <w:p w:rsidR="00FA1AED" w:rsidRDefault="00B13C1E" w14:paraId="6A883EC1" w14:textId="77777777">
            <w:pPr>
              <w:pStyle w:val="Underskrifter"/>
              <w:spacing w:after="0"/>
            </w:pPr>
            <w:r>
              <w:t>Tobias Andersson (SD)</w:t>
            </w:r>
          </w:p>
        </w:tc>
        <w:tc>
          <w:tcPr>
            <w:tcW w:w="50" w:type="pct"/>
            <w:vAlign w:val="bottom"/>
          </w:tcPr>
          <w:p w:rsidR="00FA1AED" w:rsidRDefault="00FA1AED" w14:paraId="07DC73D1" w14:textId="77777777">
            <w:pPr>
              <w:pStyle w:val="Underskrifter"/>
              <w:spacing w:after="0"/>
            </w:pPr>
          </w:p>
        </w:tc>
      </w:tr>
      <w:tr w:rsidR="00FA1AED" w14:paraId="4C7D0D35" w14:textId="77777777">
        <w:trPr>
          <w:cantSplit/>
        </w:trPr>
        <w:tc>
          <w:tcPr>
            <w:tcW w:w="50" w:type="pct"/>
            <w:vAlign w:val="bottom"/>
          </w:tcPr>
          <w:p w:rsidR="00FA1AED" w:rsidRDefault="00B13C1E" w14:paraId="3F3F6149" w14:textId="77777777">
            <w:pPr>
              <w:pStyle w:val="Underskrifter"/>
              <w:spacing w:after="0"/>
            </w:pPr>
            <w:r>
              <w:t>Eric Palmqvist (SD)</w:t>
            </w:r>
          </w:p>
        </w:tc>
        <w:tc>
          <w:tcPr>
            <w:tcW w:w="50" w:type="pct"/>
            <w:vAlign w:val="bottom"/>
          </w:tcPr>
          <w:p w:rsidR="00FA1AED" w:rsidRDefault="00B13C1E" w14:paraId="7D84033C" w14:textId="77777777">
            <w:pPr>
              <w:pStyle w:val="Underskrifter"/>
              <w:spacing w:after="0"/>
            </w:pPr>
            <w:r>
              <w:t>Jessica Stegrud (SD)</w:t>
            </w:r>
          </w:p>
        </w:tc>
      </w:tr>
      <w:tr w:rsidR="00FA1AED" w14:paraId="734C798D" w14:textId="77777777">
        <w:trPr>
          <w:cantSplit/>
        </w:trPr>
        <w:tc>
          <w:tcPr>
            <w:tcW w:w="50" w:type="pct"/>
            <w:vAlign w:val="bottom"/>
          </w:tcPr>
          <w:p w:rsidR="00FA1AED" w:rsidRDefault="00B13C1E" w14:paraId="74708032" w14:textId="77777777">
            <w:pPr>
              <w:pStyle w:val="Underskrifter"/>
              <w:spacing w:after="0"/>
            </w:pPr>
            <w:r>
              <w:t>Josef Fransson (SD)</w:t>
            </w:r>
          </w:p>
        </w:tc>
        <w:tc>
          <w:tcPr>
            <w:tcW w:w="50" w:type="pct"/>
            <w:vAlign w:val="bottom"/>
          </w:tcPr>
          <w:p w:rsidR="00FA1AED" w:rsidRDefault="00B13C1E" w14:paraId="1AF2E51E" w14:textId="77777777">
            <w:pPr>
              <w:pStyle w:val="Underskrifter"/>
              <w:spacing w:after="0"/>
            </w:pPr>
            <w:r>
              <w:t>Johnny Svedin (SD)</w:t>
            </w:r>
          </w:p>
        </w:tc>
      </w:tr>
      <w:tr w:rsidR="00FA1AED" w14:paraId="7CB0A83B" w14:textId="77777777">
        <w:trPr>
          <w:cantSplit/>
        </w:trPr>
        <w:tc>
          <w:tcPr>
            <w:tcW w:w="50" w:type="pct"/>
            <w:vAlign w:val="bottom"/>
          </w:tcPr>
          <w:p w:rsidR="00FA1AED" w:rsidRDefault="00B13C1E" w14:paraId="57E00544" w14:textId="77777777">
            <w:pPr>
              <w:pStyle w:val="Underskrifter"/>
              <w:spacing w:after="0"/>
            </w:pPr>
            <w:r>
              <w:t>Mattias Bäckström Johansson (SD)</w:t>
            </w:r>
          </w:p>
        </w:tc>
        <w:tc>
          <w:tcPr>
            <w:tcW w:w="50" w:type="pct"/>
            <w:vAlign w:val="bottom"/>
          </w:tcPr>
          <w:p w:rsidR="00FA1AED" w:rsidRDefault="00FA1AED" w14:paraId="4836E309" w14:textId="77777777">
            <w:pPr>
              <w:pStyle w:val="Underskrifter"/>
              <w:spacing w:after="0"/>
            </w:pPr>
          </w:p>
        </w:tc>
      </w:tr>
    </w:tbl>
    <w:p w:rsidR="00BB280A" w:rsidRDefault="00BB280A" w14:paraId="3B65298D" w14:textId="77777777"/>
    <w:sectPr w:rsidR="00BB28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3D70" w14:textId="77777777" w:rsidR="004528D6" w:rsidRDefault="004528D6" w:rsidP="000C1CAD">
      <w:pPr>
        <w:spacing w:line="240" w:lineRule="auto"/>
      </w:pPr>
      <w:r>
        <w:separator/>
      </w:r>
    </w:p>
  </w:endnote>
  <w:endnote w:type="continuationSeparator" w:id="0">
    <w:p w14:paraId="339FBB0D" w14:textId="77777777" w:rsidR="004528D6" w:rsidRDefault="00452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F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53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A85D" w14:textId="4BAA6F6A" w:rsidR="00262EA3" w:rsidRPr="00870488" w:rsidRDefault="00262EA3" w:rsidP="00870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D2FA" w14:textId="77777777" w:rsidR="004528D6" w:rsidRDefault="004528D6" w:rsidP="000C1CAD">
      <w:pPr>
        <w:spacing w:line="240" w:lineRule="auto"/>
      </w:pPr>
      <w:r>
        <w:separator/>
      </w:r>
    </w:p>
  </w:footnote>
  <w:footnote w:type="continuationSeparator" w:id="0">
    <w:p w14:paraId="33EF9B9C" w14:textId="77777777" w:rsidR="004528D6" w:rsidRDefault="004528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03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2006A" wp14:editId="41268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5644A" w14:textId="4E251135" w:rsidR="00262EA3" w:rsidRDefault="00C215D3" w:rsidP="008103B5">
                          <w:pPr>
                            <w:jc w:val="right"/>
                          </w:pPr>
                          <w:sdt>
                            <w:sdtPr>
                              <w:alias w:val="CC_Noformat_Partikod"/>
                              <w:tag w:val="CC_Noformat_Partikod"/>
                              <w:id w:val="-53464382"/>
                              <w:text/>
                            </w:sdtPr>
                            <w:sdtEndPr/>
                            <w:sdtContent>
                              <w:r w:rsidR="004528D6">
                                <w:t>SD</w:t>
                              </w:r>
                            </w:sdtContent>
                          </w:sdt>
                          <w:sdt>
                            <w:sdtPr>
                              <w:alias w:val="CC_Noformat_Partinummer"/>
                              <w:tag w:val="CC_Noformat_Partinummer"/>
                              <w:id w:val="-1709555926"/>
                              <w:text/>
                            </w:sdtPr>
                            <w:sdtEndPr/>
                            <w:sdtContent>
                              <w:r w:rsidR="00870488">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20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5644A" w14:textId="4E251135" w:rsidR="00262EA3" w:rsidRDefault="00C215D3" w:rsidP="008103B5">
                    <w:pPr>
                      <w:jc w:val="right"/>
                    </w:pPr>
                    <w:sdt>
                      <w:sdtPr>
                        <w:alias w:val="CC_Noformat_Partikod"/>
                        <w:tag w:val="CC_Noformat_Partikod"/>
                        <w:id w:val="-53464382"/>
                        <w:text/>
                      </w:sdtPr>
                      <w:sdtEndPr/>
                      <w:sdtContent>
                        <w:r w:rsidR="004528D6">
                          <w:t>SD</w:t>
                        </w:r>
                      </w:sdtContent>
                    </w:sdt>
                    <w:sdt>
                      <w:sdtPr>
                        <w:alias w:val="CC_Noformat_Partinummer"/>
                        <w:tag w:val="CC_Noformat_Partinummer"/>
                        <w:id w:val="-1709555926"/>
                        <w:text/>
                      </w:sdtPr>
                      <w:sdtEndPr/>
                      <w:sdtContent>
                        <w:r w:rsidR="00870488">
                          <w:t>8</w:t>
                        </w:r>
                      </w:sdtContent>
                    </w:sdt>
                  </w:p>
                </w:txbxContent>
              </v:textbox>
              <w10:wrap anchorx="page"/>
            </v:shape>
          </w:pict>
        </mc:Fallback>
      </mc:AlternateContent>
    </w:r>
  </w:p>
  <w:p w14:paraId="0434D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DFE7" w14:textId="77777777" w:rsidR="00262EA3" w:rsidRDefault="00262EA3" w:rsidP="008563AC">
    <w:pPr>
      <w:jc w:val="right"/>
    </w:pPr>
  </w:p>
  <w:p w14:paraId="2D7D4E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B117" w14:textId="77777777" w:rsidR="00262EA3" w:rsidRDefault="00C215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43CE03" wp14:editId="0A433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148677" w14:textId="709B148D" w:rsidR="00262EA3" w:rsidRDefault="00C215D3" w:rsidP="00A314CF">
    <w:pPr>
      <w:pStyle w:val="FSHNormal"/>
      <w:spacing w:before="40"/>
    </w:pPr>
    <w:sdt>
      <w:sdtPr>
        <w:alias w:val="CC_Noformat_Motionstyp"/>
        <w:tag w:val="CC_Noformat_Motionstyp"/>
        <w:id w:val="1162973129"/>
        <w:lock w:val="sdtContentLocked"/>
        <w15:appearance w15:val="hidden"/>
        <w:text/>
      </w:sdtPr>
      <w:sdtEndPr/>
      <w:sdtContent>
        <w:r w:rsidR="00870488">
          <w:t>Kommittémotion</w:t>
        </w:r>
      </w:sdtContent>
    </w:sdt>
    <w:r w:rsidR="00821B36">
      <w:t xml:space="preserve"> </w:t>
    </w:r>
    <w:sdt>
      <w:sdtPr>
        <w:alias w:val="CC_Noformat_Partikod"/>
        <w:tag w:val="CC_Noformat_Partikod"/>
        <w:id w:val="1471015553"/>
        <w:text/>
      </w:sdtPr>
      <w:sdtEndPr/>
      <w:sdtContent>
        <w:r w:rsidR="004528D6">
          <w:t>SD</w:t>
        </w:r>
      </w:sdtContent>
    </w:sdt>
    <w:sdt>
      <w:sdtPr>
        <w:alias w:val="CC_Noformat_Partinummer"/>
        <w:tag w:val="CC_Noformat_Partinummer"/>
        <w:id w:val="-2014525982"/>
        <w:text/>
      </w:sdtPr>
      <w:sdtEndPr/>
      <w:sdtContent>
        <w:r w:rsidR="00870488">
          <w:t>8</w:t>
        </w:r>
      </w:sdtContent>
    </w:sdt>
  </w:p>
  <w:p w14:paraId="727750AB" w14:textId="77777777" w:rsidR="00262EA3" w:rsidRPr="008227B3" w:rsidRDefault="00C215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5E929D" w14:textId="5ACD6607" w:rsidR="00262EA3" w:rsidRPr="008227B3" w:rsidRDefault="00C215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4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488">
          <w:t>:1463</w:t>
        </w:r>
      </w:sdtContent>
    </w:sdt>
  </w:p>
  <w:p w14:paraId="552B7537" w14:textId="06E7E723" w:rsidR="00262EA3" w:rsidRDefault="00C215D3" w:rsidP="00E03A3D">
    <w:pPr>
      <w:pStyle w:val="Motionr"/>
    </w:pPr>
    <w:sdt>
      <w:sdtPr>
        <w:alias w:val="CC_Noformat_Avtext"/>
        <w:tag w:val="CC_Noformat_Avtext"/>
        <w:id w:val="-2020768203"/>
        <w:lock w:val="sdtContentLocked"/>
        <w15:appearance w15:val="hidden"/>
        <w:text/>
      </w:sdtPr>
      <w:sdtEndPr/>
      <w:sdtContent>
        <w:r w:rsidR="00870488">
          <w:t>av Tobias Andersson m.fl. (SD)</w:t>
        </w:r>
      </w:sdtContent>
    </w:sdt>
  </w:p>
  <w:sdt>
    <w:sdtPr>
      <w:alias w:val="CC_Noformat_Rubtext"/>
      <w:tag w:val="CC_Noformat_Rubtext"/>
      <w:id w:val="-218060500"/>
      <w:lock w:val="sdtLocked"/>
      <w:text/>
    </w:sdtPr>
    <w:sdtEndPr/>
    <w:sdtContent>
      <w:p w14:paraId="7F3C9332" w14:textId="293C6C8D" w:rsidR="00262EA3" w:rsidRDefault="004528D6" w:rsidP="00283E0F">
        <w:pPr>
          <w:pStyle w:val="FSHRub2"/>
        </w:pPr>
        <w:r>
          <w:t>Export av snus</w:t>
        </w:r>
      </w:p>
    </w:sdtContent>
  </w:sdt>
  <w:sdt>
    <w:sdtPr>
      <w:alias w:val="CC_Boilerplate_3"/>
      <w:tag w:val="CC_Boilerplate_3"/>
      <w:id w:val="1606463544"/>
      <w:lock w:val="sdtContentLocked"/>
      <w15:appearance w15:val="hidden"/>
      <w:text w:multiLine="1"/>
    </w:sdtPr>
    <w:sdtEndPr/>
    <w:sdtContent>
      <w:p w14:paraId="51E7EB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2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1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65"/>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D1"/>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76"/>
    <w:rsid w:val="0045225B"/>
    <w:rsid w:val="004528D6"/>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90"/>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4ED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6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192"/>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488"/>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B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9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C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1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0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0D"/>
    <w:rsid w:val="00C15D95"/>
    <w:rsid w:val="00C161AA"/>
    <w:rsid w:val="00C168DA"/>
    <w:rsid w:val="00C16A70"/>
    <w:rsid w:val="00C16CB7"/>
    <w:rsid w:val="00C1782C"/>
    <w:rsid w:val="00C17BE9"/>
    <w:rsid w:val="00C17EB4"/>
    <w:rsid w:val="00C17FD3"/>
    <w:rsid w:val="00C2012C"/>
    <w:rsid w:val="00C203DE"/>
    <w:rsid w:val="00C215D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A3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D0"/>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A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ED"/>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C2AC78"/>
  <w15:chartTrackingRefBased/>
  <w15:docId w15:val="{9851A92C-7FF4-4F28-9E3F-E206C4C2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A4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7CC491822640F89662FE81319B01CD"/>
        <w:category>
          <w:name w:val="Allmänt"/>
          <w:gallery w:val="placeholder"/>
        </w:category>
        <w:types>
          <w:type w:val="bbPlcHdr"/>
        </w:types>
        <w:behaviors>
          <w:behavior w:val="content"/>
        </w:behaviors>
        <w:guid w:val="{10AD1E72-02E1-4A97-9AD4-8C556B972458}"/>
      </w:docPartPr>
      <w:docPartBody>
        <w:p w:rsidR="006B1C2F" w:rsidRDefault="006B1C2F">
          <w:pPr>
            <w:pStyle w:val="387CC491822640F89662FE81319B01CD"/>
          </w:pPr>
          <w:r w:rsidRPr="005A0A93">
            <w:rPr>
              <w:rStyle w:val="Platshllartext"/>
            </w:rPr>
            <w:t>Förslag till riksdagsbeslut</w:t>
          </w:r>
        </w:p>
      </w:docPartBody>
    </w:docPart>
    <w:docPart>
      <w:docPartPr>
        <w:name w:val="4F4FEFF771804A3B92BAB428FAFA43F1"/>
        <w:category>
          <w:name w:val="Allmänt"/>
          <w:gallery w:val="placeholder"/>
        </w:category>
        <w:types>
          <w:type w:val="bbPlcHdr"/>
        </w:types>
        <w:behaviors>
          <w:behavior w:val="content"/>
        </w:behaviors>
        <w:guid w:val="{83DFD084-B4A7-4D0E-8AC8-6B38842E39A1}"/>
      </w:docPartPr>
      <w:docPartBody>
        <w:p w:rsidR="006B1C2F" w:rsidRDefault="006B1C2F">
          <w:pPr>
            <w:pStyle w:val="4F4FEFF771804A3B92BAB428FAFA43F1"/>
          </w:pPr>
          <w:r w:rsidRPr="005A0A93">
            <w:rPr>
              <w:rStyle w:val="Platshllartext"/>
            </w:rPr>
            <w:t>Motivering</w:t>
          </w:r>
        </w:p>
      </w:docPartBody>
    </w:docPart>
    <w:docPart>
      <w:docPartPr>
        <w:name w:val="1AD04338CE8F496E840B6D93FE7DD8D9"/>
        <w:category>
          <w:name w:val="Allmänt"/>
          <w:gallery w:val="placeholder"/>
        </w:category>
        <w:types>
          <w:type w:val="bbPlcHdr"/>
        </w:types>
        <w:behaviors>
          <w:behavior w:val="content"/>
        </w:behaviors>
        <w:guid w:val="{FEEFC3DE-C7EE-43A9-BAD8-68E2A1DA09F9}"/>
      </w:docPartPr>
      <w:docPartBody>
        <w:p w:rsidR="001545D2" w:rsidRDefault="00154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2F"/>
    <w:rsid w:val="001545D2"/>
    <w:rsid w:val="005B3177"/>
    <w:rsid w:val="006B1C2F"/>
    <w:rsid w:val="00F35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5207"/>
    <w:rPr>
      <w:color w:val="F4B083" w:themeColor="accent2" w:themeTint="99"/>
    </w:rPr>
  </w:style>
  <w:style w:type="paragraph" w:customStyle="1" w:styleId="387CC491822640F89662FE81319B01CD">
    <w:name w:val="387CC491822640F89662FE81319B01CD"/>
  </w:style>
  <w:style w:type="paragraph" w:customStyle="1" w:styleId="4F4FEFF771804A3B92BAB428FAFA43F1">
    <w:name w:val="4F4FEFF771804A3B92BAB428FAFA4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66149-C96E-4393-A4DE-34AB25ADBE65}"/>
</file>

<file path=customXml/itemProps2.xml><?xml version="1.0" encoding="utf-8"?>
<ds:datastoreItem xmlns:ds="http://schemas.openxmlformats.org/officeDocument/2006/customXml" ds:itemID="{75605B7C-D261-4CD2-A071-E99B93395784}"/>
</file>

<file path=customXml/itemProps3.xml><?xml version="1.0" encoding="utf-8"?>
<ds:datastoreItem xmlns:ds="http://schemas.openxmlformats.org/officeDocument/2006/customXml" ds:itemID="{A5E9290A-E5C5-4BA1-BE34-C86179276A88}"/>
</file>

<file path=docProps/app.xml><?xml version="1.0" encoding="utf-8"?>
<Properties xmlns="http://schemas.openxmlformats.org/officeDocument/2006/extended-properties" xmlns:vt="http://schemas.openxmlformats.org/officeDocument/2006/docPropsVTypes">
  <Template>Normal</Template>
  <TotalTime>126</TotalTime>
  <Pages>2</Pages>
  <Words>494</Words>
  <Characters>2769</Characters>
  <Application>Microsoft Office Word</Application>
  <DocSecurity>0</DocSecurity>
  <Lines>276</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Export av snus</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