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E0E0668B51F4B4AB1F4DDC90A1A71BE"/>
        </w:placeholder>
        <w15:appearance w15:val="hidden"/>
        <w:text/>
      </w:sdtPr>
      <w:sdtEndPr/>
      <w:sdtContent>
        <w:p w:rsidRPr="009B062B" w:rsidR="00AF30DD" w:rsidP="009B062B" w:rsidRDefault="00AF30DD" w14:paraId="4B93288D" w14:textId="77777777">
          <w:pPr>
            <w:pStyle w:val="RubrikFrslagTIllRiksdagsbeslut"/>
          </w:pPr>
          <w:r w:rsidRPr="009B062B">
            <w:t>Förslag till riksdagsbeslut</w:t>
          </w:r>
        </w:p>
      </w:sdtContent>
    </w:sdt>
    <w:sdt>
      <w:sdtPr>
        <w:alias w:val="Yrkande 1"/>
        <w:tag w:val="bc40ada4-33ed-4948-9c92-961f4c0dd5d4"/>
        <w:id w:val="650638645"/>
        <w:lock w:val="sdtLocked"/>
      </w:sdtPr>
      <w:sdtEndPr/>
      <w:sdtContent>
        <w:p w:rsidR="00431BE7" w:rsidRDefault="00BE152A" w14:paraId="253C3FAF" w14:textId="77777777">
          <w:pPr>
            <w:pStyle w:val="Frslagstext"/>
          </w:pPr>
          <w:r>
            <w:t>Riksdagen ställer sig bakom det som anförs i motionen om en översyn av anståndsreglerna i skattemål och tillkännager detta för regeringen.</w:t>
          </w:r>
        </w:p>
      </w:sdtContent>
    </w:sdt>
    <w:sdt>
      <w:sdtPr>
        <w:alias w:val="Yrkande 2"/>
        <w:tag w:val="895ee587-198c-4086-906a-9bbf53632f5a"/>
        <w:id w:val="1711307089"/>
        <w:lock w:val="sdtLocked"/>
      </w:sdtPr>
      <w:sdtEndPr/>
      <w:sdtContent>
        <w:p w:rsidR="00431BE7" w:rsidRDefault="00BE152A" w14:paraId="2E1D3ED8" w14:textId="77777777">
          <w:pPr>
            <w:pStyle w:val="Frslagstext"/>
          </w:pPr>
          <w:r>
            <w:t>Riksdagen ställer sig bakom det som anförs i motionen om att egendom som utmätts för allmänna mål inte får säljas förrän exekutionstiteln har vunnit laga kraft, på samma sätt som gäller för enskilda mål, och tillkännager detta för regeringen.</w:t>
          </w:r>
        </w:p>
      </w:sdtContent>
    </w:sdt>
    <w:sdt>
      <w:sdtPr>
        <w:alias w:val="Yrkande 3"/>
        <w:tag w:val="d157dc80-0511-4181-8263-bcfbcd313eae"/>
        <w:id w:val="-1868823004"/>
        <w:lock w:val="sdtLocked"/>
      </w:sdtPr>
      <w:sdtEndPr/>
      <w:sdtContent>
        <w:p w:rsidR="00431BE7" w:rsidRDefault="00BE152A" w14:paraId="3B18FA7D" w14:textId="2363E4FE">
          <w:pPr>
            <w:pStyle w:val="Frslagstext"/>
          </w:pPr>
          <w:r>
            <w:t>Riksdagen ställer sig bakom det som anförs i motionen om att Skatteverkets statistik bör ses över och tillkännager detta för regeringen.</w:t>
          </w:r>
        </w:p>
      </w:sdtContent>
    </w:sdt>
    <w:p w:rsidRPr="009B062B" w:rsidR="00AF30DD" w:rsidP="009B062B" w:rsidRDefault="000156D9" w14:paraId="3B24B6A8" w14:textId="77777777">
      <w:pPr>
        <w:pStyle w:val="Rubrik1"/>
      </w:pPr>
      <w:bookmarkStart w:name="MotionsStart" w:id="0"/>
      <w:bookmarkEnd w:id="0"/>
      <w:r w:rsidRPr="009B062B">
        <w:t>Motivering</w:t>
      </w:r>
    </w:p>
    <w:p w:rsidR="00AA5C6B" w:rsidP="00AA5C6B" w:rsidRDefault="00AA5C6B" w14:paraId="6E8C8DC8" w14:textId="315E9473">
      <w:pPr>
        <w:pStyle w:val="Normalutanindragellerluft"/>
      </w:pPr>
      <w:r>
        <w:t xml:space="preserve">På senare tid har </w:t>
      </w:r>
      <w:r w:rsidR="00823700">
        <w:t>det uppmärksammats flera fall</w:t>
      </w:r>
      <w:r>
        <w:t xml:space="preserve"> då enskilda och företag har lidit rättsförluster i skatteprocesser, trots att de slu</w:t>
      </w:r>
      <w:r w:rsidR="00823700">
        <w:t>tligen har fått rätt i processerna</w:t>
      </w:r>
      <w:r>
        <w:t xml:space="preserve">. Den som enligt Skatteverkets beslut har </w:t>
      </w:r>
      <w:r w:rsidR="00823700">
        <w:t>en skatt eller avgift att betala</w:t>
      </w:r>
      <w:r w:rsidR="0019490A">
        <w:t xml:space="preserve"> är nämligen skyldig att betala </w:t>
      </w:r>
      <w:r>
        <w:t xml:space="preserve">skatten eller avgiften även om beslutet inte har vunnit laga kraft. </w:t>
      </w:r>
    </w:p>
    <w:p w:rsidR="00AA5C6B" w:rsidP="000C5EA1" w:rsidRDefault="00AA5C6B" w14:paraId="1936AE56" w14:textId="79C7E297">
      <w:r w:rsidRPr="000C5EA1">
        <w:t xml:space="preserve">Skatteverket kan dock bevilja anstånd med betalningen. Om anstånd inte beviljas, innebär det att Kronofogden kan driva in den icke fastställda skulden. </w:t>
      </w:r>
      <w:r w:rsidR="00823700">
        <w:t>Ett e</w:t>
      </w:r>
      <w:r w:rsidRPr="000C5EA1">
        <w:t xml:space="preserve">xempel på </w:t>
      </w:r>
      <w:r w:rsidR="00823700">
        <w:t xml:space="preserve">en </w:t>
      </w:r>
      <w:r w:rsidRPr="000C5EA1">
        <w:t xml:space="preserve">sådan indrivningsåtgärd är att den skattskyldiges fastighet utmäts och säljs. I detta hänseende skiljer sig allmänna (statliga) fordringar från enskilda (privata) fordringar. Egendom </w:t>
      </w:r>
      <w:r w:rsidRPr="000C5EA1">
        <w:lastRenderedPageBreak/>
        <w:t xml:space="preserve">som utmätts för privata fordringar får, med vissa undantag, inte säljas förrän exekutionstiteln vunnit laga kraft. </w:t>
      </w:r>
    </w:p>
    <w:p w:rsidR="00AA5C6B" w:rsidP="000C5EA1" w:rsidRDefault="00AA5C6B" w14:paraId="3DC30D81" w14:textId="5F286F2D">
      <w:r w:rsidRPr="000C5EA1">
        <w:t xml:space="preserve">Ett exempel på en situation då Skatteverket i dag ska bevilja anstånd med betalningen av </w:t>
      </w:r>
      <w:r w:rsidR="00823700">
        <w:t xml:space="preserve">en </w:t>
      </w:r>
      <w:r w:rsidRPr="000C5EA1">
        <w:t xml:space="preserve">skatt eller avgift är om det är tveksamt hur stort belopp som kommer att behöva betalas (63 kap. 4 § </w:t>
      </w:r>
      <w:r w:rsidR="00823700">
        <w:t>s</w:t>
      </w:r>
      <w:r w:rsidRPr="000C5EA1">
        <w:t>katteförfarandelagen). I förarbetena (prop. 1989/90:74 s.340 f</w:t>
      </w:r>
      <w:r w:rsidR="00823700">
        <w:t>.</w:t>
      </w:r>
      <w:r w:rsidRPr="000C5EA1">
        <w:t>) menade man att om det ”objektivt sett råder en påtaglig osäkerhet om vilken utgång i tvistefrågan som är den riktiga, bör detta kunna utgöra grund för anstånd”. Mycket talar dock för att reglerna tillämpas snävare än så av såväl Skatteverket som domstolarna.</w:t>
      </w:r>
    </w:p>
    <w:p w:rsidR="00AA5C6B" w:rsidP="000C5EA1" w:rsidRDefault="00AA5C6B" w14:paraId="6F8D08FF" w14:textId="3E0E0793">
      <w:r w:rsidRPr="000C5EA1">
        <w:t>Svenskt Nä</w:t>
      </w:r>
      <w:bookmarkStart w:name="_GoBack" w:id="1"/>
      <w:bookmarkEnd w:id="1"/>
      <w:r w:rsidRPr="000C5EA1">
        <w:t xml:space="preserve">ringsliv har i en egen undersökning kommit fram till att i hela 23 </w:t>
      </w:r>
      <w:r w:rsidR="00F35190">
        <w:t>procent</w:t>
      </w:r>
      <w:r w:rsidRPr="000C5EA1">
        <w:t xml:space="preserve"> av de mål där den skattskyldige har nekats anstånd i </w:t>
      </w:r>
      <w:r w:rsidR="00823700">
        <w:t xml:space="preserve">en </w:t>
      </w:r>
      <w:r w:rsidRPr="000C5EA1">
        <w:t xml:space="preserve">förvaltningsdomstol har den skattskyldige senare vunnit skatteprocessen helt eller fått delvis bifall i skattefrågan. Detta indikerar att svenska domstolar är alltför restriktiva med att bevilja anstånd. Till detta kommer alltså de anstånd som prövas av Skatteverket och som inte överklagas till </w:t>
      </w:r>
      <w:r w:rsidR="00823700">
        <w:t xml:space="preserve">en </w:t>
      </w:r>
      <w:r w:rsidRPr="000C5EA1">
        <w:t>förvaltningsdomstol. Det saknas i dag hos Skatteverket statistik över anståndsbeslut och hur de står sig i förhållande till det slutliga a</w:t>
      </w:r>
      <w:r w:rsidR="00823700">
        <w:t>vgörandet i sak. Detta försämrar</w:t>
      </w:r>
      <w:r w:rsidRPr="000C5EA1">
        <w:t xml:space="preserve"> möjligheterna att utvärdera hur reglerna om anstånd tillämpas i praktiken.</w:t>
      </w:r>
    </w:p>
    <w:p w:rsidRPr="000C5EA1" w:rsidR="006D01C3" w:rsidP="000C5EA1" w:rsidRDefault="00AA5C6B" w14:paraId="109F243D" w14:textId="77777777">
      <w:r w:rsidRPr="000C5EA1">
        <w:t>För att stärka rättssäkerheten inom skattemål, bör huvudregeln vara att anstånd ska beviljas. Det bör endast vara i uppenbara fall som anstånd inte beviljas. Som en sista säkerhetsventil bör det införas regler om att utmätt egendom inte får säljas förrän exekutionstiteln har vunnit laga kraft, på samma sätt som gäller för enskilda mål, med de undantag som redan i dag gäller i enskilda mål.</w:t>
      </w:r>
    </w:p>
    <w:p w:rsidRPr="00093F48" w:rsidR="00093F48" w:rsidP="00093F48" w:rsidRDefault="00093F48" w14:paraId="443DE68A" w14:textId="77777777">
      <w:pPr>
        <w:pStyle w:val="Normalutanindragellerluft"/>
      </w:pPr>
    </w:p>
    <w:sdt>
      <w:sdtPr>
        <w:alias w:val="CC_Underskrifter"/>
        <w:tag w:val="CC_Underskrifter"/>
        <w:id w:val="583496634"/>
        <w:lock w:val="sdtContentLocked"/>
        <w:placeholder>
          <w:docPart w:val="2E291412BDA24A45A1EE15DEEBF4B5F8"/>
        </w:placeholder>
        <w15:appearance w15:val="hidden"/>
      </w:sdtPr>
      <w:sdtEndPr/>
      <w:sdtContent>
        <w:p w:rsidR="004801AC" w:rsidP="0023772C" w:rsidRDefault="00473A75" w14:paraId="24D90547" w14:textId="6AB8137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pPr>
            <w:r>
              <w:t>Helena Bouveng (M)</w:t>
            </w:r>
          </w:p>
        </w:tc>
        <w:tc>
          <w:tcPr>
            <w:tcW w:w="50" w:type="pct"/>
            <w:vAlign w:val="bottom"/>
          </w:tcPr>
          <w:p>
            <w:pPr>
              <w:pStyle w:val="Underskrifter"/>
            </w:pPr>
            <w:r>
              <w:t>Cecilie Tenfjord-Toftby (M)</w:t>
            </w:r>
          </w:p>
        </w:tc>
      </w:tr>
      <w:tr>
        <w:trPr>
          <w:cantSplit/>
        </w:trPr>
        <w:tc>
          <w:tcPr>
            <w:tcW w:w="50" w:type="pct"/>
            <w:vAlign w:val="bottom"/>
          </w:tcPr>
          <w:p>
            <w:pPr>
              <w:pStyle w:val="Underskrifter"/>
            </w:pPr>
            <w:r>
              <w:t>Anette Åkesson (M)</w:t>
            </w:r>
          </w:p>
        </w:tc>
        <w:tc>
          <w:tcPr>
            <w:tcW w:w="50" w:type="pct"/>
            <w:vAlign w:val="bottom"/>
          </w:tcPr>
          <w:p>
            <w:pPr>
              <w:pStyle w:val="Underskrifter"/>
            </w:pPr>
            <w:r>
              <w:t>Jörgen Warborn (M)</w:t>
            </w:r>
          </w:p>
        </w:tc>
      </w:tr>
      <w:tr>
        <w:trPr>
          <w:cantSplit/>
        </w:trPr>
        <w:tc>
          <w:tcPr>
            <w:tcW w:w="50" w:type="pct"/>
            <w:vAlign w:val="bottom"/>
          </w:tcPr>
          <w:p>
            <w:pPr>
              <w:pStyle w:val="Underskrifter"/>
            </w:pPr>
            <w:r>
              <w:t>Maria Abrahamsson (M)</w:t>
            </w:r>
          </w:p>
        </w:tc>
        <w:tc>
          <w:tcPr>
            <w:tcW w:w="50" w:type="pct"/>
            <w:vAlign w:val="bottom"/>
          </w:tcPr>
          <w:p>
            <w:pPr>
              <w:pStyle w:val="Underskrifter"/>
            </w:pPr>
            <w:r>
              <w:t> </w:t>
            </w:r>
          </w:p>
        </w:tc>
      </w:tr>
    </w:tbl>
    <w:p w:rsidR="00677E76" w:rsidRDefault="00677E76" w14:paraId="12E89429" w14:textId="77777777"/>
    <w:sectPr w:rsidR="00677E76" w:rsidSect="00E70F54">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7BE5C" w14:textId="77777777" w:rsidR="00841078" w:rsidRDefault="00841078" w:rsidP="000C1CAD">
      <w:pPr>
        <w:spacing w:line="240" w:lineRule="auto"/>
      </w:pPr>
      <w:r>
        <w:separator/>
      </w:r>
    </w:p>
  </w:endnote>
  <w:endnote w:type="continuationSeparator" w:id="0">
    <w:p w14:paraId="6D9D2FA1" w14:textId="77777777" w:rsidR="00841078" w:rsidRDefault="008410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7B957" w14:textId="77777777" w:rsidR="00547D70" w:rsidRDefault="00547D7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3EAAC" w14:textId="77777777" w:rsidR="00547D70" w:rsidRDefault="00547D70"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3A7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D957B" w14:textId="77777777" w:rsidR="00841078" w:rsidRDefault="00841078" w:rsidP="000C1CAD">
      <w:pPr>
        <w:spacing w:line="240" w:lineRule="auto"/>
      </w:pPr>
      <w:r>
        <w:separator/>
      </w:r>
    </w:p>
  </w:footnote>
  <w:footnote w:type="continuationSeparator" w:id="0">
    <w:p w14:paraId="319FFE17" w14:textId="77777777" w:rsidR="00841078" w:rsidRDefault="008410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D70" w:rsidP="00776B74" w:rsidRDefault="00547D70" w14:paraId="6FB65E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EAE8A4" wp14:anchorId="0B94F0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547D70" w:rsidP="008103B5" w:rsidRDefault="00473A75" w14:paraId="2DEBDF27" w14:textId="61511889">
                          <w:pPr>
                            <w:jc w:val="right"/>
                          </w:pPr>
                          <w:sdt>
                            <w:sdtPr>
                              <w:alias w:val="CC_Noformat_Partikod"/>
                              <w:tag w:val="CC_Noformat_Partikod"/>
                              <w:id w:val="-53464382"/>
                              <w:placeholder>
                                <w:docPart w:val="47BF1195EF254021B0919891D9BC78ED"/>
                              </w:placeholder>
                              <w:text/>
                            </w:sdtPr>
                            <w:sdtEndPr/>
                            <w:sdtContent>
                              <w:r w:rsidR="00547D70">
                                <w:t>M</w:t>
                              </w:r>
                            </w:sdtContent>
                          </w:sdt>
                          <w:sdt>
                            <w:sdtPr>
                              <w:alias w:val="CC_Noformat_Partinummer"/>
                              <w:tag w:val="CC_Noformat_Partinummer"/>
                              <w:id w:val="-1709555926"/>
                              <w:placeholder>
                                <w:docPart w:val="9055968D03124E4E91603C4655D9DDD0"/>
                              </w:placeholder>
                              <w:text/>
                            </w:sdtPr>
                            <w:sdtEndPr/>
                            <w:sdtContent>
                              <w:r w:rsidR="00F573AB">
                                <w:t>181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94F0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547D70" w:rsidP="008103B5" w:rsidRDefault="00473A75" w14:paraId="2DEBDF27" w14:textId="61511889">
                    <w:pPr>
                      <w:jc w:val="right"/>
                    </w:pPr>
                    <w:sdt>
                      <w:sdtPr>
                        <w:alias w:val="CC_Noformat_Partikod"/>
                        <w:tag w:val="CC_Noformat_Partikod"/>
                        <w:id w:val="-53464382"/>
                        <w:placeholder>
                          <w:docPart w:val="47BF1195EF254021B0919891D9BC78ED"/>
                        </w:placeholder>
                        <w:text/>
                      </w:sdtPr>
                      <w:sdtEndPr/>
                      <w:sdtContent>
                        <w:r w:rsidR="00547D70">
                          <w:t>M</w:t>
                        </w:r>
                      </w:sdtContent>
                    </w:sdt>
                    <w:sdt>
                      <w:sdtPr>
                        <w:alias w:val="CC_Noformat_Partinummer"/>
                        <w:tag w:val="CC_Noformat_Partinummer"/>
                        <w:id w:val="-1709555926"/>
                        <w:placeholder>
                          <w:docPart w:val="9055968D03124E4E91603C4655D9DDD0"/>
                        </w:placeholder>
                        <w:text/>
                      </w:sdtPr>
                      <w:sdtEndPr/>
                      <w:sdtContent>
                        <w:r w:rsidR="00F573AB">
                          <w:t>181</w:t>
                        </w:r>
                      </w:sdtContent>
                    </w:sdt>
                  </w:p>
                </w:txbxContent>
              </v:textbox>
              <w10:wrap anchorx="page"/>
            </v:shape>
          </w:pict>
        </mc:Fallback>
      </mc:AlternateContent>
    </w:r>
  </w:p>
  <w:p w:rsidRPr="00293C4F" w:rsidR="00547D70" w:rsidP="00776B74" w:rsidRDefault="00547D70" w14:paraId="424712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D70" w:rsidP="008563AC" w:rsidRDefault="00473A75" w14:paraId="29CF4094" w14:textId="57286230">
    <w:pPr>
      <w:jc w:val="right"/>
    </w:pPr>
    <w:sdt>
      <w:sdtPr>
        <w:alias w:val="CC_Noformat_Partikod"/>
        <w:tag w:val="CC_Noformat_Partikod"/>
        <w:id w:val="559911109"/>
        <w:text/>
      </w:sdtPr>
      <w:sdtEndPr/>
      <w:sdtContent>
        <w:r w:rsidR="00547D70">
          <w:t>M</w:t>
        </w:r>
      </w:sdtContent>
    </w:sdt>
    <w:sdt>
      <w:sdtPr>
        <w:alias w:val="CC_Noformat_Partinummer"/>
        <w:tag w:val="CC_Noformat_Partinummer"/>
        <w:id w:val="1197820850"/>
        <w:text/>
      </w:sdtPr>
      <w:sdtEndPr/>
      <w:sdtContent>
        <w:r w:rsidR="00F573AB">
          <w:t>181</w:t>
        </w:r>
      </w:sdtContent>
    </w:sdt>
  </w:p>
  <w:p w:rsidR="00547D70" w:rsidP="00776B74" w:rsidRDefault="00547D70" w14:paraId="0EED263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D70" w:rsidP="008563AC" w:rsidRDefault="00473A75" w14:paraId="348D317F" w14:textId="01C9BF41">
    <w:pPr>
      <w:jc w:val="right"/>
    </w:pPr>
    <w:sdt>
      <w:sdtPr>
        <w:alias w:val="CC_Noformat_Partikod"/>
        <w:tag w:val="CC_Noformat_Partikod"/>
        <w:id w:val="1471015553"/>
        <w:text/>
      </w:sdtPr>
      <w:sdtEndPr/>
      <w:sdtContent>
        <w:r w:rsidR="00547D70">
          <w:t>M</w:t>
        </w:r>
      </w:sdtContent>
    </w:sdt>
    <w:sdt>
      <w:sdtPr>
        <w:alias w:val="CC_Noformat_Partinummer"/>
        <w:tag w:val="CC_Noformat_Partinummer"/>
        <w:id w:val="-2014525982"/>
        <w:text/>
      </w:sdtPr>
      <w:sdtEndPr/>
      <w:sdtContent>
        <w:r w:rsidR="00F573AB">
          <w:t>181</w:t>
        </w:r>
      </w:sdtContent>
    </w:sdt>
  </w:p>
  <w:p w:rsidR="00547D70" w:rsidP="00A314CF" w:rsidRDefault="00473A75" w14:paraId="1DAF1FD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547D70" w:rsidP="008227B3" w:rsidRDefault="00473A75" w14:paraId="3DBA3B13" w14:textId="77777777">
    <w:pPr>
      <w:pStyle w:val="MotionTIllRiksdagen"/>
    </w:pPr>
    <w:sdt>
      <w:sdtPr>
        <w:alias w:val="CC_Boilerplate_1"/>
        <w:tag w:val="CC_Boilerplate_1"/>
        <w:id w:val="2134750458"/>
        <w:lock w:val="sdtContentLocked"/>
        <w15:appearance w15:val="hidden"/>
        <w:text/>
      </w:sdtPr>
      <w:sdtEndPr/>
      <w:sdtContent>
        <w:r w:rsidRPr="008227B3" w:rsidR="00547D70">
          <w:t>Motion till riksdagen </w:t>
        </w:r>
      </w:sdtContent>
    </w:sdt>
  </w:p>
  <w:p w:rsidRPr="008227B3" w:rsidR="00547D70" w:rsidP="00B37A37" w:rsidRDefault="00473A75" w14:paraId="2C7917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:3158</w:t>
        </w:r>
      </w:sdtContent>
    </w:sdt>
  </w:p>
  <w:p w:rsidR="00547D70" w:rsidP="00E03A3D" w:rsidRDefault="00473A75" w14:paraId="3C80B9AC" w14:textId="77777777">
    <w:pPr>
      <w:pStyle w:val="Motionr"/>
    </w:pPr>
    <w:sdt>
      <w:sdtPr>
        <w:alias w:val="CC_Noformat_Avtext"/>
        <w:tag w:val="CC_Noformat_Avtext"/>
        <w:id w:val="-2020768203"/>
        <w:lock w:val="sdtContentLocked"/>
        <w15:appearance w15:val="hidden"/>
        <w:text/>
      </w:sdtPr>
      <w:sdtEndPr/>
      <w:sdtContent>
        <w:r>
          <w:t>av Maria Malmer Stenergard m.fl. (M)</w:t>
        </w:r>
      </w:sdtContent>
    </w:sdt>
  </w:p>
  <w:sdt>
    <w:sdtPr>
      <w:alias w:val="CC_Noformat_Rubtext"/>
      <w:tag w:val="CC_Noformat_Rubtext"/>
      <w:id w:val="-218060500"/>
      <w:lock w:val="sdtLocked"/>
      <w15:appearance w15:val="hidden"/>
      <w:text/>
    </w:sdtPr>
    <w:sdtEndPr/>
    <w:sdtContent>
      <w:p w:rsidR="00547D70" w:rsidP="00283E0F" w:rsidRDefault="00547D70" w14:paraId="315FD241" w14:textId="77777777">
        <w:pPr>
          <w:pStyle w:val="FSHRub2"/>
        </w:pPr>
        <w:r>
          <w:t>Anstånd i skattemål</w:t>
        </w:r>
      </w:p>
    </w:sdtContent>
  </w:sdt>
  <w:sdt>
    <w:sdtPr>
      <w:alias w:val="CC_Boilerplate_3"/>
      <w:tag w:val="CC_Boilerplate_3"/>
      <w:id w:val="1606463544"/>
      <w:lock w:val="sdtContentLocked"/>
      <w15:appearance w15:val="hidden"/>
      <w:text w:multiLine="1"/>
    </w:sdtPr>
    <w:sdtEndPr/>
    <w:sdtContent>
      <w:p w:rsidR="00547D70" w:rsidP="00283E0F" w:rsidRDefault="00547D70" w14:paraId="4411C82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A5C6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4EA3"/>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23EC"/>
    <w:rsid w:val="00093636"/>
    <w:rsid w:val="00093F48"/>
    <w:rsid w:val="0009440B"/>
    <w:rsid w:val="00094A50"/>
    <w:rsid w:val="00094A68"/>
    <w:rsid w:val="00094AC0"/>
    <w:rsid w:val="000953C2"/>
    <w:rsid w:val="000A1014"/>
    <w:rsid w:val="000A19A5"/>
    <w:rsid w:val="000A1D1D"/>
    <w:rsid w:val="000A3770"/>
    <w:rsid w:val="000A52B8"/>
    <w:rsid w:val="000A6935"/>
    <w:rsid w:val="000A7AE8"/>
    <w:rsid w:val="000B2DAD"/>
    <w:rsid w:val="000B2E6B"/>
    <w:rsid w:val="000B4478"/>
    <w:rsid w:val="000B559E"/>
    <w:rsid w:val="000B5BD0"/>
    <w:rsid w:val="000B680E"/>
    <w:rsid w:val="000C1CAD"/>
    <w:rsid w:val="000C2EF9"/>
    <w:rsid w:val="000C34E6"/>
    <w:rsid w:val="000C4251"/>
    <w:rsid w:val="000C5EA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B54"/>
    <w:rsid w:val="00191EA5"/>
    <w:rsid w:val="00192707"/>
    <w:rsid w:val="00193973"/>
    <w:rsid w:val="00193B6B"/>
    <w:rsid w:val="0019490A"/>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72C"/>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0BE"/>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5C3C"/>
    <w:rsid w:val="00347F27"/>
    <w:rsid w:val="0035132E"/>
    <w:rsid w:val="003524A9"/>
    <w:rsid w:val="00353737"/>
    <w:rsid w:val="00353F9D"/>
    <w:rsid w:val="0035416A"/>
    <w:rsid w:val="00355953"/>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2289"/>
    <w:rsid w:val="003D3D3B"/>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BE7"/>
    <w:rsid w:val="00431DDA"/>
    <w:rsid w:val="00432B63"/>
    <w:rsid w:val="00433F7A"/>
    <w:rsid w:val="00433FB5"/>
    <w:rsid w:val="0043480A"/>
    <w:rsid w:val="00434C54"/>
    <w:rsid w:val="00435275"/>
    <w:rsid w:val="0043660E"/>
    <w:rsid w:val="00436A4C"/>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3A75"/>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94E"/>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2D21"/>
    <w:rsid w:val="00543302"/>
    <w:rsid w:val="0054517B"/>
    <w:rsid w:val="00547D70"/>
    <w:rsid w:val="005518E6"/>
    <w:rsid w:val="00552763"/>
    <w:rsid w:val="00552AFC"/>
    <w:rsid w:val="00553508"/>
    <w:rsid w:val="00555C97"/>
    <w:rsid w:val="00557C3D"/>
    <w:rsid w:val="00560085"/>
    <w:rsid w:val="00565611"/>
    <w:rsid w:val="005656F2"/>
    <w:rsid w:val="00566CDC"/>
    <w:rsid w:val="00566D2D"/>
    <w:rsid w:val="00567212"/>
    <w:rsid w:val="005704CC"/>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0CF3"/>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409D"/>
    <w:rsid w:val="00667F61"/>
    <w:rsid w:val="006711A6"/>
    <w:rsid w:val="00671AA7"/>
    <w:rsid w:val="006720A5"/>
    <w:rsid w:val="00672B87"/>
    <w:rsid w:val="00673460"/>
    <w:rsid w:val="00676000"/>
    <w:rsid w:val="00677E76"/>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1746"/>
    <w:rsid w:val="006B2851"/>
    <w:rsid w:val="006B2ADF"/>
    <w:rsid w:val="006B3D40"/>
    <w:rsid w:val="006B4E46"/>
    <w:rsid w:val="006C1088"/>
    <w:rsid w:val="006C151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191"/>
    <w:rsid w:val="00735C4E"/>
    <w:rsid w:val="007362F0"/>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B75A4"/>
    <w:rsid w:val="007C08AD"/>
    <w:rsid w:val="007C1270"/>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700"/>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1078"/>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AF"/>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A74"/>
    <w:rsid w:val="00905F89"/>
    <w:rsid w:val="00910F3C"/>
    <w:rsid w:val="009115D1"/>
    <w:rsid w:val="009125F6"/>
    <w:rsid w:val="00914CE9"/>
    <w:rsid w:val="009163A4"/>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095"/>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4024"/>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1374"/>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5C6B"/>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6D36"/>
    <w:rsid w:val="00AE7FFD"/>
    <w:rsid w:val="00AF043C"/>
    <w:rsid w:val="00AF30DD"/>
    <w:rsid w:val="00AF456B"/>
    <w:rsid w:val="00AF4EB3"/>
    <w:rsid w:val="00AF7B18"/>
    <w:rsid w:val="00B002C3"/>
    <w:rsid w:val="00B01029"/>
    <w:rsid w:val="00B023CC"/>
    <w:rsid w:val="00B026D0"/>
    <w:rsid w:val="00B03325"/>
    <w:rsid w:val="00B04A2E"/>
    <w:rsid w:val="00B050FD"/>
    <w:rsid w:val="00B0620C"/>
    <w:rsid w:val="00B06B29"/>
    <w:rsid w:val="00B102BA"/>
    <w:rsid w:val="00B109A9"/>
    <w:rsid w:val="00B112C4"/>
    <w:rsid w:val="00B142B9"/>
    <w:rsid w:val="00B143FA"/>
    <w:rsid w:val="00B14B80"/>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286D"/>
    <w:rsid w:val="00B931F8"/>
    <w:rsid w:val="00B941FB"/>
    <w:rsid w:val="00B96246"/>
    <w:rsid w:val="00BA09FB"/>
    <w:rsid w:val="00BA0C9A"/>
    <w:rsid w:val="00BA6D08"/>
    <w:rsid w:val="00BB099C"/>
    <w:rsid w:val="00BB1536"/>
    <w:rsid w:val="00BB1EB3"/>
    <w:rsid w:val="00BB36D0"/>
    <w:rsid w:val="00BB4E56"/>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152A"/>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5F20"/>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3D2"/>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3BE"/>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0F54"/>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5190"/>
    <w:rsid w:val="00F37610"/>
    <w:rsid w:val="00F42101"/>
    <w:rsid w:val="00F449F0"/>
    <w:rsid w:val="00F46C6E"/>
    <w:rsid w:val="00F506CD"/>
    <w:rsid w:val="00F55F38"/>
    <w:rsid w:val="00F55FA4"/>
    <w:rsid w:val="00F573AB"/>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961095"/>
  <w15:chartTrackingRefBased/>
  <w15:docId w15:val="{9A0FBB59-FBDE-4B54-B25B-FAAD07F8B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044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E0E0668B51F4B4AB1F4DDC90A1A71BE"/>
        <w:category>
          <w:name w:val="Allmänt"/>
          <w:gallery w:val="placeholder"/>
        </w:category>
        <w:types>
          <w:type w:val="bbPlcHdr"/>
        </w:types>
        <w:behaviors>
          <w:behavior w:val="content"/>
        </w:behaviors>
        <w:guid w:val="{037D3780-98B0-43DF-AF45-3DC35E1EDD9E}"/>
      </w:docPartPr>
      <w:docPartBody>
        <w:p w:rsidR="00827C73" w:rsidRDefault="00E6639E">
          <w:pPr>
            <w:pStyle w:val="3E0E0668B51F4B4AB1F4DDC90A1A71BE"/>
          </w:pPr>
          <w:r w:rsidRPr="009A726D">
            <w:rPr>
              <w:rStyle w:val="Platshllartext"/>
            </w:rPr>
            <w:t>Klicka här för att ange text.</w:t>
          </w:r>
        </w:p>
      </w:docPartBody>
    </w:docPart>
    <w:docPart>
      <w:docPartPr>
        <w:name w:val="2E291412BDA24A45A1EE15DEEBF4B5F8"/>
        <w:category>
          <w:name w:val="Allmänt"/>
          <w:gallery w:val="placeholder"/>
        </w:category>
        <w:types>
          <w:type w:val="bbPlcHdr"/>
        </w:types>
        <w:behaviors>
          <w:behavior w:val="content"/>
        </w:behaviors>
        <w:guid w:val="{DF5E94C7-BBDB-4D79-9B6F-C03BCFBE9377}"/>
      </w:docPartPr>
      <w:docPartBody>
        <w:p w:rsidR="00827C73" w:rsidRDefault="00E6639E">
          <w:pPr>
            <w:pStyle w:val="2E291412BDA24A45A1EE15DEEBF4B5F8"/>
          </w:pPr>
          <w:r w:rsidRPr="002551EA">
            <w:rPr>
              <w:rStyle w:val="Platshllartext"/>
              <w:color w:val="808080" w:themeColor="background1" w:themeShade="80"/>
            </w:rPr>
            <w:t>[Motionärernas namn]</w:t>
          </w:r>
        </w:p>
      </w:docPartBody>
    </w:docPart>
    <w:docPart>
      <w:docPartPr>
        <w:name w:val="47BF1195EF254021B0919891D9BC78ED"/>
        <w:category>
          <w:name w:val="Allmänt"/>
          <w:gallery w:val="placeholder"/>
        </w:category>
        <w:types>
          <w:type w:val="bbPlcHdr"/>
        </w:types>
        <w:behaviors>
          <w:behavior w:val="content"/>
        </w:behaviors>
        <w:guid w:val="{E1BE316C-A04F-4236-B43F-91F1DE4198F1}"/>
      </w:docPartPr>
      <w:docPartBody>
        <w:p w:rsidR="00827C73" w:rsidRDefault="00E6639E">
          <w:pPr>
            <w:pStyle w:val="47BF1195EF254021B0919891D9BC78ED"/>
          </w:pPr>
          <w:r>
            <w:rPr>
              <w:rStyle w:val="Platshllartext"/>
            </w:rPr>
            <w:t xml:space="preserve"> </w:t>
          </w:r>
        </w:p>
      </w:docPartBody>
    </w:docPart>
    <w:docPart>
      <w:docPartPr>
        <w:name w:val="9055968D03124E4E91603C4655D9DDD0"/>
        <w:category>
          <w:name w:val="Allmänt"/>
          <w:gallery w:val="placeholder"/>
        </w:category>
        <w:types>
          <w:type w:val="bbPlcHdr"/>
        </w:types>
        <w:behaviors>
          <w:behavior w:val="content"/>
        </w:behaviors>
        <w:guid w:val="{9BF144D3-7C62-48B1-B08E-A29E859438FE}"/>
      </w:docPartPr>
      <w:docPartBody>
        <w:p w:rsidR="00827C73" w:rsidRDefault="00E6639E">
          <w:pPr>
            <w:pStyle w:val="9055968D03124E4E91603C4655D9DDD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39E"/>
    <w:rsid w:val="002A1DF5"/>
    <w:rsid w:val="004D47EE"/>
    <w:rsid w:val="00610358"/>
    <w:rsid w:val="006F5C27"/>
    <w:rsid w:val="00827C73"/>
    <w:rsid w:val="00993038"/>
    <w:rsid w:val="00AE5EA5"/>
    <w:rsid w:val="00B61E00"/>
    <w:rsid w:val="00C27621"/>
    <w:rsid w:val="00CE2818"/>
    <w:rsid w:val="00E6639E"/>
    <w:rsid w:val="00E94ADA"/>
    <w:rsid w:val="00E961A3"/>
    <w:rsid w:val="00EF482B"/>
    <w:rsid w:val="00F42096"/>
    <w:rsid w:val="00F9316F"/>
    <w:rsid w:val="00FE66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61A3"/>
    <w:rPr>
      <w:color w:val="F4B083" w:themeColor="accent2" w:themeTint="99"/>
    </w:rPr>
  </w:style>
  <w:style w:type="paragraph" w:customStyle="1" w:styleId="3E0E0668B51F4B4AB1F4DDC90A1A71BE">
    <w:name w:val="3E0E0668B51F4B4AB1F4DDC90A1A71BE"/>
  </w:style>
  <w:style w:type="paragraph" w:customStyle="1" w:styleId="0C0941377C8A40E994FDFC3F81545301">
    <w:name w:val="0C0941377C8A40E994FDFC3F81545301"/>
  </w:style>
  <w:style w:type="paragraph" w:customStyle="1" w:styleId="D65732317EFE4A689D3FE2E21A4AB03E">
    <w:name w:val="D65732317EFE4A689D3FE2E21A4AB03E"/>
  </w:style>
  <w:style w:type="paragraph" w:customStyle="1" w:styleId="2E291412BDA24A45A1EE15DEEBF4B5F8">
    <w:name w:val="2E291412BDA24A45A1EE15DEEBF4B5F8"/>
  </w:style>
  <w:style w:type="paragraph" w:customStyle="1" w:styleId="47BF1195EF254021B0919891D9BC78ED">
    <w:name w:val="47BF1195EF254021B0919891D9BC78ED"/>
  </w:style>
  <w:style w:type="paragraph" w:customStyle="1" w:styleId="9055968D03124E4E91603C4655D9DDD0">
    <w:name w:val="9055968D03124E4E91603C4655D9DD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9746</RubrikLookup>
    <MotionGuid xmlns="00d11361-0b92-4bae-a181-288d6a55b763">ccedfc2d-bdcb-48e3-acab-8ca8e910a08c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E8AE0-E6ED-45E7-9DF7-ED2359AB5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4A691-CB18-42B6-9326-67CC0EC2B347}">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93E66EB7-220C-4F94-A793-0FD9C1DA479A}">
  <ds:schemaRefs>
    <ds:schemaRef ds:uri="http://schemas.riksdagen.se/motion"/>
  </ds:schemaRefs>
</ds:datastoreItem>
</file>

<file path=customXml/itemProps5.xml><?xml version="1.0" encoding="utf-8"?>
<ds:datastoreItem xmlns:ds="http://schemas.openxmlformats.org/officeDocument/2006/customXml" ds:itemID="{69472043-2122-4244-AAA2-7D7ABACC0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14</TotalTime>
  <Pages>2</Pages>
  <Words>477</Words>
  <Characters>2642</Characters>
  <Application>Microsoft Office Word</Application>
  <DocSecurity>0</DocSecurity>
  <Lines>50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201617M181 Anstånd i skattemål</vt:lpstr>
      <vt:lpstr/>
    </vt:vector>
  </TitlesOfParts>
  <Company>Sveriges riksdag</Company>
  <LinksUpToDate>false</LinksUpToDate>
  <CharactersWithSpaces>3100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201617M181 Anstånd i skattemål</dc:title>
  <dc:subject/>
  <dc:creator>Riksdagsförvaltningen</dc:creator>
  <cp:keywords/>
  <dc:description/>
  <cp:lastModifiedBy>Susanne Andersson</cp:lastModifiedBy>
  <cp:revision>18</cp:revision>
  <cp:lastPrinted>2016-06-13T12:10:00Z</cp:lastPrinted>
  <dcterms:created xsi:type="dcterms:W3CDTF">2016-09-30T14:35:00Z</dcterms:created>
  <dcterms:modified xsi:type="dcterms:W3CDTF">2017-01-19T09:38:00Z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*T6C8DF7D9BFB2*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https://filur.riksdagen.se/drop/DropOffLibrary/T6C8DF7D9BFB2.docx</vt:lpwstr>
  </property>
  <property fmtid="{D5CDD505-2E9C-101B-9397-08002B2CF9AE}" pid="13" name="RevisionsOn">
    <vt:lpwstr>1</vt:lpwstr>
  </property>
</Properties>
</file>