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15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starkt straffrättsligt skydd för den personliga integriteten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frågor om offentlighet och sekretess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Kriminalvårdssekretess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 för Riksdagsförvaltningen att upplåta bostadslägenheter i fastigheter med annan ägare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Utökat sekretesskydd i verksamhet för teknisk bearbetning och lagring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Möjlighet att avstå från återkallelse av uppehållstillstånd när arbetsgivaren självmant har avhjälpt brister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Politisk information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Svensson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Skolstart vid sex års ålder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Nationella prov – rättvisa, likvärdiga och digitala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Anna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förutsättningar för fondsparande och hållbara val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Diskussionsunderlag om framtiden för EU:s finanser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Diskussionsunderlag om en fördjupad ekonomisk och monetär union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Nytt särskilt bidrag inom bostadsbidraget för barn som bor växelvis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Bonnier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2017-11-15</SAFIR_Sammantradesdatum_Doc>
    <SAFIR_SammantradeID xmlns="C07A1A6C-0B19-41D9-BDF8-F523BA3921EB">df05f16a-7621-4169-9f2e-f5d8996e7a63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09579-0E1A-4187-B1B5-BA7CA17069C5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