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8DE19" w14:textId="70C7DDA6" w:rsidR="00601951" w:rsidRDefault="00601951" w:rsidP="00601951">
      <w:pPr>
        <w:pStyle w:val="Rubrik"/>
      </w:pPr>
      <w:bookmarkStart w:id="0" w:name="Start"/>
      <w:bookmarkEnd w:id="0"/>
      <w:r>
        <w:t xml:space="preserve">Svar på fråga </w:t>
      </w:r>
      <w:r w:rsidRPr="00125B60">
        <w:t>2020/21:1996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0D9BE6008F845F49D5E38FDF93F2838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>
            <w:t>Fredrik Malm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31E29199C6A4C6FAE4D8696E0DEF79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</w:r>
      <w:r w:rsidRPr="00125B60">
        <w:t>Bistånd till Uganda</w:t>
      </w:r>
    </w:p>
    <w:p w14:paraId="4FFD443E" w14:textId="14271E30" w:rsidR="00601951" w:rsidRDefault="00B03F5D" w:rsidP="00601951">
      <w:pPr>
        <w:pStyle w:val="Brdtext"/>
      </w:pPr>
      <w:sdt>
        <w:sdtPr>
          <w:alias w:val="Frågeställare"/>
          <w:tag w:val="delete"/>
          <w:id w:val="-1635256365"/>
          <w:placeholder>
            <w:docPart w:val="6892313785D2437B885E6AE004A310DF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 w:rsidR="00601951">
            <w:t>Fredrik Malm</w:t>
          </w:r>
        </w:sdtContent>
      </w:sdt>
      <w:r w:rsidR="00601951">
        <w:t xml:space="preserve"> har frågat mig</w:t>
      </w:r>
      <w:r w:rsidR="00601951" w:rsidRPr="001914AD">
        <w:t xml:space="preserve"> </w:t>
      </w:r>
      <w:r w:rsidR="00601951">
        <w:t>hur regeringen avser att säkerställa att den nya kanaliseringen av svenskt bistånd till Uganda inte gagnar regimen.</w:t>
      </w:r>
    </w:p>
    <w:p w14:paraId="422FCC39" w14:textId="317CC7C2" w:rsidR="00601951" w:rsidRDefault="00601951" w:rsidP="00601951">
      <w:pPr>
        <w:pStyle w:val="Brdtext"/>
      </w:pPr>
      <w:r w:rsidRPr="00CA69AB">
        <w:t xml:space="preserve">Jag delar </w:t>
      </w:r>
      <w:r>
        <w:t xml:space="preserve">Fredrik Malms </w:t>
      </w:r>
      <w:r w:rsidRPr="00CA69AB">
        <w:t xml:space="preserve">oro över det minskade demokratiska utrymmet i Uganda. I likhet med tidigare val </w:t>
      </w:r>
      <w:r>
        <w:t xml:space="preserve">präglades de senaste valen av </w:t>
      </w:r>
      <w:r w:rsidRPr="00CA69AB">
        <w:t>godtyckliga arresteringar av opposition</w:t>
      </w:r>
      <w:r>
        <w:t>smedlemmar, misshandel av journalister och minskat u</w:t>
      </w:r>
      <w:r w:rsidRPr="00CA69AB">
        <w:t xml:space="preserve">trymme för </w:t>
      </w:r>
      <w:r>
        <w:t>civila samhället. Valen föregicks också av öka</w:t>
      </w:r>
      <w:r w:rsidR="001F4162">
        <w:t>t</w:t>
      </w:r>
      <w:r>
        <w:t xml:space="preserve"> våld.</w:t>
      </w:r>
    </w:p>
    <w:p w14:paraId="3EBA8E68" w14:textId="77777777" w:rsidR="00601951" w:rsidRDefault="00601951" w:rsidP="00601951">
      <w:pPr>
        <w:autoSpaceDE w:val="0"/>
        <w:autoSpaceDN w:val="0"/>
        <w:adjustRightInd w:val="0"/>
        <w:spacing w:after="0"/>
      </w:pPr>
      <w:r>
        <w:t xml:space="preserve">Sverige följer noga utvecklingen i Uganda. Vår ambassad i Kampala för en nära dialog med representanter från den ugandiska regeringen, oppositionen och civilsamhället om utvecklingen i landet. Det är mycket beklagligt att Ugandas </w:t>
      </w:r>
      <w:r w:rsidRPr="002F0AFA">
        <w:t xml:space="preserve">regering har valt att tills vidare suspendera den givargemensamma fonden för </w:t>
      </w:r>
      <w:r w:rsidRPr="002F0AFA">
        <w:rPr>
          <w:rFonts w:cs="Arial"/>
          <w:shd w:val="clear" w:color="auto" w:fill="FFFFFF"/>
        </w:rPr>
        <w:t>stöd till främst civilsamhället med fokus på demokrati, mänskliga rättigheter och jämställdhet,</w:t>
      </w:r>
      <w:r w:rsidRPr="002F0AFA">
        <w:t xml:space="preserve"> </w:t>
      </w:r>
      <w:proofErr w:type="spellStart"/>
      <w:r w:rsidRPr="002F0AFA">
        <w:rPr>
          <w:i/>
          <w:iCs/>
        </w:rPr>
        <w:t>Democratic</w:t>
      </w:r>
      <w:proofErr w:type="spellEnd"/>
      <w:r w:rsidRPr="002F0AFA">
        <w:rPr>
          <w:i/>
          <w:iCs/>
        </w:rPr>
        <w:t xml:space="preserve"> </w:t>
      </w:r>
      <w:proofErr w:type="spellStart"/>
      <w:r w:rsidRPr="002F0AFA">
        <w:rPr>
          <w:i/>
          <w:iCs/>
        </w:rPr>
        <w:t>Governance</w:t>
      </w:r>
      <w:proofErr w:type="spellEnd"/>
      <w:r w:rsidRPr="002F0AFA">
        <w:rPr>
          <w:i/>
          <w:iCs/>
        </w:rPr>
        <w:t xml:space="preserve"> </w:t>
      </w:r>
      <w:proofErr w:type="spellStart"/>
      <w:r w:rsidRPr="002F0AFA">
        <w:rPr>
          <w:i/>
          <w:iCs/>
        </w:rPr>
        <w:t>Facility</w:t>
      </w:r>
      <w:proofErr w:type="spellEnd"/>
      <w:r w:rsidRPr="002F0AFA">
        <w:t xml:space="preserve">. Vår ambassad </w:t>
      </w:r>
      <w:r>
        <w:t xml:space="preserve">arbetar oförtrutet, </w:t>
      </w:r>
      <w:r w:rsidRPr="002F0AFA">
        <w:t>tillsammans med andra givarländer till fonden</w:t>
      </w:r>
      <w:r>
        <w:t>,</w:t>
      </w:r>
      <w:r w:rsidRPr="002F0AFA">
        <w:t xml:space="preserve"> </w:t>
      </w:r>
      <w:r>
        <w:t xml:space="preserve">för att stödet till civilsamhället ska kunna återupptas så snart som möjligt. </w:t>
      </w:r>
    </w:p>
    <w:p w14:paraId="15F6149C" w14:textId="77777777" w:rsidR="00601951" w:rsidRDefault="00601951" w:rsidP="00601951">
      <w:pPr>
        <w:autoSpaceDE w:val="0"/>
        <w:autoSpaceDN w:val="0"/>
        <w:adjustRightInd w:val="0"/>
        <w:spacing w:after="0" w:line="240" w:lineRule="auto"/>
      </w:pPr>
    </w:p>
    <w:p w14:paraId="1C815C92" w14:textId="77777777" w:rsidR="00601951" w:rsidRDefault="00601951" w:rsidP="00601951">
      <w:pPr>
        <w:spacing w:after="100" w:afterAutospacing="1"/>
        <w:rPr>
          <w:lang w:eastAsia="sv-SE"/>
        </w:rPr>
      </w:pPr>
      <w:r w:rsidRPr="00CA69AB">
        <w:rPr>
          <w:rFonts w:eastAsia="Times New Roman" w:cs="Times New Roman"/>
          <w:lang w:eastAsia="sv-SE"/>
        </w:rPr>
        <w:t>Det långsiktiga arbetet med att bidra till ökad respekt för mänskliga rättigheter och rättsstatens principer, en stärkt demokrati och ökad jämställdhet är centralt i Sveriges relation med Uganda.</w:t>
      </w:r>
      <w:r>
        <w:rPr>
          <w:rFonts w:eastAsia="Times New Roman" w:cs="Times New Roman"/>
          <w:lang w:eastAsia="sv-SE"/>
        </w:rPr>
        <w:t xml:space="preserve"> </w:t>
      </w:r>
      <w:r w:rsidRPr="00CA69AB">
        <w:rPr>
          <w:lang w:eastAsia="sv-SE"/>
        </w:rPr>
        <w:t xml:space="preserve">Svenskt stöd går bland annat till att bygga kapacitet hos både det civila samhället och andra aktörer som arbetar med demokratisk samhällsstyrning och ökad respekt för mänskliga rättigheter i landet. </w:t>
      </w:r>
      <w:r>
        <w:t xml:space="preserve">Med anledning av utvecklingen i landet undersöker vi hur Sverige kan stärka stödet till särskilt utsatta grupper inom det civila samhället, såsom till exempel MR-försvarare. </w:t>
      </w:r>
      <w:r w:rsidRPr="00CA69AB">
        <w:rPr>
          <w:rFonts w:eastAsia="Times New Roman" w:cs="Times New Roman"/>
          <w:lang w:eastAsia="sv-SE"/>
        </w:rPr>
        <w:t xml:space="preserve"> </w:t>
      </w:r>
    </w:p>
    <w:p w14:paraId="29C913D9" w14:textId="05729FB9" w:rsidR="00601951" w:rsidRDefault="00601951" w:rsidP="00601951">
      <w:pPr>
        <w:spacing w:after="100" w:afterAutospacing="1"/>
      </w:pPr>
      <w:r>
        <w:rPr>
          <w:rFonts w:eastAsia="Times New Roman" w:cs="Times New Roman"/>
          <w:lang w:eastAsia="sv-SE"/>
        </w:rPr>
        <w:lastRenderedPageBreak/>
        <w:t xml:space="preserve">Som Fredrik Malm konstaterar </w:t>
      </w:r>
      <w:r w:rsidRPr="00CA69AB">
        <w:rPr>
          <w:rFonts w:eastAsia="Times New Roman" w:cs="Times New Roman"/>
          <w:lang w:eastAsia="sv-SE"/>
        </w:rPr>
        <w:t xml:space="preserve">kanaliseras </w:t>
      </w:r>
      <w:r>
        <w:rPr>
          <w:rFonts w:eastAsia="Times New Roman" w:cs="Times New Roman"/>
          <w:lang w:eastAsia="sv-SE"/>
        </w:rPr>
        <w:t xml:space="preserve">stödet till Uganda </w:t>
      </w:r>
      <w:r w:rsidRPr="00CA69AB">
        <w:rPr>
          <w:rFonts w:eastAsia="Times New Roman" w:cs="Times New Roman"/>
          <w:lang w:eastAsia="sv-SE"/>
        </w:rPr>
        <w:t xml:space="preserve">huvudsakligen genom organisationer i det civila samhället och multilaterala och internationella organisationer. </w:t>
      </w:r>
      <w:r>
        <w:rPr>
          <w:rFonts w:eastAsia="Times New Roman" w:cs="Times New Roman"/>
          <w:lang w:eastAsia="sv-SE"/>
        </w:rPr>
        <w:t xml:space="preserve">Samverkan sker även med privat sektor i syfte att uppnå målsättningarna med biståndet samt stärka genomförandet av Agenda 2030 och de hållbara utvecklingsmålen. </w:t>
      </w:r>
    </w:p>
    <w:p w14:paraId="7AC1CD00" w14:textId="77777777" w:rsidR="009D61B6" w:rsidRDefault="00AD21EF" w:rsidP="00601951">
      <w:pPr>
        <w:spacing w:after="100" w:afterAutospacing="1"/>
      </w:pPr>
      <w:r w:rsidRPr="00AD21EF">
        <w:t xml:space="preserve">Samarbete med ugandiska myndigheter är dock en förutsättning för en effektiv fattigdomsminskning. Genom samarbete med UNICEF och WFP arbetar Sverige till exempel för att stärka motståndskraften i Ugandas hårt utsatta flyktingmottagande områden, bland annat genom kontantbidrag till barn och kvinnor i både värdsamhällena och flyktingbosättningarna samt genom kapacitetsstöd till lokala hälsokliniker. Insatserna har utvecklats av de bägge FN-organisationerna i nära samarbete med exempelvis lokala myndigheter, vilket är en förutsättning för långsiktig förändring och hållbarhet. Viktigt här att biståndsmedel går till förbättrade förutsättningar för människor som lever i fattigdom, inte till att stödja myndigheterna i sig. </w:t>
      </w:r>
    </w:p>
    <w:p w14:paraId="74FAF09F" w14:textId="581362CA" w:rsidR="00601951" w:rsidRDefault="00601951" w:rsidP="00601951">
      <w:pPr>
        <w:spacing w:after="100" w:afterAutospacing="1"/>
      </w:pPr>
      <w:r>
        <w:t>Regelbundna kontroller av biståndet görs både internt av Sida och externt för att säkerställa att biståndsmedel används på ändamålsenligt sätt.</w:t>
      </w:r>
    </w:p>
    <w:p w14:paraId="1F36327F" w14:textId="77777777" w:rsidR="00601951" w:rsidRPr="00CA69AB" w:rsidRDefault="00601951" w:rsidP="00601951">
      <w:pPr>
        <w:spacing w:after="100" w:afterAutospacing="1"/>
        <w:rPr>
          <w:rFonts w:eastAsia="Times New Roman" w:cs="Times New Roman"/>
          <w:lang w:eastAsia="sv-SE"/>
        </w:rPr>
      </w:pPr>
      <w:r w:rsidRPr="00CA69AB">
        <w:t xml:space="preserve">Sverige kommer fortsatt att </w:t>
      </w:r>
      <w:r w:rsidRPr="00CA69AB">
        <w:rPr>
          <w:rFonts w:eastAsia="Times New Roman" w:cs="Times New Roman"/>
          <w:lang w:eastAsia="sv-SE"/>
        </w:rPr>
        <w:t>föra en rättfram dialog med den ugandiska regeringen</w:t>
      </w:r>
      <w:r>
        <w:rPr>
          <w:rFonts w:eastAsia="Times New Roman" w:cs="Times New Roman"/>
          <w:lang w:eastAsia="sv-SE"/>
        </w:rPr>
        <w:t>, både bilateralt och via EU,</w:t>
      </w:r>
      <w:r w:rsidRPr="00CA69AB">
        <w:rPr>
          <w:rFonts w:eastAsia="Times New Roman" w:cs="Times New Roman"/>
          <w:lang w:eastAsia="sv-SE"/>
        </w:rPr>
        <w:t xml:space="preserve"> i syfte att bidra till full respekt för de mänskliga rättigheterna, att stävja våldsanvändning, samt att människor i Uganda fredligt och utan fruktan ska kunna uttrycka sina politiska åsikter</w:t>
      </w:r>
      <w:r>
        <w:rPr>
          <w:rFonts w:eastAsia="Times New Roman" w:cs="Times New Roman"/>
          <w:lang w:eastAsia="sv-SE"/>
        </w:rPr>
        <w:t>.</w:t>
      </w:r>
    </w:p>
    <w:p w14:paraId="7D3BE3A9" w14:textId="77777777" w:rsidR="00601951" w:rsidRDefault="00601951" w:rsidP="00601951">
      <w:pPr>
        <w:autoSpaceDE w:val="0"/>
        <w:autoSpaceDN w:val="0"/>
        <w:adjustRightInd w:val="0"/>
        <w:spacing w:after="0" w:line="240" w:lineRule="auto"/>
      </w:pPr>
    </w:p>
    <w:p w14:paraId="105CFCFD" w14:textId="4E7272A6" w:rsidR="00601951" w:rsidRDefault="00601951" w:rsidP="00601951">
      <w:pPr>
        <w:pStyle w:val="Brdtext"/>
      </w:pPr>
      <w:r>
        <w:t xml:space="preserve">Stockholm den </w:t>
      </w:r>
      <w:sdt>
        <w:sdtPr>
          <w:id w:val="-1225218591"/>
          <w:placeholder>
            <w:docPart w:val="AA28D225D07D49E39F2FFDFFBE9600C7"/>
          </w:placeholder>
          <w:dataBinding w:prefixMappings="xmlns:ns0='http://lp/documentinfo/RK' " w:xpath="/ns0:DocumentInfo[1]/ns0:BaseInfo[1]/ns0:HeaderDate[1]" w:storeItemID="{87832E82-63CA-4BEB-9A0D-EC3CB50F1C50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2E8A">
            <w:t>10 mars 2021</w:t>
          </w:r>
        </w:sdtContent>
      </w:sdt>
    </w:p>
    <w:p w14:paraId="5A623A78" w14:textId="77777777" w:rsidR="00601951" w:rsidRDefault="00601951" w:rsidP="00601951">
      <w:pPr>
        <w:pStyle w:val="Brdtextutanavstnd"/>
      </w:pPr>
    </w:p>
    <w:p w14:paraId="4C0871AD" w14:textId="77777777" w:rsidR="00601951" w:rsidRDefault="00601951" w:rsidP="00601951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4AA3527CF534847959FBCF51DBE2704"/>
        </w:placeholder>
        <w:dataBinding w:prefixMappings="xmlns:ns0='http://lp/documentinfo/RK' " w:xpath="/ns0:DocumentInfo[1]/ns0:BaseInfo[1]/ns0:TopSender[1]" w:storeItemID="{87832E82-63CA-4BEB-9A0D-EC3CB50F1C50}"/>
        <w:comboBox w:lastValue="Minister för internationellt utvecklingssamarbete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7AFDD0C3" w14:textId="36E6BFEA" w:rsidR="00601951" w:rsidRPr="00DB48AB" w:rsidRDefault="002A2E8A" w:rsidP="00601951">
          <w:pPr>
            <w:pStyle w:val="Brdtext"/>
          </w:pPr>
          <w:r>
            <w:t>Per Olsson Fridh</w:t>
          </w:r>
        </w:p>
      </w:sdtContent>
    </w:sdt>
    <w:p w14:paraId="772FA86E" w14:textId="77777777" w:rsidR="00CF717A" w:rsidRPr="00CF717A" w:rsidRDefault="00CF717A" w:rsidP="00CF717A"/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4B930" w14:textId="77777777" w:rsidR="00601951" w:rsidRDefault="00601951" w:rsidP="00A87A54">
      <w:pPr>
        <w:spacing w:after="0" w:line="240" w:lineRule="auto"/>
      </w:pPr>
      <w:r>
        <w:separator/>
      </w:r>
    </w:p>
  </w:endnote>
  <w:endnote w:type="continuationSeparator" w:id="0">
    <w:p w14:paraId="360D819F" w14:textId="77777777" w:rsidR="00601951" w:rsidRDefault="006019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FE90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3EBD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0195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195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826B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F686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6CB7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3914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F82F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C68AF2" w14:textId="77777777" w:rsidTr="00C26068">
      <w:trPr>
        <w:trHeight w:val="227"/>
      </w:trPr>
      <w:tc>
        <w:tcPr>
          <w:tcW w:w="4074" w:type="dxa"/>
        </w:tcPr>
        <w:p w14:paraId="42E098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36FE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CD17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D8775" w14:textId="77777777" w:rsidR="00601951" w:rsidRDefault="00601951" w:rsidP="00A87A54">
      <w:pPr>
        <w:spacing w:after="0" w:line="240" w:lineRule="auto"/>
      </w:pPr>
      <w:r>
        <w:separator/>
      </w:r>
    </w:p>
  </w:footnote>
  <w:footnote w:type="continuationSeparator" w:id="0">
    <w:p w14:paraId="554766FC" w14:textId="77777777" w:rsidR="00601951" w:rsidRDefault="006019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14AD" w14:paraId="180F9B66" w14:textId="77777777" w:rsidTr="00C93EBA">
      <w:trPr>
        <w:trHeight w:val="227"/>
      </w:trPr>
      <w:tc>
        <w:tcPr>
          <w:tcW w:w="5534" w:type="dxa"/>
        </w:tcPr>
        <w:p w14:paraId="2CB99D1F" w14:textId="77777777" w:rsidR="001914AD" w:rsidRPr="007D73AB" w:rsidRDefault="00B03F5D">
          <w:pPr>
            <w:pStyle w:val="Sidhuvud"/>
          </w:pPr>
        </w:p>
      </w:tc>
      <w:tc>
        <w:tcPr>
          <w:tcW w:w="3170" w:type="dxa"/>
          <w:vAlign w:val="bottom"/>
        </w:tcPr>
        <w:p w14:paraId="67CD6721" w14:textId="77777777" w:rsidR="001914AD" w:rsidRPr="007D73AB" w:rsidRDefault="00B03F5D" w:rsidP="00340DE0">
          <w:pPr>
            <w:pStyle w:val="Sidhuvud"/>
          </w:pPr>
        </w:p>
      </w:tc>
      <w:tc>
        <w:tcPr>
          <w:tcW w:w="1134" w:type="dxa"/>
        </w:tcPr>
        <w:p w14:paraId="4DFA5805" w14:textId="77777777" w:rsidR="001914AD" w:rsidRDefault="00B03F5D" w:rsidP="005A703A">
          <w:pPr>
            <w:pStyle w:val="Sidhuvud"/>
          </w:pPr>
        </w:p>
      </w:tc>
    </w:tr>
    <w:tr w:rsidR="001914AD" w14:paraId="6AF14F06" w14:textId="77777777" w:rsidTr="00C93EBA">
      <w:trPr>
        <w:trHeight w:val="1928"/>
      </w:trPr>
      <w:tc>
        <w:tcPr>
          <w:tcW w:w="5534" w:type="dxa"/>
        </w:tcPr>
        <w:p w14:paraId="29C95AE4" w14:textId="77777777" w:rsidR="001914AD" w:rsidRPr="00340DE0" w:rsidRDefault="006019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58101F" wp14:editId="7C6F7DC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52B0AC" w14:textId="77777777" w:rsidR="001914AD" w:rsidRDefault="00B03F5D" w:rsidP="00EE3C0F">
          <w:pPr>
            <w:pStyle w:val="Sidhuvud"/>
          </w:pPr>
        </w:p>
      </w:tc>
      <w:tc>
        <w:tcPr>
          <w:tcW w:w="1134" w:type="dxa"/>
        </w:tcPr>
        <w:p w14:paraId="3850738D" w14:textId="77777777" w:rsidR="001914AD" w:rsidRDefault="00B03F5D" w:rsidP="0094502D">
          <w:pPr>
            <w:pStyle w:val="Sidhuvud"/>
          </w:pPr>
        </w:p>
        <w:p w14:paraId="016DC37D" w14:textId="77777777" w:rsidR="001914AD" w:rsidRPr="0094502D" w:rsidRDefault="00B03F5D" w:rsidP="00EC71A6">
          <w:pPr>
            <w:pStyle w:val="Sidhuvud"/>
          </w:pPr>
        </w:p>
      </w:tc>
    </w:tr>
    <w:tr w:rsidR="001914AD" w14:paraId="2DFA7DF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92313785D2437B885E6AE004A310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71975C" w14:textId="77777777" w:rsidR="001914AD" w:rsidRPr="001914AD" w:rsidRDefault="00601951" w:rsidP="00340DE0">
              <w:pPr>
                <w:pStyle w:val="Sidhuvud"/>
                <w:rPr>
                  <w:b/>
                </w:rPr>
              </w:pPr>
              <w:r w:rsidRPr="001914AD">
                <w:rPr>
                  <w:b/>
                </w:rPr>
                <w:t>Utrikesdepartementet</w:t>
              </w:r>
            </w:p>
            <w:p w14:paraId="007B6531" w14:textId="77777777" w:rsidR="002A2E8A" w:rsidRDefault="002A2E8A" w:rsidP="00340DE0">
              <w:pPr>
                <w:pStyle w:val="Sidhuvud"/>
              </w:pPr>
              <w:r>
                <w:t>Statsrådet Olsson Fridh</w:t>
              </w:r>
            </w:p>
            <w:p w14:paraId="419FB404" w14:textId="77777777" w:rsidR="002A2E8A" w:rsidRDefault="002A2E8A" w:rsidP="00340DE0">
              <w:pPr>
                <w:pStyle w:val="Sidhuvud"/>
              </w:pPr>
            </w:p>
            <w:p w14:paraId="0EC8854F" w14:textId="1243C6AC" w:rsidR="001914AD" w:rsidRPr="00340DE0" w:rsidRDefault="002A2E8A" w:rsidP="00340DE0">
              <w:pPr>
                <w:pStyle w:val="Sidhuvud"/>
              </w:pPr>
              <w:r>
                <w:br/>
              </w:r>
            </w:p>
          </w:tc>
        </w:sdtContent>
      </w:sdt>
      <w:tc>
        <w:tcPr>
          <w:tcW w:w="3170" w:type="dxa"/>
        </w:tcPr>
        <w:p w14:paraId="2E9E253C" w14:textId="77777777" w:rsidR="001914AD" w:rsidRDefault="002A2E8A" w:rsidP="00547B89">
          <w:pPr>
            <w:pStyle w:val="Sidhuvud"/>
          </w:pPr>
          <w:r>
            <w:t>Till riksdagen</w:t>
          </w:r>
        </w:p>
        <w:p w14:paraId="2463BEF1" w14:textId="77777777" w:rsidR="002A2E8A" w:rsidRDefault="002A2E8A" w:rsidP="00547B89">
          <w:pPr>
            <w:pStyle w:val="Sidhuvud"/>
          </w:pPr>
        </w:p>
        <w:p w14:paraId="3DAED5DB" w14:textId="3091F3B1" w:rsidR="002A2E8A" w:rsidRDefault="002A2E8A" w:rsidP="00547B89">
          <w:pPr>
            <w:pStyle w:val="Sidhuvud"/>
          </w:pPr>
        </w:p>
      </w:tc>
      <w:tc>
        <w:tcPr>
          <w:tcW w:w="1134" w:type="dxa"/>
        </w:tcPr>
        <w:p w14:paraId="774F0833" w14:textId="77777777" w:rsidR="001914AD" w:rsidRDefault="00B03F5D" w:rsidP="003E6020">
          <w:pPr>
            <w:pStyle w:val="Sidhuvud"/>
          </w:pPr>
        </w:p>
      </w:tc>
    </w:tr>
  </w:tbl>
  <w:p w14:paraId="7DBF6D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5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162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A2E8A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AC0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01951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1B6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21EF"/>
    <w:rsid w:val="00AF0BB7"/>
    <w:rsid w:val="00AF0EDE"/>
    <w:rsid w:val="00B03F5D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7E0988"/>
  <w15:chartTrackingRefBased/>
  <w15:docId w15:val="{0E02DA3B-E17F-43D7-ABA9-79318FFE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195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1951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2A2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0D9BE6008F845F49D5E38FDF93F2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BC157-E351-4C46-AC5B-75257526F148}"/>
      </w:docPartPr>
      <w:docPartBody>
        <w:p w:rsidR="00137FDB" w:rsidRDefault="00650930" w:rsidP="00650930">
          <w:pPr>
            <w:pStyle w:val="D0D9BE6008F845F49D5E38FDF93F283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31E29199C6A4C6FAE4D8696E0DEF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C861E-D921-40B2-8027-C9D814D3C08B}"/>
      </w:docPartPr>
      <w:docPartBody>
        <w:p w:rsidR="00137FDB" w:rsidRDefault="00650930" w:rsidP="00650930">
          <w:pPr>
            <w:pStyle w:val="B31E29199C6A4C6FAE4D8696E0DEF79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892313785D2437B885E6AE004A31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77DE1-D67D-4619-8A3E-6504718BEE4E}"/>
      </w:docPartPr>
      <w:docPartBody>
        <w:p w:rsidR="00137FDB" w:rsidRDefault="00650930" w:rsidP="00650930">
          <w:pPr>
            <w:pStyle w:val="6892313785D2437B885E6AE004A310D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A28D225D07D49E39F2FFDFFBE960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AF775-0871-46DA-B8FC-8AD8142A8C11}"/>
      </w:docPartPr>
      <w:docPartBody>
        <w:p w:rsidR="00137FDB" w:rsidRDefault="00650930" w:rsidP="00650930">
          <w:pPr>
            <w:pStyle w:val="AA28D225D07D49E39F2FFDFFBE9600C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4AA3527CF534847959FBCF51DBE2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D3AAC-55C8-434A-8CEB-FC9EF289F58B}"/>
      </w:docPartPr>
      <w:docPartBody>
        <w:p w:rsidR="00137FDB" w:rsidRDefault="00650930" w:rsidP="00650930">
          <w:pPr>
            <w:pStyle w:val="74AA3527CF534847959FBCF51DBE270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30"/>
    <w:rsid w:val="00137FDB"/>
    <w:rsid w:val="0065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0930"/>
    <w:rPr>
      <w:noProof w:val="0"/>
      <w:color w:val="808080"/>
    </w:rPr>
  </w:style>
  <w:style w:type="paragraph" w:customStyle="1" w:styleId="D0D9BE6008F845F49D5E38FDF93F2838">
    <w:name w:val="D0D9BE6008F845F49D5E38FDF93F2838"/>
    <w:rsid w:val="00650930"/>
  </w:style>
  <w:style w:type="paragraph" w:customStyle="1" w:styleId="B31E29199C6A4C6FAE4D8696E0DEF795">
    <w:name w:val="B31E29199C6A4C6FAE4D8696E0DEF795"/>
    <w:rsid w:val="00650930"/>
  </w:style>
  <w:style w:type="paragraph" w:customStyle="1" w:styleId="6892313785D2437B885E6AE004A310DF">
    <w:name w:val="6892313785D2437B885E6AE004A310DF"/>
    <w:rsid w:val="00650930"/>
  </w:style>
  <w:style w:type="paragraph" w:customStyle="1" w:styleId="AA28D225D07D49E39F2FFDFFBE9600C7">
    <w:name w:val="AA28D225D07D49E39F2FFDFFBE9600C7"/>
    <w:rsid w:val="00650930"/>
  </w:style>
  <w:style w:type="paragraph" w:customStyle="1" w:styleId="74AA3527CF534847959FBCF51DBE2704">
    <w:name w:val="74AA3527CF534847959FBCF51DBE2704"/>
    <w:rsid w:val="00650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32342ad1-2d4f-4933-855a-016e430b9dc6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SY2CVNDC5XDY-616648212-9363</_dlc_DocId>
    <_dlc_DocIdUrl xmlns="a9ec56ab-dea3-443b-ae99-35f2199b5204">
      <Url>https://dhs.sp.regeringskansliet.se/yta/ud-mk_ur/_layouts/15/DocIdRedir.aspx?ID=SY2CVNDC5XDY-616648212-9363</Url>
      <Description>SY2CVNDC5XDY-616648212-9363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Minister för internationellt utvecklingssamarbete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Fredrik Malm</Extra3>
    <Number/>
    <Recipient/>
    <SenderText/>
    <DocNumber/>
    <Doclanguage/>
    <Appendix/>
    <LogotypeName/>
  </BaseInfo>
</DocumentInfo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Minister för internationellt utvecklingssamarbete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Fredrik Malm</Extra3>
    <Number/>
    <Recipient/>
    <SenderText/>
    <DocNumber/>
    <Doclanguage/>
    <Appendix/>
    <LogotypeName/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CE595-3FEB-4669-A6F0-45F3F30B8020}"/>
</file>

<file path=customXml/itemProps2.xml><?xml version="1.0" encoding="utf-8"?>
<ds:datastoreItem xmlns:ds="http://schemas.openxmlformats.org/officeDocument/2006/customXml" ds:itemID="{4D17DC49-8A82-450A-B5F2-8224BF822ABC}"/>
</file>

<file path=customXml/itemProps3.xml><?xml version="1.0" encoding="utf-8"?>
<ds:datastoreItem xmlns:ds="http://schemas.openxmlformats.org/officeDocument/2006/customXml" ds:itemID="{FC639010-3731-47F0-97F8-16457BD0645D}"/>
</file>

<file path=customXml/itemProps4.xml><?xml version="1.0" encoding="utf-8"?>
<ds:datastoreItem xmlns:ds="http://schemas.openxmlformats.org/officeDocument/2006/customXml" ds:itemID="{4D17DC49-8A82-450A-B5F2-8224BF822ABC}">
  <ds:schemaRefs>
    <ds:schemaRef ds:uri="http://schemas.openxmlformats.org/package/2006/metadata/core-properties"/>
    <ds:schemaRef ds:uri="http://purl.org/dc/elements/1.1/"/>
    <ds:schemaRef ds:uri="a9ec56ab-dea3-443b-ae99-35f2199b5204"/>
    <ds:schemaRef ds:uri="http://schemas.microsoft.com/office/infopath/2007/PartnerControls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2E3059F-FE4B-4356-BA88-4313529AE34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6D063C2D-5F45-45C5-87B6-1399A15F2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1996 av Fredrik Malm (L) Bistånd till Uganda.docx</dc:title>
  <dc:subject/>
  <dc:creator>Daniel Marshall-Heyman</dc:creator>
  <cp:keywords/>
  <dc:description/>
  <cp:lastModifiedBy>Eva-Lena Gustafsson</cp:lastModifiedBy>
  <cp:revision>2</cp:revision>
  <dcterms:created xsi:type="dcterms:W3CDTF">2021-03-10T10:16:00Z</dcterms:created>
  <dcterms:modified xsi:type="dcterms:W3CDTF">2021-03-10T10:16:00Z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484f2953-fb1a-46cd-a523-df1cb50318c7</vt:lpwstr>
  </property>
</Properties>
</file>