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FE2" w:rsidRPr="00757787" w:rsidRDefault="00811FE2" w:rsidP="00323FBA">
      <w:pPr>
        <w:pStyle w:val="Hemstlrubrik"/>
      </w:pPr>
      <w:r w:rsidRPr="00757787">
        <w:t>Förslag till riksdagsbeslut</w:t>
      </w:r>
    </w:p>
    <w:p w:rsidR="00811FE2" w:rsidRPr="00757787" w:rsidRDefault="00811FE2" w:rsidP="00323FBA">
      <w:pPr>
        <w:pStyle w:val="Hemstlatt"/>
      </w:pPr>
      <w:r w:rsidRPr="00757787">
        <w:t>Riksdagen tillkännager för regeringen som sin mening vad i motionen anförs om utjä</w:t>
      </w:r>
      <w:r w:rsidRPr="00757787">
        <w:t>m</w:t>
      </w:r>
      <w:r w:rsidRPr="00757787">
        <w:t>ningssystemet inom LSS.</w:t>
      </w:r>
    </w:p>
    <w:p w:rsidR="00811FE2" w:rsidRPr="00757787" w:rsidRDefault="00811FE2" w:rsidP="00323FBA">
      <w:pPr>
        <w:pStyle w:val="Hemstlatt"/>
      </w:pPr>
      <w:r w:rsidRPr="00757787">
        <w:t>Riksdagen tillkännager för regeringen som sin mening vad i motionen anförs om att värna valfriheten för pers</w:t>
      </w:r>
      <w:r w:rsidRPr="00757787">
        <w:t>o</w:t>
      </w:r>
      <w:r w:rsidRPr="00757787">
        <w:t>ner som omfattas av LSS.</w:t>
      </w:r>
    </w:p>
    <w:p w:rsidR="00811FE2" w:rsidRPr="00757787" w:rsidRDefault="00811FE2" w:rsidP="00323FBA">
      <w:pPr>
        <w:pStyle w:val="Hemstlatt"/>
      </w:pPr>
      <w:r w:rsidRPr="00757787">
        <w:t>Riksdagen tillkännager för regeringen som sin mening vad i motionen anförs om att se över övergången mellan de olika finansieringssystemen för LSS.</w:t>
      </w:r>
    </w:p>
    <w:p w:rsidR="00E84F25" w:rsidRPr="00757787" w:rsidRDefault="007C6092" w:rsidP="00323FBA">
      <w:pPr>
        <w:pStyle w:val="Rubrik1"/>
      </w:pPr>
      <w:r w:rsidRPr="00757787">
        <w:t>Motivering</w:t>
      </w:r>
    </w:p>
    <w:p w:rsidR="00811FE2" w:rsidRPr="00757787" w:rsidRDefault="00811FE2" w:rsidP="00323FBA">
      <w:r w:rsidRPr="00757787">
        <w:t>Den 1 mars 2004 infördes ett utjämningssystem mellan olika kommuner för kostnader för insatser inom LSS, lagen om stöd och service för funktionshin</w:t>
      </w:r>
      <w:r w:rsidRPr="00757787">
        <w:t>d</w:t>
      </w:r>
      <w:r w:rsidRPr="00757787">
        <w:t>rade. Innan det nya syst</w:t>
      </w:r>
      <w:r w:rsidRPr="00757787">
        <w:t>e</w:t>
      </w:r>
      <w:r w:rsidRPr="00757787">
        <w:t xml:space="preserve">met </w:t>
      </w:r>
      <w:r w:rsidR="00672935" w:rsidRPr="00757787">
        <w:t xml:space="preserve">infördes </w:t>
      </w:r>
      <w:r w:rsidRPr="00757787">
        <w:t>var det den kommun personen kom ifrån som var ansvarig för kostnaderna, oavsett var pers</w:t>
      </w:r>
      <w:r w:rsidRPr="00757787">
        <w:t>o</w:t>
      </w:r>
      <w:r w:rsidRPr="00757787">
        <w:t>nerna valde att få sina insatser. I flera fall har kommuner som tidigare betalat för LSS-platsen nu sagt upp sina avtal, vilket leder till att de kommuner i vilka verksamheten bedrivs nu står med hela kostnaden. Det nya systemet ersätter dock inte den mottagande ko</w:t>
      </w:r>
      <w:r w:rsidRPr="00757787">
        <w:t>m</w:t>
      </w:r>
      <w:r w:rsidRPr="00757787">
        <w:t>munen med hela kostnaden.</w:t>
      </w:r>
    </w:p>
    <w:p w:rsidR="00811FE2" w:rsidRPr="00757787" w:rsidRDefault="00811FE2" w:rsidP="00323FBA">
      <w:pPr>
        <w:pStyle w:val="Normaltindrag"/>
      </w:pPr>
      <w:r w:rsidRPr="00757787">
        <w:t xml:space="preserve">Detta leder till den orimliga konsekvensen att kommuner som tidigt satsat på högkvalitativ </w:t>
      </w:r>
      <w:r w:rsidR="00062BDF" w:rsidRPr="00757787">
        <w:t>behandling</w:t>
      </w:r>
      <w:r w:rsidRPr="00757787">
        <w:t xml:space="preserve"> för dessa personer nu är de som straffas ekon</w:t>
      </w:r>
      <w:r w:rsidRPr="00757787">
        <w:t>o</w:t>
      </w:r>
      <w:r w:rsidRPr="00757787">
        <w:t>miskt. Det riskerar på sikt också</w:t>
      </w:r>
      <w:r w:rsidR="00672935" w:rsidRPr="00757787">
        <w:t xml:space="preserve"> att</w:t>
      </w:r>
      <w:r w:rsidRPr="00757787">
        <w:t xml:space="preserve"> leda till att kommuner i framt</w:t>
      </w:r>
      <w:r w:rsidRPr="00757787">
        <w:t>i</w:t>
      </w:r>
      <w:r w:rsidRPr="00757787">
        <w:t>den inte satsar på vård för personer som har rätt till stöd enligt LSS. Ett sådant s</w:t>
      </w:r>
      <w:r w:rsidRPr="00757787">
        <w:t>y</w:t>
      </w:r>
      <w:r w:rsidRPr="00757787">
        <w:t>stem är inte acceptabelt. Det är också cyniskt och omänskligt att de personer som har störst behov av stöd i samhället reduceras till spe</w:t>
      </w:r>
      <w:r w:rsidR="006C1EF2" w:rsidRPr="00757787">
        <w:t>lkort i ett kommunalek</w:t>
      </w:r>
      <w:r w:rsidR="006C1EF2" w:rsidRPr="00757787">
        <w:t>o</w:t>
      </w:r>
      <w:r w:rsidR="006C1EF2" w:rsidRPr="00757787">
        <w:t>nomiskt S</w:t>
      </w:r>
      <w:r w:rsidRPr="00757787">
        <w:t>varte</w:t>
      </w:r>
      <w:r w:rsidR="006C6FF8" w:rsidRPr="00757787">
        <w:t xml:space="preserve"> </w:t>
      </w:r>
      <w:r w:rsidR="006C1EF2" w:rsidRPr="00757787">
        <w:t>P</w:t>
      </w:r>
      <w:r w:rsidRPr="00757787">
        <w:t>etter</w:t>
      </w:r>
      <w:r w:rsidR="00672935" w:rsidRPr="00757787">
        <w:t>-</w:t>
      </w:r>
      <w:r w:rsidRPr="00757787">
        <w:t>spel.</w:t>
      </w:r>
    </w:p>
    <w:p w:rsidR="00811FE2" w:rsidRPr="00757787" w:rsidRDefault="00811FE2" w:rsidP="00323FBA">
      <w:pPr>
        <w:pStyle w:val="Normaltindrag"/>
      </w:pPr>
      <w:r w:rsidRPr="00757787">
        <w:t>På Mo gård i Finspång kostar en vårdplats i snitt mellan 4 000 och 5 000 kr per dygn. Trots detta får Finspångs ko</w:t>
      </w:r>
      <w:r w:rsidRPr="00757787">
        <w:t>m</w:t>
      </w:r>
      <w:r w:rsidRPr="00757787">
        <w:t>mun bara ersättning med 2 000 kr per dygn enligt utjä</w:t>
      </w:r>
      <w:r w:rsidRPr="00757787">
        <w:t>m</w:t>
      </w:r>
      <w:r w:rsidRPr="00757787">
        <w:t>ningssystemet för LSS. Detta gör att Finspångs kommun får ekonomiska problem samtidigt som någon annan kommun sparar motsv</w:t>
      </w:r>
      <w:r w:rsidRPr="00757787">
        <w:t>a</w:t>
      </w:r>
      <w:r w:rsidRPr="00757787">
        <w:t>ra</w:t>
      </w:r>
      <w:r w:rsidRPr="00757787">
        <w:t>n</w:t>
      </w:r>
      <w:r w:rsidRPr="00757787">
        <w:t>de pengar. Det är orimligt</w:t>
      </w:r>
      <w:r w:rsidR="006C6FF8" w:rsidRPr="00757787">
        <w:t xml:space="preserve"> </w:t>
      </w:r>
      <w:r w:rsidR="00672935" w:rsidRPr="00757787">
        <w:t>– o</w:t>
      </w:r>
      <w:r w:rsidRPr="00757787">
        <w:t xml:space="preserve">rimligt för Finspångs kommun, men framför </w:t>
      </w:r>
      <w:r w:rsidRPr="00757787">
        <w:lastRenderedPageBreak/>
        <w:t>allt orimligt för de personer som har rätt till vård och assistans och som nu riskerar att hamna i kläm då kommuner ställs mot varandra. För en liten ko</w:t>
      </w:r>
      <w:r w:rsidRPr="00757787">
        <w:t>m</w:t>
      </w:r>
      <w:r w:rsidRPr="00757787">
        <w:t>mun som Finspång rör det sig dessutom om mycket stora pengar.</w:t>
      </w:r>
    </w:p>
    <w:p w:rsidR="00811FE2" w:rsidRPr="00757787" w:rsidRDefault="00811FE2" w:rsidP="00323FBA">
      <w:pPr>
        <w:pStyle w:val="Normaltindrag"/>
      </w:pPr>
      <w:r w:rsidRPr="00757787">
        <w:t>Det är också viktigt att värna valfriheten för de personer som har rätt till stöd enligt LSS. Med det nya utjämningss</w:t>
      </w:r>
      <w:r w:rsidRPr="00757787">
        <w:t>y</w:t>
      </w:r>
      <w:r w:rsidRPr="00757787">
        <w:t>stemet, där mottagande kommuner riskerar att förlora stora pengar, riskerar utbudet av service och därmed va</w:t>
      </w:r>
      <w:r w:rsidRPr="00757787">
        <w:t>l</w:t>
      </w:r>
      <w:r w:rsidRPr="00757787">
        <w:t>friheten att minska.</w:t>
      </w:r>
    </w:p>
    <w:p w:rsidR="00811FE2" w:rsidRPr="00757787" w:rsidRDefault="00811FE2" w:rsidP="00323FBA">
      <w:pPr>
        <w:pStyle w:val="Normaltindrag"/>
      </w:pPr>
      <w:r w:rsidRPr="00757787">
        <w:t>Socialminister Berit Andnor skrev i Norrköpings Tid</w:t>
      </w:r>
      <w:r w:rsidR="00672935" w:rsidRPr="00757787">
        <w:t>ningar den 17 dece</w:t>
      </w:r>
      <w:r w:rsidR="00672935" w:rsidRPr="00757787">
        <w:t>m</w:t>
      </w:r>
      <w:r w:rsidR="00672935" w:rsidRPr="00757787">
        <w:t>ber 2004 att</w:t>
      </w:r>
      <w:r w:rsidRPr="00757787">
        <w:t xml:space="preserve"> ”Personer med omfattande fun</w:t>
      </w:r>
      <w:r w:rsidRPr="00757787">
        <w:t>k</w:t>
      </w:r>
      <w:r w:rsidRPr="00757787">
        <w:t>tionshinder har samma rätt som alla andra att bestämma vi</w:t>
      </w:r>
      <w:r w:rsidRPr="00757787">
        <w:t>l</w:t>
      </w:r>
      <w:r w:rsidRPr="00757787">
        <w:t>ken kommun de vill vara bosatta i. De skall inte godtyckligt behöva skyfflas mellan ko</w:t>
      </w:r>
      <w:r w:rsidRPr="00757787">
        <w:t>m</w:t>
      </w:r>
      <w:r w:rsidRPr="00757787">
        <w:t>muner.” Jag kan inte annat än hålla med. Samtidigt har regeringen skapat ett system där pe</w:t>
      </w:r>
      <w:r w:rsidRPr="00757787">
        <w:t>r</w:t>
      </w:r>
      <w:r w:rsidRPr="00757787">
        <w:t>soner just ”skyfflas mellan kommuner”.</w:t>
      </w:r>
    </w:p>
    <w:p w:rsidR="00811FE2" w:rsidRPr="00757787" w:rsidRDefault="00811FE2" w:rsidP="00323FBA">
      <w:pPr>
        <w:pStyle w:val="Normaltindrag"/>
      </w:pPr>
      <w:r w:rsidRPr="00757787">
        <w:t>Det går inte att förneka de konsekvenser som förändringarna av re</w:t>
      </w:r>
      <w:r w:rsidRPr="00757787">
        <w:t>g</w:t>
      </w:r>
      <w:r w:rsidRPr="00757787">
        <w:t xml:space="preserve">lerna för LSS fått för kommuner som </w:t>
      </w:r>
      <w:r w:rsidR="00672935" w:rsidRPr="00757787">
        <w:t>t.ex.</w:t>
      </w:r>
      <w:r w:rsidRPr="00757787">
        <w:t xml:space="preserve"> Finspång. Utjämningssystemet måste ses över eftersom kostnaden för LSS-platser slår väldigt olika mellan olika ko</w:t>
      </w:r>
      <w:r w:rsidRPr="00757787">
        <w:t>m</w:t>
      </w:r>
      <w:r w:rsidRPr="00757787">
        <w:t>muner. Övergången mellan de olika syst</w:t>
      </w:r>
      <w:r w:rsidRPr="00757787">
        <w:t>e</w:t>
      </w:r>
      <w:r w:rsidRPr="00757787">
        <w:t>men bör också granskas i efterhand så att de skevheter som uppstod vid up</w:t>
      </w:r>
      <w:r w:rsidRPr="00757787">
        <w:t>p</w:t>
      </w:r>
      <w:r w:rsidRPr="00757787">
        <w:t>sägningen av de gamla avtalen mellan olika kommuner kan rättas till. Dessutom måste de funktionshindrades valfr</w:t>
      </w:r>
      <w:r w:rsidRPr="00757787">
        <w:t>i</w:t>
      </w:r>
      <w:r w:rsidRPr="00757787">
        <w:t xml:space="preserve">het även i framtiden värnas. Den får inte begränsas av </w:t>
      </w:r>
      <w:r w:rsidR="00062BDF" w:rsidRPr="00757787">
        <w:t>ett system där komm</w:t>
      </w:r>
      <w:r w:rsidR="00062BDF" w:rsidRPr="00757787">
        <w:t>u</w:t>
      </w:r>
      <w:r w:rsidR="00062BDF" w:rsidRPr="00757787">
        <w:t xml:space="preserve">ner inte har råd att ta </w:t>
      </w:r>
      <w:r w:rsidR="006C1EF2" w:rsidRPr="00757787">
        <w:t>hjälpa</w:t>
      </w:r>
      <w:r w:rsidR="00062BDF" w:rsidRPr="00757787">
        <w:t xml:space="preserve"> de medborgare som kansk</w:t>
      </w:r>
      <w:r w:rsidR="006C1EF2" w:rsidRPr="00757787">
        <w:t>e mest behöver vårt gemensamma</w:t>
      </w:r>
      <w:r w:rsidR="00062BDF" w:rsidRPr="00757787">
        <w:t xml:space="preserve"> 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23FBA" w:rsidRPr="00757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3FBA" w:rsidRPr="00757787" w:rsidRDefault="00323FBA" w:rsidP="00323FBA">
            <w:pPr>
              <w:pStyle w:val="UnderskriftDatum"/>
              <w:spacing w:before="240"/>
            </w:pPr>
            <w:r w:rsidRPr="00757787">
              <w:t>Stockholm den 29 september 2005</w:t>
            </w:r>
          </w:p>
        </w:tc>
        <w:tc>
          <w:tcPr>
            <w:tcW w:w="3047" w:type="dxa"/>
          </w:tcPr>
          <w:p w:rsidR="00323FBA" w:rsidRPr="00757787" w:rsidRDefault="00323FBA" w:rsidP="00323FBA">
            <w:pPr>
              <w:pStyle w:val="Underskrifter"/>
              <w:spacing w:before="240"/>
            </w:pPr>
          </w:p>
        </w:tc>
      </w:tr>
      <w:tr w:rsidR="00323FBA" w:rsidRPr="00757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23FBA" w:rsidRPr="00757787" w:rsidRDefault="00323FBA" w:rsidP="00323FBA">
            <w:pPr>
              <w:pStyle w:val="Underskrifter"/>
            </w:pPr>
            <w:r w:rsidRPr="00757787">
              <w:t>Gunnar Axén (m)</w:t>
            </w:r>
          </w:p>
        </w:tc>
        <w:tc>
          <w:tcPr>
            <w:tcW w:w="3047" w:type="dxa"/>
          </w:tcPr>
          <w:p w:rsidR="00323FBA" w:rsidRPr="00757787" w:rsidRDefault="00323FBA" w:rsidP="00323FBA">
            <w:pPr>
              <w:pStyle w:val="Underskrifter"/>
            </w:pPr>
          </w:p>
        </w:tc>
      </w:tr>
    </w:tbl>
    <w:p w:rsidR="00811FE2" w:rsidRPr="00757787" w:rsidRDefault="00811FE2" w:rsidP="00323FBA">
      <w:pPr>
        <w:pStyle w:val="Normaltindrag"/>
      </w:pPr>
    </w:p>
    <w:sectPr w:rsidR="00811FE2" w:rsidRPr="00757787" w:rsidSect="00323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036" w:rsidRPr="00757787" w:rsidRDefault="00750036">
      <w:r w:rsidRPr="00757787">
        <w:separator/>
      </w:r>
    </w:p>
  </w:endnote>
  <w:endnote w:type="continuationSeparator" w:id="0">
    <w:p w:rsidR="00750036" w:rsidRPr="00757787" w:rsidRDefault="00750036">
      <w:r w:rsidRPr="007577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935" w:rsidRPr="00757787" w:rsidRDefault="00757787" w:rsidP="00323FBA">
    <w:pPr>
      <w:pStyle w:val="Sidfot"/>
    </w:pPr>
    <w:r w:rsidRPr="007577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781216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FBA" w:rsidRDefault="00323F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3FBA" w:rsidRDefault="00323F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FBA" w:rsidRPr="00757787" w:rsidRDefault="00757787" w:rsidP="00323FBA">
    <w:pPr>
      <w:pStyle w:val="Sidfot"/>
    </w:pPr>
    <w:r w:rsidRPr="007577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04786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FBA" w:rsidRDefault="00323F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FBA" w:rsidRDefault="00323F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C21" w:rsidRPr="00757787" w:rsidRDefault="00757787" w:rsidP="00323FBA">
    <w:pPr>
      <w:pStyle w:val="Sidfot"/>
    </w:pPr>
    <w:r w:rsidRPr="007577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49934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FBA" w:rsidRDefault="00323F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FBA" w:rsidRDefault="00323F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036" w:rsidRPr="00757787" w:rsidRDefault="00750036">
      <w:r w:rsidRPr="00757787">
        <w:separator/>
      </w:r>
    </w:p>
  </w:footnote>
  <w:footnote w:type="continuationSeparator" w:id="0">
    <w:p w:rsidR="00750036" w:rsidRPr="00757787" w:rsidRDefault="00750036">
      <w:r w:rsidRPr="007577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935" w:rsidRPr="00757787" w:rsidRDefault="00757787" w:rsidP="00323FBA">
    <w:pPr>
      <w:pStyle w:val="Sidhuvud"/>
    </w:pPr>
    <w:r w:rsidRPr="007577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385094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FBA" w:rsidRDefault="00323F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3FBA" w:rsidRDefault="00323F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FBA" w:rsidRPr="00757787" w:rsidRDefault="00757787" w:rsidP="00323FBA">
    <w:pPr>
      <w:pStyle w:val="Sidhuvud"/>
    </w:pPr>
    <w:r w:rsidRPr="007577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654355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FBA" w:rsidRDefault="00323F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3FBA" w:rsidRDefault="00323F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FBA" w:rsidRPr="00757787" w:rsidRDefault="00323FBA">
    <w:pPr>
      <w:pStyle w:val="FSHNormal"/>
      <w:tabs>
        <w:tab w:val="right" w:pos="5840"/>
      </w:tabs>
    </w:pPr>
    <w:r w:rsidRPr="00757787">
      <w:br/>
    </w:r>
    <w:r w:rsidRPr="00757787">
      <w:fldChar w:fldCharType="begin" w:fldLock="1"/>
    </w:r>
    <w:r w:rsidRPr="00757787">
      <w:instrText xml:space="preserve"> DOCPROPERTY</w:instrText>
    </w:r>
    <w:r w:rsidRPr="00757787">
      <w:rPr>
        <w:sz w:val="18"/>
      </w:rPr>
      <w:instrText xml:space="preserve"> "YearUser" *\charformat </w:instrText>
    </w:r>
    <w:r w:rsidRPr="00757787">
      <w:fldChar w:fldCharType="separate"/>
    </w:r>
    <w:r w:rsidRPr="00757787">
      <w:t>2005/06</w:t>
    </w:r>
    <w:r w:rsidRPr="00757787">
      <w:fldChar w:fldCharType="end"/>
    </w:r>
    <w:r w:rsidRPr="00757787">
      <w:t xml:space="preserve"> </w:t>
    </w:r>
    <w:r w:rsidRPr="00757787">
      <w:tab/>
      <w:t xml:space="preserve">mnr: </w:t>
    </w:r>
    <w:r w:rsidRPr="00757787">
      <w:fldChar w:fldCharType="begin" w:fldLock="1"/>
    </w:r>
    <w:r w:rsidRPr="00757787">
      <w:instrText xml:space="preserve"> DOCPROPERTY</w:instrText>
    </w:r>
    <w:r w:rsidRPr="00757787">
      <w:rPr>
        <w:sz w:val="18"/>
      </w:rPr>
      <w:instrText xml:space="preserve"> "Motionsnummer" *\charformat </w:instrText>
    </w:r>
    <w:r w:rsidRPr="00757787">
      <w:fldChar w:fldCharType="separate"/>
    </w:r>
    <w:r w:rsidRPr="00757787">
      <w:t>Fi216</w:t>
    </w:r>
    <w:r w:rsidRPr="00757787">
      <w:fldChar w:fldCharType="end"/>
    </w:r>
    <w:r w:rsidRPr="00757787">
      <w:br/>
    </w:r>
    <w:r w:rsidRPr="00757787">
      <w:fldChar w:fldCharType="begin" w:fldLock="1"/>
    </w:r>
    <w:r w:rsidRPr="00757787">
      <w:instrText xml:space="preserve"> DOCPROPERTY</w:instrText>
    </w:r>
    <w:r w:rsidRPr="00757787">
      <w:rPr>
        <w:sz w:val="18"/>
      </w:rPr>
      <w:instrText xml:space="preserve"> "Samling" *\charformat </w:instrText>
    </w:r>
    <w:r w:rsidRPr="00757787">
      <w:fldChar w:fldCharType="end"/>
    </w:r>
    <w:r w:rsidRPr="00757787">
      <w:tab/>
      <w:t xml:space="preserve">pnr: </w:t>
    </w:r>
    <w:r w:rsidRPr="00757787">
      <w:fldChar w:fldCharType="begin" w:fldLock="1"/>
    </w:r>
    <w:r w:rsidRPr="00757787">
      <w:instrText xml:space="preserve"> DOCPROPERTY</w:instrText>
    </w:r>
    <w:r w:rsidRPr="00757787">
      <w:rPr>
        <w:sz w:val="18"/>
      </w:rPr>
      <w:instrText xml:space="preserve"> "Partinummer" *\charformat </w:instrText>
    </w:r>
    <w:r w:rsidRPr="00757787">
      <w:fldChar w:fldCharType="separate"/>
    </w:r>
    <w:r w:rsidRPr="00757787">
      <w:t>m1237</w:t>
    </w:r>
    <w:r w:rsidRPr="00757787">
      <w:fldChar w:fldCharType="end"/>
    </w:r>
  </w:p>
  <w:p w:rsidR="00323FBA" w:rsidRPr="00757787" w:rsidRDefault="00323FBA">
    <w:pPr>
      <w:pStyle w:val="FSHRub1"/>
    </w:pPr>
    <w:r w:rsidRPr="00757787">
      <w:t>Motion till riksdagen</w:t>
    </w:r>
    <w:r w:rsidRPr="00757787">
      <w:br/>
    </w:r>
    <w:r w:rsidRPr="00757787">
      <w:fldChar w:fldCharType="begin" w:fldLock="1"/>
    </w:r>
    <w:r w:rsidRPr="00757787">
      <w:instrText xml:space="preserve"> DOCPROPERTY "YearUser" *\charformat </w:instrText>
    </w:r>
    <w:r w:rsidRPr="00757787">
      <w:fldChar w:fldCharType="separate"/>
    </w:r>
    <w:r w:rsidRPr="00757787">
      <w:t>2005/06</w:t>
    </w:r>
    <w:r w:rsidRPr="00757787">
      <w:fldChar w:fldCharType="end"/>
    </w:r>
    <w:r w:rsidRPr="00757787">
      <w:t>:</w:t>
    </w:r>
    <w:r w:rsidRPr="00757787">
      <w:fldChar w:fldCharType="begin" w:fldLock="1"/>
    </w:r>
    <w:r w:rsidRPr="00757787">
      <w:instrText xml:space="preserve"> DOCPROPERTY "Motionsnummer" *\charformat </w:instrText>
    </w:r>
    <w:r w:rsidRPr="00757787">
      <w:fldChar w:fldCharType="separate"/>
    </w:r>
    <w:r w:rsidRPr="00757787">
      <w:t>Fi216</w:t>
    </w:r>
    <w:r w:rsidRPr="00757787">
      <w:fldChar w:fldCharType="end"/>
    </w:r>
  </w:p>
  <w:p w:rsidR="00323FBA" w:rsidRPr="00757787" w:rsidRDefault="00323FBA">
    <w:pPr>
      <w:pStyle w:val="FSHNormalS5"/>
    </w:pPr>
    <w:r w:rsidRPr="00757787">
      <w:fldChar w:fldCharType="begin" w:fldLock="1"/>
    </w:r>
    <w:r w:rsidRPr="00757787">
      <w:instrText xml:space="preserve"> DOCPROPERTY "MotionarText" *\charformat </w:instrText>
    </w:r>
    <w:r w:rsidRPr="00757787">
      <w:fldChar w:fldCharType="separate"/>
    </w:r>
    <w:r w:rsidRPr="00757787">
      <w:t>av Gunnar Axén (m)</w:t>
    </w:r>
    <w:r w:rsidRPr="00757787">
      <w:fldChar w:fldCharType="end"/>
    </w:r>
    <w:r w:rsidRPr="00757787">
      <w:br/>
    </w:r>
    <w:r w:rsidRPr="00757787">
      <w:fldChar w:fldCharType="begin" w:fldLock="1"/>
    </w:r>
    <w:r w:rsidRPr="00757787">
      <w:instrText xml:space="preserve"> DOCPROPERTY "SvarFrasKort" *\charformat </w:instrText>
    </w:r>
    <w:r w:rsidRPr="00757787">
      <w:fldChar w:fldCharType="end"/>
    </w:r>
  </w:p>
  <w:p w:rsidR="00323FBA" w:rsidRPr="00757787" w:rsidRDefault="00323FBA">
    <w:pPr>
      <w:pStyle w:val="FSHTitel"/>
    </w:pPr>
    <w:r w:rsidRPr="00757787">
      <w:fldChar w:fldCharType="begin" w:fldLock="1"/>
    </w:r>
    <w:r w:rsidRPr="00757787">
      <w:instrText xml:space="preserve"> DOCPROPERTY</w:instrText>
    </w:r>
    <w:r w:rsidRPr="00757787">
      <w:rPr>
        <w:sz w:val="18"/>
      </w:rPr>
      <w:instrText xml:space="preserve"> "RubrikSvar" *\charformat </w:instrText>
    </w:r>
    <w:r w:rsidRPr="00757787">
      <w:fldChar w:fldCharType="separate"/>
    </w:r>
    <w:r w:rsidRPr="00757787">
      <w:t>Utjämningssystemet för LSS</w:t>
    </w:r>
    <w:r w:rsidRPr="00757787">
      <w:fldChar w:fldCharType="end"/>
    </w:r>
  </w:p>
  <w:p w:rsidR="00323FBA" w:rsidRPr="00757787" w:rsidRDefault="00323FBA" w:rsidP="00323FB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557238"/>
    <w:multiLevelType w:val="hybridMultilevel"/>
    <w:tmpl w:val="76E6D006"/>
    <w:lvl w:ilvl="0" w:tplc="0F0EE94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6D0EB9"/>
    <w:multiLevelType w:val="hybridMultilevel"/>
    <w:tmpl w:val="17E64E90"/>
    <w:lvl w:ilvl="0" w:tplc="E4ECC7F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972043">
    <w:abstractNumId w:val="15"/>
  </w:num>
  <w:num w:numId="2" w16cid:durableId="1540044172">
    <w:abstractNumId w:val="10"/>
  </w:num>
  <w:num w:numId="3" w16cid:durableId="2135828759">
    <w:abstractNumId w:val="12"/>
  </w:num>
  <w:num w:numId="4" w16cid:durableId="546839369">
    <w:abstractNumId w:val="14"/>
  </w:num>
  <w:num w:numId="5" w16cid:durableId="2046363858">
    <w:abstractNumId w:val="8"/>
  </w:num>
  <w:num w:numId="6" w16cid:durableId="419107351">
    <w:abstractNumId w:val="3"/>
  </w:num>
  <w:num w:numId="7" w16cid:durableId="545335288">
    <w:abstractNumId w:val="2"/>
  </w:num>
  <w:num w:numId="8" w16cid:durableId="15545442">
    <w:abstractNumId w:val="1"/>
  </w:num>
  <w:num w:numId="9" w16cid:durableId="1607420469">
    <w:abstractNumId w:val="0"/>
  </w:num>
  <w:num w:numId="10" w16cid:durableId="494683548">
    <w:abstractNumId w:val="9"/>
  </w:num>
  <w:num w:numId="11" w16cid:durableId="923536495">
    <w:abstractNumId w:val="7"/>
  </w:num>
  <w:num w:numId="12" w16cid:durableId="1029261778">
    <w:abstractNumId w:val="6"/>
  </w:num>
  <w:num w:numId="13" w16cid:durableId="995720983">
    <w:abstractNumId w:val="5"/>
  </w:num>
  <w:num w:numId="14" w16cid:durableId="1929387565">
    <w:abstractNumId w:val="4"/>
  </w:num>
  <w:num w:numId="15" w16cid:durableId="1556043586">
    <w:abstractNumId w:val="13"/>
  </w:num>
  <w:num w:numId="16" w16cid:durableId="1088888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1C7B6F"/>
    <w:rsid w:val="00062BDF"/>
    <w:rsid w:val="00064BC3"/>
    <w:rsid w:val="00066775"/>
    <w:rsid w:val="00072FB9"/>
    <w:rsid w:val="000B33EB"/>
    <w:rsid w:val="00100531"/>
    <w:rsid w:val="001C7B6F"/>
    <w:rsid w:val="00201DFB"/>
    <w:rsid w:val="00204A63"/>
    <w:rsid w:val="00212FF1"/>
    <w:rsid w:val="00230193"/>
    <w:rsid w:val="0025068A"/>
    <w:rsid w:val="00257C21"/>
    <w:rsid w:val="002818D3"/>
    <w:rsid w:val="002D11A8"/>
    <w:rsid w:val="00323FBA"/>
    <w:rsid w:val="00445271"/>
    <w:rsid w:val="004A0504"/>
    <w:rsid w:val="004E38D9"/>
    <w:rsid w:val="00602403"/>
    <w:rsid w:val="00672935"/>
    <w:rsid w:val="006C1EF2"/>
    <w:rsid w:val="006C6FF8"/>
    <w:rsid w:val="00740D6D"/>
    <w:rsid w:val="00750036"/>
    <w:rsid w:val="00757787"/>
    <w:rsid w:val="00794149"/>
    <w:rsid w:val="007B67A7"/>
    <w:rsid w:val="007C6092"/>
    <w:rsid w:val="00811FE2"/>
    <w:rsid w:val="00A053C6"/>
    <w:rsid w:val="00B13BF0"/>
    <w:rsid w:val="00B706F0"/>
    <w:rsid w:val="00C1285C"/>
    <w:rsid w:val="00C27B7D"/>
    <w:rsid w:val="00D1174F"/>
    <w:rsid w:val="00D719A9"/>
    <w:rsid w:val="00DC6C70"/>
    <w:rsid w:val="00E22893"/>
    <w:rsid w:val="00E360DE"/>
    <w:rsid w:val="00E61BAB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62AB14-B8EA-48BA-AABF-16B61F75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23FB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23FB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23FB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23FB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23FB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23FB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23FB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23FB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23FBA"/>
    <w:pPr>
      <w:outlineLvl w:val="7"/>
    </w:pPr>
  </w:style>
  <w:style w:type="paragraph" w:styleId="Rubrik9">
    <w:name w:val="heading 9"/>
    <w:basedOn w:val="Rubrik8"/>
    <w:next w:val="Normal"/>
    <w:qFormat/>
    <w:rsid w:val="00323FBA"/>
    <w:pPr>
      <w:outlineLvl w:val="8"/>
    </w:pPr>
  </w:style>
  <w:style w:type="character" w:default="1" w:styleId="Standardstycketeckensnitt">
    <w:name w:val="Default Paragraph Font"/>
    <w:rsid w:val="00323FB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23FBA"/>
  </w:style>
  <w:style w:type="paragraph" w:styleId="Citat">
    <w:name w:val="Quote"/>
    <w:basedOn w:val="Normal"/>
    <w:next w:val="Normal"/>
    <w:qFormat/>
    <w:rsid w:val="00323FB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23FBA"/>
    <w:pPr>
      <w:spacing w:before="0"/>
      <w:ind w:firstLine="227"/>
    </w:pPr>
  </w:style>
  <w:style w:type="paragraph" w:customStyle="1" w:styleId="FSHNormal">
    <w:name w:val="FSH_Normal"/>
    <w:semiHidden/>
    <w:rsid w:val="00323FB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23FB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23FB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23FB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23FB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23FB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23FB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23FB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3FBA"/>
    <w:pPr>
      <w:keepLines/>
      <w:numPr>
        <w:numId w:val="16"/>
      </w:numPr>
      <w:spacing w:before="0"/>
    </w:pPr>
  </w:style>
  <w:style w:type="paragraph" w:customStyle="1" w:styleId="KantRubrikS5H">
    <w:name w:val="KantRubrikS5H"/>
    <w:semiHidden/>
    <w:rsid w:val="00323FB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23FB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23FB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23FB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23FB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23FBA"/>
    <w:pPr>
      <w:ind w:firstLine="170"/>
    </w:pPr>
  </w:style>
  <w:style w:type="paragraph" w:customStyle="1" w:styleId="Lagtextrubrik">
    <w:name w:val="Lagtext_rubrik"/>
    <w:basedOn w:val="Normal"/>
    <w:next w:val="Normal"/>
    <w:rsid w:val="00323FB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23FB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23FB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23FB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23FB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23FB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23FB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23FB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23FB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23FB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23FBA"/>
  </w:style>
  <w:style w:type="paragraph" w:customStyle="1" w:styleId="RubrikInnehllsf">
    <w:name w:val="RubrikInnehållsf"/>
    <w:basedOn w:val="RubrikSammanf"/>
    <w:next w:val="Normal"/>
    <w:rsid w:val="00323FBA"/>
  </w:style>
  <w:style w:type="paragraph" w:customStyle="1" w:styleId="Tabellochbildrubrik">
    <w:name w:val="Tabell och bildrubrik"/>
    <w:basedOn w:val="Normal"/>
    <w:next w:val="Normal"/>
    <w:rsid w:val="00323FB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23FB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23FB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23FB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23FB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23FB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23FBA"/>
    <w:pPr>
      <w:ind w:left="284"/>
    </w:pPr>
  </w:style>
  <w:style w:type="paragraph" w:styleId="Innehll3">
    <w:name w:val="toc 3"/>
    <w:basedOn w:val="Innehll2"/>
    <w:next w:val="Innehll4"/>
    <w:semiHidden/>
    <w:rsid w:val="00323FBA"/>
    <w:pPr>
      <w:ind w:left="567"/>
    </w:pPr>
  </w:style>
  <w:style w:type="paragraph" w:styleId="Innehll4">
    <w:name w:val="toc 4"/>
    <w:basedOn w:val="Innehll3"/>
    <w:next w:val="Normal"/>
    <w:semiHidden/>
    <w:rsid w:val="00323FB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23FB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23FBA"/>
    <w:rPr>
      <w:color w:val="0000FF"/>
      <w:u w:val="single"/>
    </w:rPr>
  </w:style>
  <w:style w:type="paragraph" w:styleId="Indragetstycke">
    <w:name w:val="Block Text"/>
    <w:basedOn w:val="Normal"/>
    <w:semiHidden/>
    <w:rsid w:val="00323FB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23FBA"/>
  </w:style>
  <w:style w:type="paragraph" w:styleId="Lista">
    <w:name w:val="List"/>
    <w:basedOn w:val="Normal"/>
    <w:semiHidden/>
    <w:rsid w:val="00323FB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23FBA"/>
    <w:rPr>
      <w:szCs w:val="24"/>
    </w:rPr>
  </w:style>
  <w:style w:type="paragraph" w:styleId="Numreradlista">
    <w:name w:val="List Number"/>
    <w:basedOn w:val="Normal"/>
    <w:semiHidden/>
    <w:rsid w:val="00323FB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23FB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23FBA"/>
  </w:style>
  <w:style w:type="character" w:styleId="Sidnummer">
    <w:name w:val="page number"/>
    <w:basedOn w:val="Standardstycketeckensnitt"/>
    <w:semiHidden/>
    <w:rsid w:val="00323FBA"/>
  </w:style>
  <w:style w:type="paragraph" w:styleId="Signatur">
    <w:name w:val="Signature"/>
    <w:basedOn w:val="Normal"/>
    <w:semiHidden/>
    <w:rsid w:val="00323FB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23FB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72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532</Words>
  <Characters>2836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Fi216</vt:lpstr>
    </vt:vector>
  </TitlesOfParts>
  <Company>Riksdagen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Fi216</dc:title>
  <dc:subject>Fi216</dc:subject>
  <dc:creator>Riksdagen</dc:creator>
  <cp:keywords>Riksdagen</cp:keywords>
  <dc:description/>
  <cp:lastModifiedBy>Lars Brink</cp:lastModifiedBy>
  <cp:revision>2</cp:revision>
  <cp:lastPrinted>2005-11-11T09:53:00Z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Utjämningssystemet för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Utjämningssystemet för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Axén (m)</vt:lpwstr>
  </property>
  <property fmtid="{D5CDD505-2E9C-101B-9397-08002B2CF9AE}" pid="26" name="MotionarLista">
    <vt:lpwstr>Axén, Gunnar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20052006000000000109000012370069</vt:lpwstr>
  </property>
  <property fmtid="{D5CDD505-2E9C-101B-9397-08002B2CF9AE}" pid="47" name="datum">
    <vt:lpwstr>050929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20052006000000000109000012370069</vt:lpwstr>
  </property>
  <property fmtid="{D5CDD505-2E9C-101B-9397-08002B2CF9AE}" pid="50" name="nummer">
    <vt:lpwstr>216</vt:lpwstr>
  </property>
  <property fmtid="{D5CDD505-2E9C-101B-9397-08002B2CF9AE}" pid="51" name="utskottsbeteckning">
    <vt:lpwstr>Fi</vt:lpwstr>
  </property>
</Properties>
</file>