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A349D" w:rsidRDefault="00C60FA6" w14:paraId="49693C63" w14:textId="77777777">
      <w:pPr>
        <w:pStyle w:val="Rubrik1"/>
        <w:spacing w:after="300"/>
      </w:pPr>
      <w:sdt>
        <w:sdtPr>
          <w:alias w:val="CC_Boilerplate_4"/>
          <w:tag w:val="CC_Boilerplate_4"/>
          <w:id w:val="-1644581176"/>
          <w:lock w:val="sdtLocked"/>
          <w:placeholder>
            <w:docPart w:val="28434316D1E44BA1BC270A2AF8DD1704"/>
          </w:placeholder>
          <w:text/>
        </w:sdtPr>
        <w:sdtEndPr/>
        <w:sdtContent>
          <w:r w:rsidRPr="009B062B" w:rsidR="00AF30DD">
            <w:t>Förslag till riksdagsbeslut</w:t>
          </w:r>
        </w:sdtContent>
      </w:sdt>
      <w:bookmarkEnd w:id="0"/>
      <w:bookmarkEnd w:id="1"/>
    </w:p>
    <w:sdt>
      <w:sdtPr>
        <w:alias w:val="Yrkande 1"/>
        <w:tag w:val="32249a40-811d-41bf-a4e1-08a27e586057"/>
        <w:id w:val="-1058704702"/>
        <w:lock w:val="sdtLocked"/>
      </w:sdtPr>
      <w:sdtEndPr/>
      <w:sdtContent>
        <w:p w:rsidR="00D9079C" w:rsidRDefault="00E17E62" w14:paraId="19DB50B7" w14:textId="77777777">
          <w:pPr>
            <w:pStyle w:val="Frslagstext"/>
          </w:pPr>
          <w:r>
            <w:t>Riksdagen ställer sig bakom det som anförs i motionen om att se över möjligheten att införa belastningsregisterkontroll vid antagning till alla utbildningar där man kommer i nära kontakt med barn och unga, och detta tillkännager riksdagen för regeringen.</w:t>
          </w:r>
        </w:p>
      </w:sdtContent>
    </w:sdt>
    <w:sdt>
      <w:sdtPr>
        <w:alias w:val="Yrkande 2"/>
        <w:tag w:val="d43b352f-c70d-4c95-81d0-0c4022a1a225"/>
        <w:id w:val="659817090"/>
        <w:lock w:val="sdtLocked"/>
      </w:sdtPr>
      <w:sdtEndPr/>
      <w:sdtContent>
        <w:p w:rsidR="00D9079C" w:rsidRDefault="00E17E62" w14:paraId="6962F050" w14:textId="77777777">
          <w:pPr>
            <w:pStyle w:val="Frslagstext"/>
          </w:pPr>
          <w:r>
            <w:t>Riksdagen ställer sig bakom det som anförs i motionen om att statliga universitet och högskolor ska ha rätt att avskilja studenter som är dömda för terrorbrott från utbildningar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B6EDF356E94E5DAEC661D72E76162F"/>
        </w:placeholder>
        <w:text/>
      </w:sdtPr>
      <w:sdtEndPr/>
      <w:sdtContent>
        <w:p w:rsidRPr="009B062B" w:rsidR="006D79C9" w:rsidP="00333E95" w:rsidRDefault="006D79C9" w14:paraId="279F30D7" w14:textId="77777777">
          <w:pPr>
            <w:pStyle w:val="Rubrik1"/>
          </w:pPr>
          <w:r>
            <w:t>Motivering</w:t>
          </w:r>
        </w:p>
      </w:sdtContent>
    </w:sdt>
    <w:bookmarkEnd w:displacedByCustomXml="prev" w:id="3"/>
    <w:bookmarkEnd w:displacedByCustomXml="prev" w:id="4"/>
    <w:p w:rsidR="00A7085D" w:rsidP="00E626BE" w:rsidRDefault="00A7085D" w14:paraId="38EA44D2" w14:textId="027F5C5C">
      <w:pPr>
        <w:pStyle w:val="Normalutanindragellerluft"/>
      </w:pPr>
      <w:r>
        <w:t>I Sverige har straffrätten länge varit utformad utifrån den som har begått brottet, i stället för som det rimligen bör vara, utifrån brottsoffret. Tanken på att straffet ska verka reha</w:t>
      </w:r>
      <w:r w:rsidR="00E626BE">
        <w:softHyphen/>
      </w:r>
      <w:r>
        <w:t xml:space="preserve">biliterande och att personen efter avtjänat straff återigen ska kunna ta plats i samhället har ofta överskuggat skyddet för samhället runtomkring. </w:t>
      </w:r>
    </w:p>
    <w:p w:rsidR="00A7085D" w:rsidP="00A7085D" w:rsidRDefault="00A7085D" w14:paraId="6D4D1F3D" w14:textId="3D263FB4">
      <w:r>
        <w:t>För att påbörja utbildningar som lärare eller läkare krävs ett utdrag från brotts</w:t>
      </w:r>
      <w:r w:rsidR="00E626BE">
        <w:softHyphen/>
      </w:r>
      <w:r>
        <w:t>registret. Det är dock i det sammanhanget problematiskt att endast grova vålds- och sex</w:t>
      </w:r>
      <w:r w:rsidR="00E626BE">
        <w:softHyphen/>
      </w:r>
      <w:r>
        <w:t>ualbrott syns i det register som skolorna använder. Sådant som misshandel, narkotika</w:t>
      </w:r>
      <w:r w:rsidR="00E626BE">
        <w:softHyphen/>
      </w:r>
      <w:r>
        <w:t>brott, rån, vapenbrott, förnedringsrån och terrorbrott finns inte med i registret.</w:t>
      </w:r>
    </w:p>
    <w:p w:rsidR="00A7085D" w:rsidP="00A7085D" w:rsidRDefault="00A7085D" w14:paraId="19B83CF5" w14:textId="7F66BEB1">
      <w:r>
        <w:t>I SOU 2021:83 ”Belastningsregisterkontroll och avskiljande av studenter” föreslogs att belastningsregisterkontroll ska vara obligatorisk inför antagning till vissa lärar</w:t>
      </w:r>
      <w:r w:rsidR="00E626BE">
        <w:softHyphen/>
      </w:r>
      <w:r>
        <w:t>utbildningar som förskollärare, grundskolelärare, ämneslärare och yrkeslärare. I skolans värld finns också andra yrken så som yrkesvägledare, kurator, elevassistent m.fl. som rimligen borde omfattas av förslaget. Vidare föreslog utredningen införandet av ny avskiljandegrund, innebärande att studenter som omfattas av antagningskontroll ska avskiljas från utbildningen om de begår vissa brott när utbildningen pågår. Terrorbrott bör räknas hit.</w:t>
      </w:r>
    </w:p>
    <w:sdt>
      <w:sdtPr>
        <w:rPr>
          <w:i/>
          <w:noProof/>
        </w:rPr>
        <w:alias w:val="CC_Underskrifter"/>
        <w:tag w:val="CC_Underskrifter"/>
        <w:id w:val="583496634"/>
        <w:lock w:val="sdtContentLocked"/>
        <w:placeholder>
          <w:docPart w:val="A022EBD36ABC4CE2AF4D362B058F8C04"/>
        </w:placeholder>
      </w:sdtPr>
      <w:sdtEndPr>
        <w:rPr>
          <w:i w:val="0"/>
          <w:noProof w:val="0"/>
        </w:rPr>
      </w:sdtEndPr>
      <w:sdtContent>
        <w:p w:rsidR="00FA349D" w:rsidP="00FA349D" w:rsidRDefault="00FA349D" w14:paraId="310C7ACD" w14:textId="77777777"/>
        <w:p w:rsidRPr="008E0FE2" w:rsidR="004801AC" w:rsidP="00FA349D" w:rsidRDefault="00C60FA6" w14:paraId="099CD542" w14:textId="07467877"/>
      </w:sdtContent>
    </w:sdt>
    <w:tbl>
      <w:tblPr>
        <w:tblW w:w="5000" w:type="pct"/>
        <w:tblLook w:val="04A0" w:firstRow="1" w:lastRow="0" w:firstColumn="1" w:lastColumn="0" w:noHBand="0" w:noVBand="1"/>
        <w:tblCaption w:val="underskrifter"/>
      </w:tblPr>
      <w:tblGrid>
        <w:gridCol w:w="4252"/>
        <w:gridCol w:w="4252"/>
      </w:tblGrid>
      <w:tr w:rsidR="00D9079C" w14:paraId="3C358DC4" w14:textId="77777777">
        <w:trPr>
          <w:cantSplit/>
        </w:trPr>
        <w:tc>
          <w:tcPr>
            <w:tcW w:w="50" w:type="pct"/>
            <w:vAlign w:val="bottom"/>
          </w:tcPr>
          <w:p w:rsidR="00D9079C" w:rsidRDefault="00E17E62" w14:paraId="40DE1247" w14:textId="77777777">
            <w:pPr>
              <w:pStyle w:val="Underskrifter"/>
              <w:spacing w:after="0"/>
            </w:pPr>
            <w:r>
              <w:lastRenderedPageBreak/>
              <w:t>Boriana Åberg (M)</w:t>
            </w:r>
          </w:p>
        </w:tc>
        <w:tc>
          <w:tcPr>
            <w:tcW w:w="50" w:type="pct"/>
            <w:vAlign w:val="bottom"/>
          </w:tcPr>
          <w:p w:rsidR="00D9079C" w:rsidRDefault="00D9079C" w14:paraId="226FF5CD" w14:textId="77777777">
            <w:pPr>
              <w:pStyle w:val="Underskrifter"/>
              <w:spacing w:after="0"/>
            </w:pPr>
          </w:p>
        </w:tc>
      </w:tr>
    </w:tbl>
    <w:p w:rsidR="008275EA" w:rsidRDefault="008275EA" w14:paraId="1C08422C" w14:textId="77777777"/>
    <w:sectPr w:rsidR="008275E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D762B" w14:textId="77777777" w:rsidR="0015116D" w:rsidRDefault="0015116D" w:rsidP="000C1CAD">
      <w:pPr>
        <w:spacing w:line="240" w:lineRule="auto"/>
      </w:pPr>
      <w:r>
        <w:separator/>
      </w:r>
    </w:p>
  </w:endnote>
  <w:endnote w:type="continuationSeparator" w:id="0">
    <w:p w14:paraId="77A63817" w14:textId="77777777" w:rsidR="0015116D" w:rsidRDefault="001511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8AF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7A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AEE38" w14:textId="766E244F" w:rsidR="00262EA3" w:rsidRPr="00FA349D" w:rsidRDefault="00262EA3" w:rsidP="00FA34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580A0" w14:textId="77777777" w:rsidR="0015116D" w:rsidRDefault="0015116D" w:rsidP="000C1CAD">
      <w:pPr>
        <w:spacing w:line="240" w:lineRule="auto"/>
      </w:pPr>
      <w:r>
        <w:separator/>
      </w:r>
    </w:p>
  </w:footnote>
  <w:footnote w:type="continuationSeparator" w:id="0">
    <w:p w14:paraId="3C7E919D" w14:textId="77777777" w:rsidR="0015116D" w:rsidRDefault="001511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3B5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524028" wp14:editId="417426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516497" w14:textId="6D9100DA" w:rsidR="00262EA3" w:rsidRDefault="00C60FA6" w:rsidP="008103B5">
                          <w:pPr>
                            <w:jc w:val="right"/>
                          </w:pPr>
                          <w:sdt>
                            <w:sdtPr>
                              <w:alias w:val="CC_Noformat_Partikod"/>
                              <w:tag w:val="CC_Noformat_Partikod"/>
                              <w:id w:val="-53464382"/>
                              <w:text/>
                            </w:sdtPr>
                            <w:sdtEndPr/>
                            <w:sdtContent>
                              <w:r w:rsidR="00A7085D">
                                <w:t>M</w:t>
                              </w:r>
                            </w:sdtContent>
                          </w:sdt>
                          <w:sdt>
                            <w:sdtPr>
                              <w:alias w:val="CC_Noformat_Partinummer"/>
                              <w:tag w:val="CC_Noformat_Partinummer"/>
                              <w:id w:val="-1709555926"/>
                              <w:text/>
                            </w:sdtPr>
                            <w:sdtEndPr/>
                            <w:sdtContent>
                              <w:r w:rsidR="00A7085D">
                                <w:t>1399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5240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516497" w14:textId="6D9100DA" w:rsidR="00262EA3" w:rsidRDefault="00C60FA6" w:rsidP="008103B5">
                    <w:pPr>
                      <w:jc w:val="right"/>
                    </w:pPr>
                    <w:sdt>
                      <w:sdtPr>
                        <w:alias w:val="CC_Noformat_Partikod"/>
                        <w:tag w:val="CC_Noformat_Partikod"/>
                        <w:id w:val="-53464382"/>
                        <w:text/>
                      </w:sdtPr>
                      <w:sdtEndPr/>
                      <w:sdtContent>
                        <w:r w:rsidR="00A7085D">
                          <w:t>M</w:t>
                        </w:r>
                      </w:sdtContent>
                    </w:sdt>
                    <w:sdt>
                      <w:sdtPr>
                        <w:alias w:val="CC_Noformat_Partinummer"/>
                        <w:tag w:val="CC_Noformat_Partinummer"/>
                        <w:id w:val="-1709555926"/>
                        <w:text/>
                      </w:sdtPr>
                      <w:sdtEndPr/>
                      <w:sdtContent>
                        <w:r w:rsidR="00A7085D">
                          <w:t>1399</w:t>
                        </w:r>
                      </w:sdtContent>
                    </w:sdt>
                  </w:p>
                </w:txbxContent>
              </v:textbox>
              <w10:wrap anchorx="page"/>
            </v:shape>
          </w:pict>
        </mc:Fallback>
      </mc:AlternateContent>
    </w:r>
  </w:p>
  <w:p w14:paraId="39D36F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790DE" w14:textId="77777777" w:rsidR="00262EA3" w:rsidRDefault="00262EA3" w:rsidP="008563AC">
    <w:pPr>
      <w:jc w:val="right"/>
    </w:pPr>
  </w:p>
  <w:p w14:paraId="4EBD91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C29CF" w14:textId="77777777" w:rsidR="00262EA3" w:rsidRDefault="00C60F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028D3A" wp14:editId="1CF0A7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5CE321" w14:textId="53701683" w:rsidR="00262EA3" w:rsidRDefault="00C60FA6" w:rsidP="00A314CF">
    <w:pPr>
      <w:pStyle w:val="FSHNormal"/>
      <w:spacing w:before="40"/>
    </w:pPr>
    <w:sdt>
      <w:sdtPr>
        <w:alias w:val="CC_Noformat_Motionstyp"/>
        <w:tag w:val="CC_Noformat_Motionstyp"/>
        <w:id w:val="1162973129"/>
        <w:lock w:val="sdtContentLocked"/>
        <w15:appearance w15:val="hidden"/>
        <w:text/>
      </w:sdtPr>
      <w:sdtEndPr/>
      <w:sdtContent>
        <w:r w:rsidR="00FA349D">
          <w:t>Enskild motion</w:t>
        </w:r>
      </w:sdtContent>
    </w:sdt>
    <w:r w:rsidR="00821B36">
      <w:t xml:space="preserve"> </w:t>
    </w:r>
    <w:sdt>
      <w:sdtPr>
        <w:alias w:val="CC_Noformat_Partikod"/>
        <w:tag w:val="CC_Noformat_Partikod"/>
        <w:id w:val="1471015553"/>
        <w:lock w:val="contentLocked"/>
        <w:text/>
      </w:sdtPr>
      <w:sdtEndPr/>
      <w:sdtContent>
        <w:r w:rsidR="00A7085D">
          <w:t>M</w:t>
        </w:r>
      </w:sdtContent>
    </w:sdt>
    <w:sdt>
      <w:sdtPr>
        <w:alias w:val="CC_Noformat_Partinummer"/>
        <w:tag w:val="CC_Noformat_Partinummer"/>
        <w:id w:val="-2014525982"/>
        <w:lock w:val="contentLocked"/>
        <w:text/>
      </w:sdtPr>
      <w:sdtEndPr/>
      <w:sdtContent>
        <w:r w:rsidR="00A7085D">
          <w:t>1399</w:t>
        </w:r>
      </w:sdtContent>
    </w:sdt>
  </w:p>
  <w:p w14:paraId="4C826FA2" w14:textId="77777777" w:rsidR="00262EA3" w:rsidRPr="008227B3" w:rsidRDefault="00C60F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01836D" w14:textId="745F1BBE" w:rsidR="00262EA3" w:rsidRPr="008227B3" w:rsidRDefault="00C60F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349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349D">
          <w:t>:1112</w:t>
        </w:r>
      </w:sdtContent>
    </w:sdt>
  </w:p>
  <w:p w14:paraId="2C1BC3D1" w14:textId="2B25DC27" w:rsidR="00262EA3" w:rsidRDefault="00C60FA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A349D">
          <w:t>av Boriana Åberg (M)</w:t>
        </w:r>
      </w:sdtContent>
    </w:sdt>
  </w:p>
  <w:sdt>
    <w:sdtPr>
      <w:alias w:val="CC_Noformat_Rubtext"/>
      <w:tag w:val="CC_Noformat_Rubtext"/>
      <w:id w:val="-218060500"/>
      <w:lock w:val="sdtLocked"/>
      <w:placeholder>
        <w:docPart w:val="36A3B265DAD84464998A68EEB49C2A56"/>
      </w:placeholder>
      <w:text/>
    </w:sdtPr>
    <w:sdtEndPr/>
    <w:sdtContent>
      <w:p w14:paraId="4033ECE3" w14:textId="3059EE78" w:rsidR="00262EA3" w:rsidRDefault="00A7085D" w:rsidP="00283E0F">
        <w:pPr>
          <w:pStyle w:val="FSHRub2"/>
        </w:pPr>
        <w:r>
          <w:t>Avskilja brottslingar från utbildning</w:t>
        </w:r>
      </w:p>
    </w:sdtContent>
  </w:sdt>
  <w:sdt>
    <w:sdtPr>
      <w:alias w:val="CC_Boilerplate_3"/>
      <w:tag w:val="CC_Boilerplate_3"/>
      <w:id w:val="1606463544"/>
      <w:lock w:val="sdtContentLocked"/>
      <w15:appearance w15:val="hidden"/>
      <w:text w:multiLine="1"/>
    </w:sdtPr>
    <w:sdtEndPr/>
    <w:sdtContent>
      <w:p w14:paraId="231390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08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16D"/>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A16"/>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FAE"/>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5EA"/>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85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FA6"/>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79C"/>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17E62"/>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6B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49D"/>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4CDC83"/>
  <w15:chartTrackingRefBased/>
  <w15:docId w15:val="{87BCE08A-072D-4907-8793-1431375A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4790963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434316D1E44BA1BC270A2AF8DD1704"/>
        <w:category>
          <w:name w:val="Allmänt"/>
          <w:gallery w:val="placeholder"/>
        </w:category>
        <w:types>
          <w:type w:val="bbPlcHdr"/>
        </w:types>
        <w:behaviors>
          <w:behavior w:val="content"/>
        </w:behaviors>
        <w:guid w:val="{001160F1-1729-4758-A8AD-2686B39985D5}"/>
      </w:docPartPr>
      <w:docPartBody>
        <w:p w:rsidR="005F0EF8" w:rsidRDefault="002F1F89">
          <w:pPr>
            <w:pStyle w:val="28434316D1E44BA1BC270A2AF8DD1704"/>
          </w:pPr>
          <w:r w:rsidRPr="005A0A93">
            <w:rPr>
              <w:rStyle w:val="Platshllartext"/>
            </w:rPr>
            <w:t>Förslag till riksdagsbeslut</w:t>
          </w:r>
        </w:p>
      </w:docPartBody>
    </w:docPart>
    <w:docPart>
      <w:docPartPr>
        <w:name w:val="33B6EDF356E94E5DAEC661D72E76162F"/>
        <w:category>
          <w:name w:val="Allmänt"/>
          <w:gallery w:val="placeholder"/>
        </w:category>
        <w:types>
          <w:type w:val="bbPlcHdr"/>
        </w:types>
        <w:behaviors>
          <w:behavior w:val="content"/>
        </w:behaviors>
        <w:guid w:val="{D6F946BF-A540-4A96-9880-13D53E77A1C8}"/>
      </w:docPartPr>
      <w:docPartBody>
        <w:p w:rsidR="005F0EF8" w:rsidRDefault="002F1F89">
          <w:pPr>
            <w:pStyle w:val="33B6EDF356E94E5DAEC661D72E76162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B1FCDC7-0C3D-4F7A-9EC0-B89888391BD8}"/>
      </w:docPartPr>
      <w:docPartBody>
        <w:p w:rsidR="005F0EF8" w:rsidRDefault="00995BAC">
          <w:r w:rsidRPr="00763350">
            <w:rPr>
              <w:rStyle w:val="Platshllartext"/>
            </w:rPr>
            <w:t>Klicka eller tryck här för att ange text.</w:t>
          </w:r>
        </w:p>
      </w:docPartBody>
    </w:docPart>
    <w:docPart>
      <w:docPartPr>
        <w:name w:val="36A3B265DAD84464998A68EEB49C2A56"/>
        <w:category>
          <w:name w:val="Allmänt"/>
          <w:gallery w:val="placeholder"/>
        </w:category>
        <w:types>
          <w:type w:val="bbPlcHdr"/>
        </w:types>
        <w:behaviors>
          <w:behavior w:val="content"/>
        </w:behaviors>
        <w:guid w:val="{B36CA68C-03D0-4937-934A-3E806B82139B}"/>
      </w:docPartPr>
      <w:docPartBody>
        <w:p w:rsidR="005F0EF8" w:rsidRDefault="00995BAC">
          <w:r w:rsidRPr="00763350">
            <w:rPr>
              <w:rStyle w:val="Platshllartext"/>
            </w:rPr>
            <w:t>[ange din text här]</w:t>
          </w:r>
        </w:p>
      </w:docPartBody>
    </w:docPart>
    <w:docPart>
      <w:docPartPr>
        <w:name w:val="A022EBD36ABC4CE2AF4D362B058F8C04"/>
        <w:category>
          <w:name w:val="Allmänt"/>
          <w:gallery w:val="placeholder"/>
        </w:category>
        <w:types>
          <w:type w:val="bbPlcHdr"/>
        </w:types>
        <w:behaviors>
          <w:behavior w:val="content"/>
        </w:behaviors>
        <w:guid w:val="{4C63CD47-2129-4FB3-8F63-E4ECE4060C55}"/>
      </w:docPartPr>
      <w:docPartBody>
        <w:p w:rsidR="005951F1" w:rsidRDefault="005951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BAC"/>
    <w:rsid w:val="002F1F89"/>
    <w:rsid w:val="005951F1"/>
    <w:rsid w:val="005F0EF8"/>
    <w:rsid w:val="00995B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5BAC"/>
    <w:rPr>
      <w:color w:val="F4B083" w:themeColor="accent2" w:themeTint="99"/>
    </w:rPr>
  </w:style>
  <w:style w:type="paragraph" w:customStyle="1" w:styleId="28434316D1E44BA1BC270A2AF8DD1704">
    <w:name w:val="28434316D1E44BA1BC270A2AF8DD1704"/>
  </w:style>
  <w:style w:type="paragraph" w:customStyle="1" w:styleId="33B6EDF356E94E5DAEC661D72E76162F">
    <w:name w:val="33B6EDF356E94E5DAEC661D72E761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296552-44F6-4D9F-A9A4-F4965869B33A}"/>
</file>

<file path=customXml/itemProps2.xml><?xml version="1.0" encoding="utf-8"?>
<ds:datastoreItem xmlns:ds="http://schemas.openxmlformats.org/officeDocument/2006/customXml" ds:itemID="{F582EF6D-37DE-4648-A035-2686C321D939}"/>
</file>

<file path=customXml/itemProps3.xml><?xml version="1.0" encoding="utf-8"?>
<ds:datastoreItem xmlns:ds="http://schemas.openxmlformats.org/officeDocument/2006/customXml" ds:itemID="{E199B194-DBAC-4E77-B5B1-7E9D109999EF}"/>
</file>

<file path=docProps/app.xml><?xml version="1.0" encoding="utf-8"?>
<Properties xmlns="http://schemas.openxmlformats.org/officeDocument/2006/extended-properties" xmlns:vt="http://schemas.openxmlformats.org/officeDocument/2006/docPropsVTypes">
  <Template>Normal</Template>
  <TotalTime>8</TotalTime>
  <Pages>2</Pages>
  <Words>253</Words>
  <Characters>1577</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