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F0C" w:rsidRPr="00106F0C" w:rsidRDefault="00106F0C">
      <w:pPr>
        <w:pStyle w:val="Hemstlrubrik"/>
      </w:pPr>
      <w:r w:rsidRPr="00106F0C">
        <w:t>Förslag till riksdagsbeslut</w:t>
      </w:r>
    </w:p>
    <w:p w:rsidR="00106F0C" w:rsidRPr="00106F0C" w:rsidRDefault="00106F0C">
      <w:pPr>
        <w:pStyle w:val="Hemstlatt"/>
        <w:numPr>
          <w:ilvl w:val="0"/>
          <w:numId w:val="1"/>
        </w:numPr>
      </w:pPr>
      <w:r w:rsidRPr="00106F0C">
        <w:t>Riksdagen tillkännager för regeringen som sin mening vad som anförs i motionen om att alkolås bör införas i alla nya personbilar som säljs i eller importeras till Sverige senast år 2012.</w:t>
      </w:r>
    </w:p>
    <w:p w:rsidR="00106F0C" w:rsidRPr="00106F0C" w:rsidRDefault="00106F0C">
      <w:pPr>
        <w:pStyle w:val="Hemstlatt"/>
        <w:numPr>
          <w:ilvl w:val="0"/>
          <w:numId w:val="1"/>
        </w:numPr>
      </w:pPr>
      <w:r w:rsidRPr="00106F0C">
        <w:t>Riksdagen tillkännager för regeringen som sin mening vad som anförs i motionen om att Sverige bör arbeta för att bli försöksland inom EU med krav på alkolås i nya personbilar.</w:t>
      </w:r>
    </w:p>
    <w:p w:rsidR="00106F0C" w:rsidRPr="00106F0C" w:rsidRDefault="00106F0C">
      <w:pPr>
        <w:pStyle w:val="Rubrik1"/>
      </w:pPr>
      <w:r w:rsidRPr="00106F0C">
        <w:t>Motivering</w:t>
      </w:r>
    </w:p>
    <w:p w:rsidR="00106F0C" w:rsidRPr="00106F0C" w:rsidRDefault="00106F0C">
      <w:r w:rsidRPr="00106F0C">
        <w:t>Vi nås ständigt av rapporter kring den skrämmande höga frekvensen av bilf</w:t>
      </w:r>
      <w:r w:rsidRPr="00106F0C">
        <w:t>ö</w:t>
      </w:r>
      <w:r w:rsidRPr="00106F0C">
        <w:t>rare som kör onyktra. Polisen ökar sina kontroller och fler onyktra förare avslöjas och får sina straff. Det är viktigt att öka möjligheterna för att för</w:t>
      </w:r>
      <w:r w:rsidRPr="00106F0C">
        <w:t>e</w:t>
      </w:r>
      <w:r w:rsidRPr="00106F0C">
        <w:t>bygga dessa brott för att eliminera de stora risker som finns för medtrafika</w:t>
      </w:r>
      <w:r w:rsidRPr="00106F0C">
        <w:t>n</w:t>
      </w:r>
      <w:r w:rsidRPr="00106F0C">
        <w:t>terna.</w:t>
      </w:r>
    </w:p>
    <w:p w:rsidR="00106F0C" w:rsidRPr="00106F0C" w:rsidRDefault="00106F0C">
      <w:pPr>
        <w:pStyle w:val="Normaltindrag"/>
      </w:pPr>
      <w:r w:rsidRPr="00106F0C">
        <w:t xml:space="preserve">En av de mer effektiva åtgärderna är införande av alkolås i personbilar som säljs i, och importeras till, Sverige. Gjorda försök visar mycket goda resultat och frågan har också utretts. Alkolås skulle på ett avgörande sätt minska förekomsten av alkohol i trafiken. Det har </w:t>
      </w:r>
      <w:r w:rsidRPr="00106F0C">
        <w:t>även visat sig att alkolåset är ett effektivt verktyg i kampen mot alkoholmissbruk och har en rehabilit</w:t>
      </w:r>
      <w:r w:rsidRPr="00106F0C">
        <w:t>e</w:t>
      </w:r>
      <w:r w:rsidRPr="00106F0C">
        <w:t>rande verkan på personer med alkoholproblem. Det är också viktigt att a</w:t>
      </w:r>
      <w:r w:rsidRPr="00106F0C">
        <w:t>n</w:t>
      </w:r>
      <w:r w:rsidRPr="00106F0C">
        <w:t>vändning av alkolås är ett villkor på körkortet för dem som blivit dömda för rattfylleri.</w:t>
      </w:r>
    </w:p>
    <w:p w:rsidR="00106F0C" w:rsidRPr="00106F0C" w:rsidRDefault="00106F0C">
      <w:pPr>
        <w:pStyle w:val="Normaltindrag"/>
      </w:pPr>
      <w:r w:rsidRPr="00106F0C">
        <w:t>Det största hindret för att införa alkolås i alla bilar har varit svårigheterna att inom EU få genomslag för vår syn på det olämpliga i att köra bil alkoho</w:t>
      </w:r>
      <w:r w:rsidRPr="00106F0C">
        <w:t>l</w:t>
      </w:r>
      <w:r w:rsidRPr="00106F0C">
        <w:t>påverkad. Nu kan vi se en början till förändring även på det europeiska pl</w:t>
      </w:r>
      <w:r w:rsidRPr="00106F0C">
        <w:t>a</w:t>
      </w:r>
      <w:r w:rsidRPr="00106F0C">
        <w:t>net. Det är därför angeläget att Sverige på detta område visar att alkolås skulle vara en effektiv åtgärd för att få ner rattfylleri och rattonykterhet och driver frågan med kraft inom EU.</w:t>
      </w:r>
    </w:p>
    <w:p w:rsidR="00106F0C" w:rsidRPr="00106F0C" w:rsidRDefault="00106F0C">
      <w:pPr>
        <w:pStyle w:val="Normaltindrag"/>
      </w:pPr>
      <w:r w:rsidRPr="00106F0C">
        <w:lastRenderedPageBreak/>
        <w:t xml:space="preserve">En rimlig tidpunkt för genomförande av detta skulle kunna vara 2012. Då </w:t>
      </w:r>
      <w:r w:rsidRPr="00106F0C">
        <w:rPr>
          <w:spacing w:val="-2"/>
        </w:rPr>
        <w:t>ges både bilindustri och konsumenter möjlighet att anpassa sig till förändrin</w:t>
      </w:r>
      <w:r w:rsidRPr="00106F0C">
        <w:rPr>
          <w:spacing w:val="-2"/>
        </w:rPr>
        <w:t>g</w:t>
      </w:r>
      <w:r w:rsidRPr="00106F0C">
        <w:t>en, och regeringen hinner både utreda genomförandet och få försöket godt</w:t>
      </w:r>
      <w:r w:rsidRPr="00106F0C">
        <w:t>a</w:t>
      </w:r>
      <w:r w:rsidRPr="00106F0C">
        <w:t>get utifrån EU:s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6F0C">
        <w:trPr>
          <w:cantSplit/>
        </w:trPr>
        <w:tc>
          <w:tcPr>
            <w:tcW w:w="3046" w:type="dxa"/>
          </w:tcPr>
          <w:p w:rsidR="00106F0C" w:rsidRPr="00106F0C" w:rsidRDefault="00106F0C">
            <w:pPr>
              <w:pStyle w:val="UnderskriftDatum"/>
              <w:spacing w:before="240"/>
            </w:pPr>
            <w:r w:rsidRPr="00106F0C">
              <w:t>Stockholm den 1 oktober 2008</w:t>
            </w:r>
          </w:p>
        </w:tc>
        <w:tc>
          <w:tcPr>
            <w:tcW w:w="3047" w:type="dxa"/>
          </w:tcPr>
          <w:p w:rsidR="00106F0C" w:rsidRPr="00106F0C" w:rsidRDefault="00106F0C">
            <w:pPr>
              <w:pStyle w:val="Underskrifter"/>
              <w:spacing w:before="240"/>
            </w:pPr>
          </w:p>
        </w:tc>
      </w:tr>
      <w:tr w:rsidR="00000000" w:rsidRPr="00106F0C">
        <w:trPr>
          <w:cantSplit/>
        </w:trPr>
        <w:tc>
          <w:tcPr>
            <w:tcW w:w="3046" w:type="dxa"/>
          </w:tcPr>
          <w:p w:rsidR="00106F0C" w:rsidRPr="00106F0C" w:rsidRDefault="00106F0C">
            <w:pPr>
              <w:pStyle w:val="Underskrifter"/>
            </w:pPr>
            <w:r w:rsidRPr="00106F0C">
              <w:t>Leif Pettersson (s)</w:t>
            </w:r>
          </w:p>
        </w:tc>
        <w:tc>
          <w:tcPr>
            <w:tcW w:w="3046" w:type="dxa"/>
          </w:tcPr>
          <w:p w:rsidR="00106F0C" w:rsidRPr="00106F0C" w:rsidRDefault="00106F0C">
            <w:pPr>
              <w:pStyle w:val="Underskrifter"/>
            </w:pPr>
            <w:r w:rsidRPr="00106F0C">
              <w:t>Fredrik  Lundh (s)</w:t>
            </w:r>
          </w:p>
        </w:tc>
      </w:tr>
    </w:tbl>
    <w:p w:rsidR="00106F0C" w:rsidRPr="00106F0C" w:rsidRDefault="00106F0C">
      <w:pPr>
        <w:pStyle w:val="Normaltindrag"/>
      </w:pPr>
    </w:p>
    <w:sectPr w:rsidR="00000000" w:rsidRPr="00106F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F0C" w:rsidRPr="00106F0C" w:rsidRDefault="00106F0C">
      <w:r w:rsidRPr="00106F0C">
        <w:separator/>
      </w:r>
    </w:p>
  </w:endnote>
  <w:endnote w:type="continuationSeparator" w:id="0">
    <w:p w:rsidR="00106F0C" w:rsidRPr="00106F0C" w:rsidRDefault="00106F0C">
      <w:r w:rsidRPr="00106F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0C" w:rsidRPr="00106F0C" w:rsidRDefault="00106F0C">
    <w:pPr>
      <w:pStyle w:val="Sidfot"/>
    </w:pPr>
    <w:r w:rsidRPr="00106F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4387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0C" w:rsidRDefault="00106F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F0C" w:rsidRDefault="00106F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0C" w:rsidRPr="00106F0C" w:rsidRDefault="00106F0C">
    <w:pPr>
      <w:pStyle w:val="Sidfot"/>
    </w:pPr>
    <w:r w:rsidRPr="00106F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1865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0C" w:rsidRDefault="00106F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F0C" w:rsidRDefault="00106F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0C" w:rsidRPr="00106F0C" w:rsidRDefault="00106F0C">
    <w:pPr>
      <w:pStyle w:val="Sidfot"/>
    </w:pPr>
    <w:r w:rsidRPr="00106F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847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0C" w:rsidRDefault="00106F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F0C" w:rsidRDefault="00106F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F0C" w:rsidRPr="00106F0C" w:rsidRDefault="00106F0C">
      <w:r w:rsidRPr="00106F0C">
        <w:separator/>
      </w:r>
    </w:p>
  </w:footnote>
  <w:footnote w:type="continuationSeparator" w:id="0">
    <w:p w:rsidR="00106F0C" w:rsidRPr="00106F0C" w:rsidRDefault="00106F0C">
      <w:r w:rsidRPr="00106F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0C" w:rsidRPr="00106F0C" w:rsidRDefault="00106F0C">
    <w:pPr>
      <w:pStyle w:val="Sidhuvud"/>
    </w:pPr>
    <w:r w:rsidRPr="00106F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015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0C" w:rsidRDefault="00106F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F0C" w:rsidRDefault="00106F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0C" w:rsidRPr="00106F0C" w:rsidRDefault="00106F0C">
    <w:pPr>
      <w:pStyle w:val="Sidhuvud"/>
    </w:pPr>
    <w:r w:rsidRPr="00106F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674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0C" w:rsidRDefault="00106F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F0C" w:rsidRDefault="00106F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0C" w:rsidRPr="00106F0C" w:rsidRDefault="00106F0C">
    <w:pPr>
      <w:pStyle w:val="FSHNormal"/>
      <w:tabs>
        <w:tab w:val="right" w:pos="5840"/>
      </w:tabs>
    </w:pPr>
    <w:r w:rsidRPr="00106F0C">
      <w:br/>
    </w:r>
    <w:r w:rsidRPr="00106F0C">
      <w:fldChar w:fldCharType="begin" w:fldLock="1"/>
    </w:r>
    <w:r w:rsidRPr="00106F0C">
      <w:instrText xml:space="preserve"> DOCPROPERTY</w:instrText>
    </w:r>
    <w:r w:rsidRPr="00106F0C">
      <w:rPr>
        <w:sz w:val="18"/>
      </w:rPr>
      <w:instrText xml:space="preserve"> "YearUser" *\charformat </w:instrText>
    </w:r>
    <w:r w:rsidRPr="00106F0C">
      <w:fldChar w:fldCharType="separate"/>
    </w:r>
    <w:r w:rsidRPr="00106F0C">
      <w:t>2008/09</w:t>
    </w:r>
    <w:r w:rsidRPr="00106F0C">
      <w:fldChar w:fldCharType="end"/>
    </w:r>
    <w:r w:rsidRPr="00106F0C">
      <w:t xml:space="preserve"> </w:t>
    </w:r>
    <w:r w:rsidRPr="00106F0C">
      <w:tab/>
      <w:t xml:space="preserve">mnr: </w:t>
    </w:r>
    <w:r w:rsidRPr="00106F0C">
      <w:fldChar w:fldCharType="begin" w:fldLock="1"/>
    </w:r>
    <w:r w:rsidRPr="00106F0C">
      <w:instrText xml:space="preserve"> DOCPROPERTY</w:instrText>
    </w:r>
    <w:r w:rsidRPr="00106F0C">
      <w:rPr>
        <w:sz w:val="18"/>
      </w:rPr>
      <w:instrText xml:space="preserve"> "Motionsnummer" *\charformat </w:instrText>
    </w:r>
    <w:r w:rsidRPr="00106F0C">
      <w:fldChar w:fldCharType="separate"/>
    </w:r>
    <w:r w:rsidRPr="00106F0C">
      <w:t>T390</w:t>
    </w:r>
    <w:r w:rsidRPr="00106F0C">
      <w:fldChar w:fldCharType="end"/>
    </w:r>
    <w:r w:rsidRPr="00106F0C">
      <w:br/>
    </w:r>
    <w:r w:rsidRPr="00106F0C">
      <w:fldChar w:fldCharType="begin" w:fldLock="1"/>
    </w:r>
    <w:r w:rsidRPr="00106F0C">
      <w:instrText xml:space="preserve"> DOCPROPERTY</w:instrText>
    </w:r>
    <w:r w:rsidRPr="00106F0C">
      <w:rPr>
        <w:sz w:val="18"/>
      </w:rPr>
      <w:instrText xml:space="preserve"> "Samling" *\charformat </w:instrText>
    </w:r>
    <w:r w:rsidRPr="00106F0C">
      <w:fldChar w:fldCharType="end"/>
    </w:r>
    <w:r w:rsidRPr="00106F0C">
      <w:tab/>
      <w:t xml:space="preserve">pnr: </w:t>
    </w:r>
    <w:r w:rsidRPr="00106F0C">
      <w:fldChar w:fldCharType="begin" w:fldLock="1"/>
    </w:r>
    <w:r w:rsidRPr="00106F0C">
      <w:instrText xml:space="preserve"> DOCPROPERTY</w:instrText>
    </w:r>
    <w:r w:rsidRPr="00106F0C">
      <w:rPr>
        <w:sz w:val="18"/>
      </w:rPr>
      <w:instrText xml:space="preserve"> "Partinummer" *\charformat </w:instrText>
    </w:r>
    <w:r w:rsidRPr="00106F0C">
      <w:fldChar w:fldCharType="separate"/>
    </w:r>
    <w:r w:rsidRPr="00106F0C">
      <w:t>s45094</w:t>
    </w:r>
    <w:r w:rsidRPr="00106F0C">
      <w:fldChar w:fldCharType="end"/>
    </w:r>
  </w:p>
  <w:p w:rsidR="00106F0C" w:rsidRPr="00106F0C" w:rsidRDefault="00106F0C">
    <w:pPr>
      <w:pStyle w:val="FSHRub1"/>
    </w:pPr>
    <w:r w:rsidRPr="00106F0C">
      <w:t>Motion till riksdagen</w:t>
    </w:r>
    <w:r w:rsidRPr="00106F0C">
      <w:br/>
    </w:r>
    <w:r w:rsidRPr="00106F0C">
      <w:fldChar w:fldCharType="begin" w:fldLock="1"/>
    </w:r>
    <w:r w:rsidRPr="00106F0C">
      <w:instrText xml:space="preserve"> DOCPROPERTY "YearUser" *\charformat </w:instrText>
    </w:r>
    <w:r w:rsidRPr="00106F0C">
      <w:fldChar w:fldCharType="separate"/>
    </w:r>
    <w:r w:rsidRPr="00106F0C">
      <w:t>2008/09</w:t>
    </w:r>
    <w:r w:rsidRPr="00106F0C">
      <w:fldChar w:fldCharType="end"/>
    </w:r>
    <w:r w:rsidRPr="00106F0C">
      <w:t>:</w:t>
    </w:r>
    <w:r w:rsidRPr="00106F0C">
      <w:fldChar w:fldCharType="begin" w:fldLock="1"/>
    </w:r>
    <w:r w:rsidRPr="00106F0C">
      <w:instrText xml:space="preserve"> DOCPROPERTY "Motionsnummer" *\charformat </w:instrText>
    </w:r>
    <w:r w:rsidRPr="00106F0C">
      <w:fldChar w:fldCharType="separate"/>
    </w:r>
    <w:r w:rsidRPr="00106F0C">
      <w:t>T390</w:t>
    </w:r>
    <w:r w:rsidRPr="00106F0C">
      <w:fldChar w:fldCharType="end"/>
    </w:r>
  </w:p>
  <w:p w:rsidR="00106F0C" w:rsidRPr="00106F0C" w:rsidRDefault="00106F0C">
    <w:pPr>
      <w:pStyle w:val="FSHNormalS5"/>
    </w:pPr>
    <w:r w:rsidRPr="00106F0C">
      <w:fldChar w:fldCharType="begin" w:fldLock="1"/>
    </w:r>
    <w:r w:rsidRPr="00106F0C">
      <w:instrText xml:space="preserve"> DOCPROPERTY "MotionarText" *\charformat </w:instrText>
    </w:r>
    <w:r w:rsidRPr="00106F0C">
      <w:fldChar w:fldCharType="separate"/>
    </w:r>
    <w:r w:rsidRPr="00106F0C">
      <w:t>av Leif Pettersson och Fredrik  Lundh (s)</w:t>
    </w:r>
    <w:r w:rsidRPr="00106F0C">
      <w:fldChar w:fldCharType="end"/>
    </w:r>
    <w:r w:rsidRPr="00106F0C">
      <w:br/>
    </w:r>
    <w:r w:rsidRPr="00106F0C">
      <w:fldChar w:fldCharType="begin" w:fldLock="1"/>
    </w:r>
    <w:r w:rsidRPr="00106F0C">
      <w:instrText xml:space="preserve"> DOCPROPERTY "SvarFrasKort" *\charformat </w:instrText>
    </w:r>
    <w:r w:rsidRPr="00106F0C">
      <w:fldChar w:fldCharType="end"/>
    </w:r>
  </w:p>
  <w:p w:rsidR="00106F0C" w:rsidRPr="00106F0C" w:rsidRDefault="00106F0C">
    <w:pPr>
      <w:pStyle w:val="FSHTitel"/>
    </w:pPr>
    <w:r w:rsidRPr="00106F0C">
      <w:fldChar w:fldCharType="begin" w:fldLock="1"/>
    </w:r>
    <w:r w:rsidRPr="00106F0C">
      <w:instrText xml:space="preserve"> DOCPROPERTY</w:instrText>
    </w:r>
    <w:r w:rsidRPr="00106F0C">
      <w:rPr>
        <w:sz w:val="18"/>
      </w:rPr>
      <w:instrText xml:space="preserve"> "RubrikSvar" *\charformat </w:instrText>
    </w:r>
    <w:r w:rsidRPr="00106F0C">
      <w:fldChar w:fldCharType="separate"/>
    </w:r>
    <w:r w:rsidRPr="00106F0C">
      <w:t>Alkolås som krav på nya bilar</w:t>
    </w:r>
    <w:r w:rsidRPr="00106F0C">
      <w:fldChar w:fldCharType="end"/>
    </w:r>
  </w:p>
  <w:p w:rsidR="00106F0C" w:rsidRPr="00106F0C" w:rsidRDefault="00106F0C">
    <w:pPr>
      <w:pStyle w:val="Normal00"/>
    </w:pPr>
  </w:p>
  <w:p w:rsidR="00106F0C" w:rsidRPr="00106F0C" w:rsidRDefault="00106F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175CCE"/>
    <w:multiLevelType w:val="hybridMultilevel"/>
    <w:tmpl w:val="177C438E"/>
    <w:lvl w:ilvl="0" w:tplc="215E98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2B2AF5"/>
    <w:multiLevelType w:val="hybridMultilevel"/>
    <w:tmpl w:val="7158DB8E"/>
    <w:lvl w:ilvl="0" w:tplc="3F0AB0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1161037">
    <w:abstractNumId w:val="8"/>
  </w:num>
  <w:num w:numId="2" w16cid:durableId="336227764">
    <w:abstractNumId w:val="9"/>
  </w:num>
  <w:num w:numId="3" w16cid:durableId="1399863505">
    <w:abstractNumId w:val="8"/>
  </w:num>
  <w:num w:numId="4" w16cid:durableId="1902594127">
    <w:abstractNumId w:val="9"/>
  </w:num>
  <w:num w:numId="5" w16cid:durableId="944078511">
    <w:abstractNumId w:val="15"/>
  </w:num>
  <w:num w:numId="6" w16cid:durableId="1602684398">
    <w:abstractNumId w:val="10"/>
  </w:num>
  <w:num w:numId="7" w16cid:durableId="547886445">
    <w:abstractNumId w:val="11"/>
  </w:num>
  <w:num w:numId="8" w16cid:durableId="803156473">
    <w:abstractNumId w:val="14"/>
  </w:num>
  <w:num w:numId="9" w16cid:durableId="1489439558">
    <w:abstractNumId w:val="8"/>
  </w:num>
  <w:num w:numId="10" w16cid:durableId="769811211">
    <w:abstractNumId w:val="3"/>
  </w:num>
  <w:num w:numId="11" w16cid:durableId="1676958126">
    <w:abstractNumId w:val="2"/>
  </w:num>
  <w:num w:numId="12" w16cid:durableId="1069228776">
    <w:abstractNumId w:val="1"/>
  </w:num>
  <w:num w:numId="13" w16cid:durableId="1727098905">
    <w:abstractNumId w:val="0"/>
  </w:num>
  <w:num w:numId="14" w16cid:durableId="909771345">
    <w:abstractNumId w:val="9"/>
  </w:num>
  <w:num w:numId="15" w16cid:durableId="108160245">
    <w:abstractNumId w:val="7"/>
  </w:num>
  <w:num w:numId="16" w16cid:durableId="1788045357">
    <w:abstractNumId w:val="6"/>
  </w:num>
  <w:num w:numId="17" w16cid:durableId="1540126420">
    <w:abstractNumId w:val="5"/>
  </w:num>
  <w:num w:numId="18" w16cid:durableId="2066634157">
    <w:abstractNumId w:val="4"/>
  </w:num>
  <w:num w:numId="19" w16cid:durableId="684286866">
    <w:abstractNumId w:val="12"/>
  </w:num>
  <w:num w:numId="20" w16cid:durableId="717971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DFAFDBA-F7AA-453E-A28A-E048DC9605A3},{662A7F07-DB1F-4AB0-A173-1D2398D4C9D4}"/>
  </w:docVars>
  <w:rsids>
    <w:rsidRoot w:val="00511100"/>
    <w:rsid w:val="00106F0C"/>
    <w:rsid w:val="005111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8DFD7E3-6AE4-4F69-BB45-AA4CA57C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1675</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s45094</vt:lpstr>
    </vt:vector>
  </TitlesOfParts>
  <Company>Riksdagen</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s45094</dc:title>
  <dc:subject>s45094</dc:subject>
  <dc:creator>Riksdagen</dc:creator>
  <cp:keywords>Riksdagen</cp:keywords>
  <dc:description>TKG-ktrl, MSMQ4mb, PersReg-Distribution mm b-&gt;ny fplogga</dc:description>
  <cp:lastModifiedBy>Lars Brink</cp:lastModifiedBy>
  <cp:revision>2</cp:revision>
  <cp:lastPrinted>2009-01-15T08:51:00Z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Alkolås som krav på nya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som krav på nya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Fredrik  Lundh (s)</vt:lpwstr>
  </property>
  <property fmtid="{D5CDD505-2E9C-101B-9397-08002B2CF9AE}" pid="26" name="MotionarLista">
    <vt:lpwstr>Pettersson, Leif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20082009000000000115000450940069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20082009000000000115000450940069</vt:lpwstr>
  </property>
  <property fmtid="{D5CDD505-2E9C-101B-9397-08002B2CF9AE}" pid="50" name="nummer">
    <vt:lpwstr>390</vt:lpwstr>
  </property>
  <property fmtid="{D5CDD505-2E9C-101B-9397-08002B2CF9AE}" pid="51" name="utskottsbeteckning">
    <vt:lpwstr>T</vt:lpwstr>
  </property>
  <property fmtid="{D5CDD505-2E9C-101B-9397-08002B2CF9AE}" pid="52" name="GlobalUID">
    <vt:lpwstr>{6D01087E-4E7C-4168-AC78-04523F470DA7}</vt:lpwstr>
  </property>
  <property fmtid="{D5CDD505-2E9C-101B-9397-08002B2CF9AE}" pid="53" name="Överföringar">
    <vt:i4>0</vt:i4>
  </property>
  <property fmtid="{D5CDD505-2E9C-101B-9397-08002B2CF9AE}" pid="54" name="Checksum">
    <vt:lpwstr>*0004710167008*</vt:lpwstr>
  </property>
  <property fmtid="{D5CDD505-2E9C-101B-9397-08002B2CF9AE}" pid="55" name="skuggnummer">
    <vt:lpwstr>1916</vt:lpwstr>
  </property>
  <property fmtid="{D5CDD505-2E9C-101B-9397-08002B2CF9AE}" pid="56" name="urixVersion">
    <vt:lpwstr>3.2.0.8</vt:lpwstr>
  </property>
  <property fmtid="{D5CDD505-2E9C-101B-9397-08002B2CF9AE}" pid="57" name="urixOrigin">
    <vt:lpwstr>090402 09:26:33.644</vt:lpwstr>
  </property>
  <property fmtid="{D5CDD505-2E9C-101B-9397-08002B2CF9AE}" pid="58" name="urixGuid">
    <vt:lpwstr>{2ED3406E-7615-4DEC-B459-083C63C31277}</vt:lpwstr>
  </property>
</Properties>
</file>