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AE4" w:rsidRPr="00C64789" w:rsidRDefault="009E4AE4">
      <w:pPr>
        <w:pStyle w:val="Frslagsrubrik"/>
        <w:shd w:val="clear" w:color="000000" w:fill="auto"/>
      </w:pPr>
      <w:r w:rsidRPr="00C64789">
        <w:t>Förslag till riksdagsbeslut</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förslag på en nationell han</w:t>
      </w:r>
      <w:r w:rsidRPr="00C64789">
        <w:t>d</w:t>
      </w:r>
      <w:r w:rsidRPr="00C64789">
        <w:t>lingsplan mot barnfattigdom.</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höja grundnivån i föräldraförsäkrin</w:t>
      </w:r>
      <w:r w:rsidRPr="00C64789">
        <w:t>g</w:t>
      </w:r>
      <w:r w:rsidRPr="00C64789">
        <w:t>en.</w:t>
      </w:r>
      <w:r w:rsidRPr="00C64789">
        <w:rPr>
          <w:rStyle w:val="Fotnotsreferens"/>
        </w:rPr>
        <w:t>1</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höja underhållsstödet.</w:t>
      </w:r>
      <w:r w:rsidRPr="00C64789">
        <w:rPr>
          <w:rStyle w:val="Fotnotsreferens"/>
        </w:rPr>
        <w:t>1</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värdesäkra underhållsbidraget gen</w:t>
      </w:r>
      <w:r w:rsidRPr="00C64789">
        <w:t>t</w:t>
      </w:r>
      <w:r w:rsidRPr="00C64789">
        <w:t>emot prisbasbeloppet.</w:t>
      </w:r>
      <w:r w:rsidRPr="00C64789">
        <w:rPr>
          <w:rStyle w:val="Fotnotsreferens"/>
        </w:rPr>
        <w:t>1</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datorer m.m. ska ingå i riksnormen för försörjningsstöd.</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nyanlända barnfamiljers ekonomiska s</w:t>
      </w:r>
      <w:r w:rsidRPr="00C64789">
        <w:t>i</w:t>
      </w:r>
      <w:r w:rsidRPr="00C64789">
        <w:t>tuation.</w:t>
      </w:r>
      <w:r w:rsidRPr="00C64789">
        <w:rPr>
          <w:rStyle w:val="Fotnotsreferens"/>
        </w:rPr>
        <w:t>1</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en förlängning av möjligheten till förko</w:t>
      </w:r>
      <w:r w:rsidRPr="00C64789">
        <w:t>r</w:t>
      </w:r>
      <w:r w:rsidRPr="00C64789">
        <w:t>tad arbetsdag för föräldrar.</w:t>
      </w:r>
      <w:r w:rsidRPr="00C64789">
        <w:rPr>
          <w:rStyle w:val="Fotnotsreferens"/>
        </w:rPr>
        <w:t>2</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barn fortfarande vräks från sina hem.</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dilemmat kring att äga en bostadsrätt och behovet av stöd från socialtjänsten.</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problematiken kring långvarigt beroende av försörjningsstöd.</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pilotprojekt när det gäller hemstöd för e</w:t>
      </w:r>
      <w:r w:rsidRPr="00C64789">
        <w:t>n</w:t>
      </w:r>
      <w:r w:rsidRPr="00C64789">
        <w:t>samstående föräldrar.</w:t>
      </w:r>
    </w:p>
    <w:p w:rsidR="009E4AE4" w:rsidRPr="00C64789" w:rsidRDefault="009E4AE4">
      <w:pPr>
        <w:pStyle w:val="Hemstlatt"/>
        <w:numPr>
          <w:ilvl w:val="0"/>
          <w:numId w:val="1"/>
        </w:numPr>
        <w:shd w:val="clear" w:color="000000" w:fill="auto"/>
      </w:pPr>
      <w:r w:rsidRPr="00C64789">
        <w:lastRenderedPageBreak/>
        <w:t>Riksdagen tillkännager för regeringen som sin mening vad som anförs i motionen om att rätten till barnomsorg även ska gälla på obekväm arbetstid.</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se över riktlinjerna för stöd till barns glasögon för att stärka möjligheterna för barn med synfel att få glasögon oberoende av var i landet de bor.</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insatser för överskuldsatta.</w:t>
      </w:r>
      <w:r w:rsidRPr="00C64789">
        <w:rPr>
          <w:rStyle w:val="Fotnotsreferens"/>
        </w:rPr>
        <w:t>4</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avgifter för barn inom landstingen.</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utökad hjälplinje för placerade barn.</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UMO, ungdomsmottagningen på nätet.</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barns rätt till eget biträde.</w:t>
      </w:r>
      <w:r w:rsidRPr="00C64789">
        <w:rPr>
          <w:rStyle w:val="Fotnotsreferens"/>
        </w:rPr>
        <w:t>4</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utbildningen i grundskolan ska vara helt avgiftsfri och att det endast i undantagsfall får tas ut avgifter.</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skolmaten i gymnasieskolan ska vara avgiftsfri för eleverna i såväl kommunala som fristående gymnasieskolor.</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utforma rekommendationer att grundskoleelever ska erbjudas frukost i skolan.</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att barn vars föräldrar blir arbetslösa eller sjukskrivna bör ha rätt till en plats på fritidshem.</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barngruppernas storlek på fritidshemmen och fritidsklubbarna.</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tydligare kvalitetskriterier och mer regelbunden tillsyn av fritidshemmens verksamheter.</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barns möjligheter till lov med aktiviteter.</w:t>
      </w:r>
      <w:r w:rsidRPr="00C64789">
        <w:rPr>
          <w:rStyle w:val="Fotnotsreferens"/>
        </w:rPr>
        <w:t>3</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stödgrupper för barn till missbrukande eller psykiskt sjuka föräldrar.</w:t>
      </w:r>
    </w:p>
    <w:p w:rsidR="009E4AE4" w:rsidRPr="00C64789" w:rsidRDefault="009E4AE4">
      <w:pPr>
        <w:pStyle w:val="Hemstlatt"/>
        <w:numPr>
          <w:ilvl w:val="0"/>
          <w:numId w:val="1"/>
        </w:numPr>
        <w:shd w:val="clear" w:color="000000" w:fill="auto"/>
      </w:pPr>
      <w:r w:rsidRPr="00C64789">
        <w:t>Riksdagen tillkännager för regeringen som sin mening vad som anförs i motionen om förslaget om en fungerande familjerådgivning.</w:t>
      </w:r>
    </w:p>
    <w:p w:rsidR="009E4AE4" w:rsidRPr="00C64789" w:rsidRDefault="009E4AE4">
      <w:pPr>
        <w:shd w:val="clear" w:color="000000" w:fill="auto"/>
      </w:pPr>
      <w:r w:rsidRPr="00C64789">
        <w:rPr>
          <w:rStyle w:val="Fotnotsreferens"/>
        </w:rPr>
        <w:t>1</w:t>
      </w:r>
      <w:r w:rsidRPr="00C64789">
        <w:t xml:space="preserve"> Yrkandena 2–4 och 6 hänvisade till SfU.</w:t>
      </w:r>
    </w:p>
    <w:p w:rsidR="009E4AE4" w:rsidRPr="00C64789" w:rsidRDefault="009E4AE4">
      <w:pPr>
        <w:shd w:val="clear" w:color="000000" w:fill="auto"/>
      </w:pPr>
      <w:r w:rsidRPr="00C64789">
        <w:rPr>
          <w:rStyle w:val="Fotnotsreferens"/>
        </w:rPr>
        <w:t>2</w:t>
      </w:r>
      <w:r w:rsidRPr="00C64789">
        <w:t xml:space="preserve"> Yrkande 7 hänvisat till AU.</w:t>
      </w:r>
    </w:p>
    <w:p w:rsidR="009E4AE4" w:rsidRPr="00C64789" w:rsidRDefault="009E4AE4">
      <w:pPr>
        <w:shd w:val="clear" w:color="000000" w:fill="auto"/>
      </w:pPr>
      <w:r w:rsidRPr="00C64789">
        <w:rPr>
          <w:rStyle w:val="Fotnotsreferens"/>
        </w:rPr>
        <w:t>3</w:t>
      </w:r>
      <w:r w:rsidRPr="00C64789">
        <w:t xml:space="preserve"> Yrkandena 12 och 19–25 hänvisade till UbU.</w:t>
      </w:r>
    </w:p>
    <w:p w:rsidR="009E4AE4" w:rsidRPr="00C64789" w:rsidRDefault="009E4AE4">
      <w:pPr>
        <w:shd w:val="clear" w:color="000000" w:fill="auto"/>
      </w:pPr>
      <w:r w:rsidRPr="00C64789">
        <w:rPr>
          <w:rStyle w:val="Fotnotsreferens"/>
        </w:rPr>
        <w:t>4</w:t>
      </w:r>
      <w:r w:rsidRPr="00C64789">
        <w:t xml:space="preserve"> Yrkandena 14 och 18 hänvisade till CU.</w:t>
      </w:r>
    </w:p>
    <w:p w:rsidR="009E4AE4" w:rsidRPr="00C64789" w:rsidRDefault="009E4AE4">
      <w:pPr>
        <w:pStyle w:val="Rubrik1"/>
        <w:pageBreakBefore/>
        <w:shd w:val="clear" w:color="000000" w:fill="auto"/>
        <w:spacing w:before="0"/>
      </w:pPr>
      <w:r w:rsidRPr="00C64789">
        <w:t>Motivering</w:t>
      </w:r>
    </w:p>
    <w:p w:rsidR="009E4AE4" w:rsidRPr="00C64789" w:rsidRDefault="009E4AE4">
      <w:pPr>
        <w:shd w:val="clear" w:color="000000" w:fill="auto"/>
      </w:pPr>
      <w:r w:rsidRPr="00C64789">
        <w:t>Barnfattigdom som begrepp har diskuterats mycket det senaste halvåret. Rä</w:t>
      </w:r>
      <w:r w:rsidRPr="00C64789">
        <w:t>d</w:t>
      </w:r>
      <w:r w:rsidRPr="00C64789">
        <w:t>da Barnens årsrapport 2010 lyfte frågan särskilt, debatten har förts i medierna, flera politiska partier har lyft frågan som också debatterats i en särskild debatt i riksdagen. Miljöpartiet de gröna välkomnar diskussionen och har också varit drivande i frågan.</w:t>
      </w:r>
    </w:p>
    <w:p w:rsidR="009E4AE4" w:rsidRPr="00C64789" w:rsidRDefault="009E4AE4">
      <w:pPr>
        <w:pStyle w:val="Normaltindrag"/>
        <w:shd w:val="clear" w:color="000000" w:fill="auto"/>
      </w:pPr>
      <w:r w:rsidRPr="00C64789">
        <w:t>Barnfattigdom lyfter de ekonomiska förhållanden som barn lever under. Olikhet i levnadsvillkor har i sig stor betydelse för hälsa och framtida hälsa. Att ha mycket små resurser stänger också barn rent konkret ute från många möjligheter som andra barn</w:t>
      </w:r>
      <w:r w:rsidRPr="00C64789">
        <w:t xml:space="preserve"> har.</w:t>
      </w:r>
    </w:p>
    <w:p w:rsidR="009E4AE4" w:rsidRPr="00C64789" w:rsidRDefault="009E4AE4">
      <w:pPr>
        <w:pStyle w:val="Normaltindrag"/>
        <w:shd w:val="clear" w:color="000000" w:fill="auto"/>
      </w:pPr>
      <w:r w:rsidRPr="00C64789">
        <w:t>Studier har visat på ett tydligt samband mellan fattigdom och en rad vikt</w:t>
      </w:r>
      <w:r w:rsidRPr="00C64789">
        <w:t>i</w:t>
      </w:r>
      <w:r w:rsidRPr="00C64789">
        <w:t>ga aspekter såsom utbildningsresultat, etablering på arbetsmarknaden, hälsa, mobbning och trygghet i det egna bostadsområdet. Detta lyfts i Rädda Ba</w:t>
      </w:r>
      <w:r w:rsidRPr="00C64789">
        <w:t>r</w:t>
      </w:r>
      <w:r w:rsidRPr="00C64789">
        <w:t>nens rapport 2010 som skrivits av Tapio Salonen, professor i socialt arbete.</w:t>
      </w:r>
    </w:p>
    <w:p w:rsidR="009E4AE4" w:rsidRPr="00C64789" w:rsidRDefault="009E4AE4">
      <w:pPr>
        <w:pStyle w:val="Normaltindrag"/>
        <w:shd w:val="clear" w:color="000000" w:fill="auto"/>
      </w:pPr>
      <w:r w:rsidRPr="00C64789">
        <w:t>Miljöpartiet vill dock i begreppet även lyfta in barn som lever i andra sä</w:t>
      </w:r>
      <w:r w:rsidRPr="00C64789">
        <w:t>r</w:t>
      </w:r>
      <w:r w:rsidRPr="00C64789">
        <w:t>skilt utsatta livssituationer, utan att nödvändigtvis vara barn till förä</w:t>
      </w:r>
      <w:r w:rsidRPr="00C64789">
        <w:t>l</w:t>
      </w:r>
      <w:r w:rsidRPr="00C64789">
        <w:t>der/föräldrar som betecknas som fattiga. Det gäller t.ex. barn till föräldrar som missbrukar, har psykisk sjukdom eller brukar våld. Att vara barn till föräldrar som är långvarigt arbetslösa eller som av olika skäl förlorat tron på framtiden har också stor inverkan på barnen och ökar deras utsatthet. Dessa olika tillstånd kan sammanfalla med ekonomisk utsatthet, men gör det inte alltid.</w:t>
      </w:r>
    </w:p>
    <w:p w:rsidR="009E4AE4" w:rsidRPr="00C64789" w:rsidRDefault="009E4AE4">
      <w:pPr>
        <w:pStyle w:val="Normaltindrag"/>
        <w:shd w:val="clear" w:color="000000" w:fill="auto"/>
      </w:pPr>
      <w:r w:rsidRPr="00C64789">
        <w:t>För att fånga in viktiga synpunkter och aspekte</w:t>
      </w:r>
      <w:r w:rsidRPr="00C64789">
        <w:t>r på barnfattigdom och vad som behöver göras har Miljöpartiet under våren haft rundabordssamtal med organisationer som har stor erfarenhet av frågorna ur olika perspektiv. Vi har också uppmanat allmänheten att via en särskild kanal höra av sig direkt till oss om tips och förslag. Dessa har vi tagit med oss i det vidare arbetet.</w:t>
      </w:r>
    </w:p>
    <w:p w:rsidR="009E4AE4" w:rsidRPr="00C64789" w:rsidRDefault="009E4AE4">
      <w:pPr>
        <w:pStyle w:val="Rubrik2"/>
        <w:shd w:val="clear" w:color="000000" w:fill="auto"/>
      </w:pPr>
      <w:r w:rsidRPr="00C64789">
        <w:t>Gröna utgångspunkter</w:t>
      </w:r>
    </w:p>
    <w:p w:rsidR="009E4AE4" w:rsidRPr="00C64789" w:rsidRDefault="009E4AE4">
      <w:pPr>
        <w:shd w:val="clear" w:color="000000" w:fill="auto"/>
      </w:pPr>
      <w:r w:rsidRPr="00C64789">
        <w:t>Varje barn har egna rättigheter enligt FN:s konvention om barns rättigheter. Mänskliga rättigheter måste vara utgångspunkten i allt arbete runt barnfatti</w:t>
      </w:r>
      <w:r w:rsidRPr="00C64789">
        <w:t>g</w:t>
      </w:r>
      <w:r w:rsidRPr="00C64789">
        <w:t>dom och barns särskilda utsatthet. Barnkonventionen och alla barns rätt till hälsa, bostad och socialt värdigt liv är i detta sammanhang grundläggande dokument. Dessa rättigheter till att leva och utvecklas, att växa upp i trygghet och skyddas mot övergrepp och rätt att respekteras för vad de tycker och tänker måste vara utgångspunkten i samhällsplanering och politiskt beslutsfa</w:t>
      </w:r>
      <w:r w:rsidRPr="00C64789">
        <w:t>t</w:t>
      </w:r>
      <w:r w:rsidRPr="00C64789">
        <w:t>tande.</w:t>
      </w:r>
    </w:p>
    <w:p w:rsidR="009E4AE4" w:rsidRPr="00C64789" w:rsidRDefault="009E4AE4">
      <w:pPr>
        <w:pStyle w:val="Normaltindrag"/>
        <w:shd w:val="clear" w:color="000000" w:fill="auto"/>
      </w:pPr>
      <w:r w:rsidRPr="00C64789">
        <w:t>Vi anser också att det är viktigt att fokusera på orsaker och inte symtom. Att öka bidragsnivåer eller höja jobbskatteavdr</w:t>
      </w:r>
      <w:r w:rsidRPr="00C64789">
        <w:t>ag, som hittills varit regerin</w:t>
      </w:r>
      <w:r w:rsidRPr="00C64789">
        <w:t>g</w:t>
      </w:r>
      <w:r w:rsidRPr="00C64789">
        <w:t>ens svar på allt, är långt ifrån tillräckligt.</w:t>
      </w:r>
    </w:p>
    <w:p w:rsidR="009E4AE4" w:rsidRPr="00C64789" w:rsidRDefault="009E4AE4">
      <w:pPr>
        <w:pStyle w:val="Normaltindrag"/>
        <w:shd w:val="clear" w:color="000000" w:fill="auto"/>
      </w:pPr>
      <w:r w:rsidRPr="00C64789">
        <w:t>Grundläggande strukturella förhållanden såsom en fungerande arbet</w:t>
      </w:r>
      <w:r w:rsidRPr="00C64789">
        <w:t>s</w:t>
      </w:r>
      <w:r w:rsidRPr="00C64789">
        <w:t>marknad, att människor har råd att bo i sina bostäder, att skolan är bra oavsett var man bor i Sverige och ökad jämställdhet är viktiga. Ett fungerande socia</w:t>
      </w:r>
      <w:r w:rsidRPr="00C64789">
        <w:t>l</w:t>
      </w:r>
      <w:r w:rsidRPr="00C64789">
        <w:t>fö</w:t>
      </w:r>
      <w:r w:rsidRPr="00C64789">
        <w:t>r</w:t>
      </w:r>
      <w:r w:rsidRPr="00C64789">
        <w:t>säkringssystem betyder inte minst mycket för att människor ska ha skydd när de blir sjuka och inte behöva oroa sig för det. Det är ett problem som har blivit påtagligt med nuvarande regerings politik. Det har stor betydelse för människor i praktiken hur försörjningsstödet är utformat, och på vilket sätt det ges. Skuldbeläggande, misstroende socials</w:t>
      </w:r>
      <w:r w:rsidRPr="00C64789">
        <w:t>ekreterare kan vara förödande för självkänslan.</w:t>
      </w:r>
    </w:p>
    <w:p w:rsidR="009E4AE4" w:rsidRPr="00C64789" w:rsidRDefault="009E4AE4">
      <w:pPr>
        <w:pStyle w:val="Normaltindrag"/>
        <w:shd w:val="clear" w:color="000000" w:fill="auto"/>
      </w:pPr>
      <w:r w:rsidRPr="00C64789">
        <w:t>Andra faktorer som bidrar till ett bra liv är tillgång till natur, rent vatten, ren luft och en bullerfri miljö. Det är basalt och något alla människor behöver.</w:t>
      </w:r>
    </w:p>
    <w:p w:rsidR="009E4AE4" w:rsidRPr="00C64789" w:rsidRDefault="009E4AE4">
      <w:pPr>
        <w:pStyle w:val="Normaltindrag"/>
        <w:shd w:val="clear" w:color="000000" w:fill="auto"/>
      </w:pPr>
      <w:r w:rsidRPr="00C64789">
        <w:t>Vi gröna ser vidare som ett viktigt perspektiv också att skapa vad vi kallar nya livschanser – att oavsett hur livet har varit hittills skapa möjligheter och vägar för enskilda att ta sig vidare. Det gäller såväl vuxna som barn.</w:t>
      </w:r>
    </w:p>
    <w:p w:rsidR="009E4AE4" w:rsidRPr="00C64789" w:rsidRDefault="009E4AE4">
      <w:pPr>
        <w:pStyle w:val="Normaltindrag"/>
        <w:shd w:val="clear" w:color="000000" w:fill="auto"/>
      </w:pPr>
      <w:r w:rsidRPr="00C64789">
        <w:t>Nya livschanser behöver även ges till geografiska områden eller bostad</w:t>
      </w:r>
      <w:r w:rsidRPr="00C64789">
        <w:t>s</w:t>
      </w:r>
      <w:r w:rsidRPr="00C64789">
        <w:t>områden som av olika skäl börjat kännetecknas av förlorad framtidstro. Ka</w:t>
      </w:r>
      <w:r w:rsidRPr="00C64789">
        <w:t>n</w:t>
      </w:r>
      <w:r w:rsidRPr="00C64789">
        <w:t>ske i framför allt dessa områden är det av stor betydelse att det skapas nya livschanser, att barn och unga samt deras föräldrar ges möjligheter att bryta negativa livsmönster och kan gå vidare. Där fyller en bra skola med hög kv</w:t>
      </w:r>
      <w:r w:rsidRPr="00C64789">
        <w:t>a</w:t>
      </w:r>
      <w:r w:rsidRPr="00C64789">
        <w:t>litativ nivå en särskilt viktig funktion. Utsatthet kan till viss del sägas gå i arv. Det är viktigt att skapa förutsättningar för att kunna bryta det. Och det är synnerligen viktigt att barn och unga inte t</w:t>
      </w:r>
      <w:r w:rsidRPr="00C64789">
        <w:t>appar framtidstron, något som i sig kan skapa grogrund för inte bara egna problem utan samhällsproblem.</w:t>
      </w:r>
    </w:p>
    <w:p w:rsidR="009E4AE4" w:rsidRPr="00C64789" w:rsidRDefault="009E4AE4">
      <w:pPr>
        <w:pStyle w:val="Rubrik2"/>
        <w:shd w:val="clear" w:color="000000" w:fill="auto"/>
      </w:pPr>
      <w:r w:rsidRPr="00C64789">
        <w:t>Om olika mått på barnfattigdom</w:t>
      </w:r>
    </w:p>
    <w:p w:rsidR="009E4AE4" w:rsidRPr="00C64789" w:rsidRDefault="009E4AE4">
      <w:pPr>
        <w:shd w:val="clear" w:color="000000" w:fill="auto"/>
      </w:pPr>
      <w:r w:rsidRPr="00C64789">
        <w:t>När det gäller nivåer finns olika sätt att mäta fattigdom och barnfattigdom. Rädda Barnen använder måttet ”barn i familjer som antingen får försörjning</w:t>
      </w:r>
      <w:r w:rsidRPr="00C64789">
        <w:t>s</w:t>
      </w:r>
      <w:r w:rsidRPr="00C64789">
        <w:t>stöd eller har låg inkomststandard, d.v.s. inkomster som inte täcker skäliga levnadsomkostnader”. Så definierat var barnfattigdomen för mätåret 2008 11,5 procent. Socialdepartementet definierar barnfattigdom som ”andelen barn vars föräldrar får försörjningsstöd”, vilket samma år uppgick till 7 pr</w:t>
      </w:r>
      <w:r w:rsidRPr="00C64789">
        <w:t>o</w:t>
      </w:r>
      <w:r w:rsidRPr="00C64789">
        <w:t>cent. Oavsett hur man mäter så finns barnfattigdom i Sverige och det ställer krav på insatser.</w:t>
      </w:r>
    </w:p>
    <w:p w:rsidR="009E4AE4" w:rsidRPr="00C64789" w:rsidRDefault="009E4AE4">
      <w:pPr>
        <w:pStyle w:val="Normaltindrag"/>
        <w:shd w:val="clear" w:color="000000" w:fill="auto"/>
      </w:pPr>
      <w:r w:rsidRPr="00C64789">
        <w:t>EU har satt upp fem mål som ska ha uppnåtts 2020. Varje land omvandlar EU-målen till nationella mål som speglar situat</w:t>
      </w:r>
      <w:r w:rsidRPr="00C64789">
        <w:t>ionen och förutsättningarna i det landet. Ett av de uppsatta målen är att antalet människor som lever eller riskerar att leva i fattigdom och social utestängning ska ha minskat med minst 20 miljoner till 2020. EU använder ett relativt fattigdomsbegrepp som bygger på inkomstskillnaderna i ett land. Fattigdomsgränsen sätts vid 60 procent av medianinkomsten i landet.</w:t>
      </w:r>
    </w:p>
    <w:p w:rsidR="009E4AE4" w:rsidRPr="00C64789" w:rsidRDefault="009E4AE4">
      <w:pPr>
        <w:pStyle w:val="Normaltindrag"/>
        <w:shd w:val="clear" w:color="000000" w:fill="auto"/>
      </w:pPr>
      <w:r w:rsidRPr="00C64789">
        <w:t>Måtten har mött kritik, genom att en person skulle anses fattig bara i rel</w:t>
      </w:r>
      <w:r w:rsidRPr="00C64789">
        <w:t>a</w:t>
      </w:r>
      <w:r w:rsidRPr="00C64789">
        <w:t>tiv mening, trots att han eller hon egentligen kan ha väldigt mycket pengar och klara sig väl. Det är sant. Ett annat kritiskt argument är att familjer som är fattiga eller uppbär socialbidrag vid en viss given punkt kanske bara befinner sig i en mycket tillfällig svacka och normalt klarar sig bra. Det är också sant.</w:t>
      </w:r>
    </w:p>
    <w:p w:rsidR="009E4AE4" w:rsidRPr="00C64789" w:rsidRDefault="009E4AE4">
      <w:pPr>
        <w:pStyle w:val="Normaltindrag"/>
        <w:shd w:val="clear" w:color="000000" w:fill="auto"/>
      </w:pPr>
      <w:r w:rsidRPr="00C64789">
        <w:t xml:space="preserve">Vi anser dock att det för ett land är viktigt att inte skapa för stora klyftor och att skapa jämlikhet i levnadsvillkor, något som folkhälsoforskningen lyfter starkt. Men det är också förstås </w:t>
      </w:r>
      <w:r w:rsidRPr="00C64789">
        <w:t>angeläget att se hur stora grupper som under längre tider lever på mycket låga ekonomiska nivåer och hitta sätt att förbättra deras villkor.</w:t>
      </w:r>
    </w:p>
    <w:p w:rsidR="009E4AE4" w:rsidRPr="00C64789" w:rsidRDefault="009E4AE4">
      <w:pPr>
        <w:pStyle w:val="Rubrik2"/>
        <w:shd w:val="clear" w:color="000000" w:fill="auto"/>
      </w:pPr>
      <w:r w:rsidRPr="00C64789">
        <w:t>Våra förslag</w:t>
      </w:r>
    </w:p>
    <w:p w:rsidR="009E4AE4" w:rsidRPr="00C64789" w:rsidRDefault="009E4AE4">
      <w:pPr>
        <w:shd w:val="clear" w:color="000000" w:fill="auto"/>
      </w:pPr>
      <w:r w:rsidRPr="00C64789">
        <w:t>Miljöpartiet lyfter här ett antal förslag som utifrån ovanstående minskar bar</w:t>
      </w:r>
      <w:r w:rsidRPr="00C64789">
        <w:t>n</w:t>
      </w:r>
      <w:r w:rsidRPr="00C64789">
        <w:t>fattigdom och barns utsatthet, på olika sätt och olika nivåer. På ett eller annat sätt kan man säga att mycket av den politik som förbättrar dels de vuxnas ekonomiska situation, dels deras livsvillkor i övrigt har inverkan och påverkar barns livssituation. Men för att få bra översiktlig kunskap om barns livsvillkor behövs det en nationell handlingsplan för att synliggöra de problem som ri</w:t>
      </w:r>
      <w:r w:rsidRPr="00C64789">
        <w:t>s</w:t>
      </w:r>
      <w:r w:rsidRPr="00C64789">
        <w:t>kerar att drabba barn i utsatta livssituationer. Vi vet dock tillräckligt för att redan nu kunna föreslå ett antal förs</w:t>
      </w:r>
      <w:r w:rsidRPr="00C64789">
        <w:t>lag som vi menar kan hjälpa barn i en utsatt livssituation.</w:t>
      </w:r>
    </w:p>
    <w:p w:rsidR="009E4AE4" w:rsidRPr="00C64789" w:rsidRDefault="009E4AE4">
      <w:pPr>
        <w:pStyle w:val="Rubrik2"/>
        <w:shd w:val="clear" w:color="000000" w:fill="auto"/>
      </w:pPr>
      <w:r w:rsidRPr="00C64789">
        <w:t>Nationell handlingsplan</w:t>
      </w:r>
    </w:p>
    <w:p w:rsidR="009E4AE4" w:rsidRPr="00C64789" w:rsidRDefault="009E4AE4">
      <w:pPr>
        <w:shd w:val="clear" w:color="000000" w:fill="auto"/>
      </w:pPr>
      <w:r w:rsidRPr="00C64789">
        <w:t>Miljöpartiet anser att en nationell handlingsplan behöver tas fram i Sverige för att vi ska kunna ta ett helhetsgrepp på problemet för barn som lever i dels ekonomiskt utsatta familjer, dels annan utsatthet. En sådan handlingsplan ska bl.a. innehålla tidsbestämda mål, åtgärder för att nå målen, uppföljningsm</w:t>
      </w:r>
      <w:r w:rsidRPr="00C64789">
        <w:t>e</w:t>
      </w:r>
      <w:r w:rsidRPr="00C64789">
        <w:t>kanismer och resursbesättas samt ett tydligt barnrättsperspektiv.</w:t>
      </w:r>
    </w:p>
    <w:p w:rsidR="009E4AE4" w:rsidRPr="00C64789" w:rsidRDefault="009E4AE4">
      <w:pPr>
        <w:pStyle w:val="Normaltindrag"/>
        <w:shd w:val="clear" w:color="000000" w:fill="auto"/>
      </w:pPr>
      <w:r w:rsidRPr="00C64789">
        <w:t>Det finns som sagt var olika sätt att mäta fattigdom och barnfattigdom. Oavsett hur man mäter så finns barnfattigdom i Sverige och det ställer krav på insatser.</w:t>
      </w:r>
    </w:p>
    <w:p w:rsidR="009E4AE4" w:rsidRPr="00C64789" w:rsidRDefault="009E4AE4">
      <w:pPr>
        <w:pStyle w:val="Normaltindrag"/>
        <w:shd w:val="clear" w:color="000000" w:fill="auto"/>
      </w:pPr>
      <w:r w:rsidRPr="00C64789">
        <w:t>Vi anser därför att en nationell handlingsplan behöver tas fram och att r</w:t>
      </w:r>
      <w:r w:rsidRPr="00C64789">
        <w:t>e</w:t>
      </w:r>
      <w:r w:rsidRPr="00C64789">
        <w:t>geringen skyndsamt bör återkomma med förslag på en sådan.</w:t>
      </w:r>
    </w:p>
    <w:p w:rsidR="009E4AE4" w:rsidRPr="00C64789" w:rsidRDefault="009E4AE4">
      <w:pPr>
        <w:pStyle w:val="Rubrik2"/>
        <w:shd w:val="clear" w:color="000000" w:fill="auto"/>
      </w:pPr>
      <w:r w:rsidRPr="00C64789">
        <w:t>Förändra målet för den ekonomiska familjepolitiken</w:t>
      </w:r>
    </w:p>
    <w:p w:rsidR="009E4AE4" w:rsidRPr="00C64789" w:rsidRDefault="009E4AE4">
      <w:pPr>
        <w:shd w:val="clear" w:color="000000" w:fill="auto"/>
      </w:pPr>
      <w:r w:rsidRPr="00C64789">
        <w:t>Ett centralt syfte med trygghetssystemen har varit en solidarisk omfördelning mellan barnfamiljer och andra grupper och över individens livscykel. Rege</w:t>
      </w:r>
      <w:r w:rsidRPr="00C64789">
        <w:t>r</w:t>
      </w:r>
      <w:r w:rsidRPr="00C64789">
        <w:t>ingen har tagit bort den omfördelande ambitionen för den ekonomiska fami</w:t>
      </w:r>
      <w:r w:rsidRPr="00C64789">
        <w:t>l</w:t>
      </w:r>
      <w:r w:rsidRPr="00C64789">
        <w:t>jepolitiken, vilket inte kan tolkas på annat sätt än att de inte motsätter sig ökade klyftor.</w:t>
      </w:r>
    </w:p>
    <w:p w:rsidR="009E4AE4" w:rsidRPr="00C64789" w:rsidRDefault="009E4AE4">
      <w:pPr>
        <w:pStyle w:val="Normaltindrag"/>
        <w:shd w:val="clear" w:color="000000" w:fill="auto"/>
        <w:rPr>
          <w:i/>
        </w:rPr>
      </w:pPr>
      <w:r w:rsidRPr="00C64789">
        <w:t>Miljöpartiet vill revidera målet så att den ekonomiska familjepolitiken ska motverka ekonomiska orättvisor, men också tydligt slå fast att även jä</w:t>
      </w:r>
      <w:r w:rsidRPr="00C64789">
        <w:t>m</w:t>
      </w:r>
      <w:r w:rsidRPr="00C64789">
        <w:t xml:space="preserve">ställdhet ingår i målet. Därför vill vi att målsättningen för den ekonomiska familjepolitiken ska vara </w:t>
      </w:r>
      <w:r w:rsidRPr="00C64789">
        <w:rPr>
          <w:i/>
        </w:rPr>
        <w:t>att</w:t>
      </w:r>
      <w:r w:rsidRPr="00C64789">
        <w:t xml:space="preserve"> </w:t>
      </w:r>
      <w:r w:rsidRPr="00C64789">
        <w:rPr>
          <w:i/>
        </w:rPr>
        <w:t>skillnaderna i de ekonomiska villkoren mellan familjer med och utan barn ska minska och jämställdhet mellan könen ska uppmuntras inom ramen för den generella politiken.</w:t>
      </w:r>
    </w:p>
    <w:p w:rsidR="009E4AE4" w:rsidRPr="00C64789" w:rsidRDefault="009E4AE4">
      <w:pPr>
        <w:pStyle w:val="Rubrik2"/>
        <w:shd w:val="clear" w:color="000000" w:fill="auto"/>
      </w:pPr>
      <w:r w:rsidRPr="00C64789">
        <w:t>Förändringar i de generella försäkringssystemen</w:t>
      </w:r>
    </w:p>
    <w:p w:rsidR="009E4AE4" w:rsidRPr="00C64789" w:rsidRDefault="009E4AE4">
      <w:pPr>
        <w:shd w:val="clear" w:color="000000" w:fill="auto"/>
      </w:pPr>
      <w:r w:rsidRPr="00C64789">
        <w:t>Att barns föräldrar ska ha rimliga villkor oavsett om de arbetar, är sjukskri</w:t>
      </w:r>
      <w:r w:rsidRPr="00C64789">
        <w:t>v</w:t>
      </w:r>
      <w:r w:rsidRPr="00C64789">
        <w:t>na, arbetslösa, föräldralediga eller studerar är viktigt. För att skapa bättre villkor behöver man redan nu göra några förändringar.</w:t>
      </w:r>
    </w:p>
    <w:p w:rsidR="009E4AE4" w:rsidRPr="00C64789" w:rsidRDefault="009E4AE4">
      <w:pPr>
        <w:pStyle w:val="Rubrik2"/>
        <w:shd w:val="clear" w:color="000000" w:fill="auto"/>
      </w:pPr>
      <w:r w:rsidRPr="00C64789">
        <w:t>Höjd grundnivå i föräldraförsäkringen</w:t>
      </w:r>
    </w:p>
    <w:p w:rsidR="009E4AE4" w:rsidRPr="00C64789" w:rsidRDefault="009E4AE4">
      <w:pPr>
        <w:shd w:val="clear" w:color="000000" w:fill="auto"/>
        <w:rPr>
          <w:szCs w:val="24"/>
        </w:rPr>
      </w:pPr>
      <w:r w:rsidRPr="00C64789">
        <w:rPr>
          <w:szCs w:val="24"/>
        </w:rPr>
        <w:t>Vi vill höja grundnivån i föräldraförsäkringen så att alla nyblivna föräldrar oavsett tidigare situation ska komma upp i den nivå som motsvarar det s.k. golvet i arbetslöshetsersättningen. Detta gäller för de dagar som beräknas på SGI-nivå. Grundnivån i föräldraförsäkringen är i dag 180 kronor per dag, och skulle då omräknat bli 229 kronor per dag. Om detta bör regeringen åte</w:t>
      </w:r>
      <w:r w:rsidRPr="00C64789">
        <w:rPr>
          <w:szCs w:val="24"/>
        </w:rPr>
        <w:t>r</w:t>
      </w:r>
      <w:r w:rsidRPr="00C64789">
        <w:rPr>
          <w:szCs w:val="24"/>
        </w:rPr>
        <w:t>komma.</w:t>
      </w:r>
    </w:p>
    <w:p w:rsidR="009E4AE4" w:rsidRPr="00C64789" w:rsidRDefault="009E4AE4">
      <w:pPr>
        <w:pStyle w:val="Rubrik2"/>
        <w:shd w:val="clear" w:color="000000" w:fill="auto"/>
      </w:pPr>
      <w:r w:rsidRPr="00C64789">
        <w:t>Höjt underhållsstöd</w:t>
      </w:r>
    </w:p>
    <w:p w:rsidR="009E4AE4" w:rsidRPr="00C64789" w:rsidRDefault="009E4AE4">
      <w:pPr>
        <w:shd w:val="clear" w:color="000000" w:fill="auto"/>
      </w:pPr>
      <w:r w:rsidRPr="00C64789">
        <w:t>De flesta barn bor efter en separation mellan föräldrarna hos mamman. Det underhålls</w:t>
      </w:r>
      <w:r w:rsidRPr="00C64789">
        <w:softHyphen/>
        <w:t>stöd som Försäkringskassan betalar ut till en del av dessa barn för att kompensera försörjningsbortfall har sedan 1994 höjts med endast 100 kronor (8,8 procent), vilket innebär en kraftig urholkning av värdet. Detta har främst drabbat hushållstypen ensam</w:t>
      </w:r>
      <w:r w:rsidRPr="00C64789">
        <w:softHyphen/>
        <w:t>stående kvinnor med barn. Miljöpartiet vill höja stödet med 150 kronor per månad från och med 2012 samt värdesä</w:t>
      </w:r>
      <w:r w:rsidRPr="00C64789">
        <w:t>k</w:t>
      </w:r>
      <w:r w:rsidRPr="00C64789">
        <w:t>ra det gentemot prisbasbeloppet utifrån den nivån.</w:t>
      </w:r>
    </w:p>
    <w:p w:rsidR="009E4AE4" w:rsidRPr="00C64789" w:rsidRDefault="009E4AE4">
      <w:pPr>
        <w:pStyle w:val="Normaltindrag"/>
        <w:shd w:val="clear" w:color="000000" w:fill="auto"/>
      </w:pPr>
      <w:r w:rsidRPr="00C64789">
        <w:t>Satsningen är på 300 miljoner kronor per år. Pengar som med stor träffs</w:t>
      </w:r>
      <w:r w:rsidRPr="00C64789">
        <w:t>ä</w:t>
      </w:r>
      <w:r w:rsidRPr="00C64789">
        <w:t>kerhet kommer att nå de mest ekonomiskt utsatta barnhushållen.</w:t>
      </w:r>
    </w:p>
    <w:p w:rsidR="009E4AE4" w:rsidRPr="00C64789" w:rsidRDefault="009E4AE4">
      <w:pPr>
        <w:pStyle w:val="Rubrik2"/>
        <w:shd w:val="clear" w:color="000000" w:fill="auto"/>
      </w:pPr>
      <w:r w:rsidRPr="00C64789">
        <w:t>Förändringar i bidragsnormen</w:t>
      </w:r>
    </w:p>
    <w:p w:rsidR="009E4AE4" w:rsidRPr="00C64789" w:rsidRDefault="009E4AE4">
      <w:pPr>
        <w:shd w:val="clear" w:color="000000" w:fill="auto"/>
      </w:pPr>
      <w:r w:rsidRPr="00C64789">
        <w:t>I takt med den ökande digitaliseringen och datorn som ett självklart arbetsre</w:t>
      </w:r>
      <w:r w:rsidRPr="00C64789">
        <w:t>d</w:t>
      </w:r>
      <w:r w:rsidRPr="00C64789">
        <w:t>skap i skola och arbetsliv bör man diskutera om det i riksnormen för försör</w:t>
      </w:r>
      <w:r w:rsidRPr="00C64789">
        <w:t>j</w:t>
      </w:r>
      <w:r w:rsidRPr="00C64789">
        <w:t>ningsstöd ska ingå dator, mjukvara och bredbandskostnad. Barn i fattiga f</w:t>
      </w:r>
      <w:r w:rsidRPr="00C64789">
        <w:t>a</w:t>
      </w:r>
      <w:r w:rsidRPr="00C64789">
        <w:t>miljer riskerar annars att utestängas från denna viktiga arena. För barn som lever i familjer som är beroende av försörjningsstöd finns inte dessa kostnader med. Idag står tv och dagstidning som rubriker i riksnormen.</w:t>
      </w:r>
    </w:p>
    <w:p w:rsidR="009E4AE4" w:rsidRPr="00C64789" w:rsidRDefault="009E4AE4">
      <w:pPr>
        <w:pStyle w:val="Normaltindrag"/>
        <w:shd w:val="clear" w:color="000000" w:fill="auto"/>
      </w:pPr>
      <w:r w:rsidRPr="00C64789">
        <w:t>Med anledning av det bör regeringen återkomma med ett förslag om hur dator, mjukvara och bredbandskostnad kan ingå i riksnormen för försör</w:t>
      </w:r>
      <w:r w:rsidRPr="00C64789">
        <w:t>j</w:t>
      </w:r>
      <w:r w:rsidRPr="00C64789">
        <w:t>ningsstöd.</w:t>
      </w:r>
    </w:p>
    <w:p w:rsidR="009E4AE4" w:rsidRPr="00C64789" w:rsidRDefault="009E4AE4">
      <w:pPr>
        <w:pStyle w:val="Rubrik2"/>
        <w:shd w:val="clear" w:color="000000" w:fill="auto"/>
      </w:pPr>
      <w:r w:rsidRPr="00C64789">
        <w:t>Nyanlända barnfamiljers ekonomiska situation</w:t>
      </w:r>
    </w:p>
    <w:p w:rsidR="009E4AE4" w:rsidRPr="00C64789" w:rsidRDefault="009E4AE4">
      <w:pPr>
        <w:shd w:val="clear" w:color="000000" w:fill="auto"/>
      </w:pPr>
      <w:r w:rsidRPr="00C64789">
        <w:t>Idag är barnbidraget på 1 050 kronor per månad och barn. Efter andra barnet tillkommer ett flerbarnstillägg på 150 kronor per månad, efter tredje barnet tillkommer ett tillägg på 604 kronor osv.</w:t>
      </w:r>
    </w:p>
    <w:p w:rsidR="009E4AE4" w:rsidRPr="00C64789" w:rsidRDefault="009E4AE4">
      <w:pPr>
        <w:pStyle w:val="Normaltindrag"/>
        <w:shd w:val="clear" w:color="000000" w:fill="auto"/>
      </w:pPr>
      <w:r w:rsidRPr="00C64789">
        <w:t>När det gäller nyanlända familjer är reglerna de motsatta. Från och med det fjärde barnet halveras bidraget. För nyanlända som bor på anläggning är dagersättningen 12 kronor för barn till och med 17 år, men det halveras från och med tredje barnet. För nyanlända som har hittat ett eget boende är ersät</w:t>
      </w:r>
      <w:r w:rsidRPr="00C64789">
        <w:t>t</w:t>
      </w:r>
      <w:r w:rsidRPr="00C64789">
        <w:t>ningen 50 kronor per dag för barn till och med 17 år, men även detta halveras i och med tredje barnet. Detta är inte rimligt. Det är enligt Miljöpartiet ori</w:t>
      </w:r>
      <w:r w:rsidRPr="00C64789">
        <w:t>m</w:t>
      </w:r>
      <w:r w:rsidRPr="00C64789">
        <w:t>ligt att göra skillnad på familjers behov av ekonomiska medel beroende på ursprung. Vi anser att regeringen måste se över de nyanländas ekonomiska situation och återkomma till riksdagen med förslag om hur denna kan stärkas.</w:t>
      </w:r>
    </w:p>
    <w:p w:rsidR="009E4AE4" w:rsidRPr="00C64789" w:rsidRDefault="009E4AE4">
      <w:pPr>
        <w:pStyle w:val="Rubrik2"/>
        <w:shd w:val="clear" w:color="000000" w:fill="auto"/>
      </w:pPr>
      <w:r w:rsidRPr="00C64789">
        <w:t>Förlängd möjlighet till förkortad arbetsdag tills barnet fyller 15 år</w:t>
      </w:r>
    </w:p>
    <w:p w:rsidR="009E4AE4" w:rsidRPr="00C64789" w:rsidRDefault="009E4AE4">
      <w:pPr>
        <w:shd w:val="clear" w:color="000000" w:fill="auto"/>
        <w:rPr>
          <w:szCs w:val="24"/>
        </w:rPr>
      </w:pPr>
      <w:r w:rsidRPr="00C64789">
        <w:rPr>
          <w:szCs w:val="24"/>
        </w:rPr>
        <w:t>Vi vill också möjliggöra en förkortad arbetsdag för föräldrar under en längre tid. Enligt föräldraledighetslagen har varje förälder rätt till förkortad arbet</w:t>
      </w:r>
      <w:r w:rsidRPr="00C64789">
        <w:rPr>
          <w:szCs w:val="24"/>
        </w:rPr>
        <w:t>s</w:t>
      </w:r>
      <w:r w:rsidRPr="00C64789">
        <w:rPr>
          <w:szCs w:val="24"/>
        </w:rPr>
        <w:t>dag med upp till 25 procent av normal arbetstid, tills barnet fyllt 8 år. Vi m</w:t>
      </w:r>
      <w:r w:rsidRPr="00C64789">
        <w:rPr>
          <w:szCs w:val="24"/>
        </w:rPr>
        <w:t>e</w:t>
      </w:r>
      <w:r w:rsidRPr="00C64789">
        <w:rPr>
          <w:szCs w:val="24"/>
        </w:rPr>
        <w:t>nar att den tiden ska utsträckas tills barnet fyllt 15 år. Även föräldrar till to</w:t>
      </w:r>
      <w:r w:rsidRPr="00C64789">
        <w:rPr>
          <w:szCs w:val="24"/>
        </w:rPr>
        <w:t>n</w:t>
      </w:r>
      <w:r w:rsidRPr="00C64789">
        <w:rPr>
          <w:szCs w:val="24"/>
        </w:rPr>
        <w:t>åringar kan behöva gå ner i tid för att bättre finnas till hands för sina barn. Regeringen bör återkomma angående detta.</w:t>
      </w:r>
    </w:p>
    <w:p w:rsidR="009E4AE4" w:rsidRPr="00C64789" w:rsidRDefault="009E4AE4">
      <w:pPr>
        <w:pStyle w:val="Rubrik2"/>
        <w:shd w:val="clear" w:color="000000" w:fill="auto"/>
      </w:pPr>
      <w:r w:rsidRPr="00C64789">
        <w:t>Barn ska inte behöva oroa sig för att vräkas</w:t>
      </w:r>
    </w:p>
    <w:p w:rsidR="009E4AE4" w:rsidRPr="00C64789" w:rsidRDefault="009E4AE4">
      <w:pPr>
        <w:shd w:val="clear" w:color="000000" w:fill="auto"/>
      </w:pPr>
      <w:r w:rsidRPr="00C64789">
        <w:t>Miljöpartiet är oroat över att barn fortfarande vräks. Under 2010 berördes 632 barn i Sverige av vräkningar, enligt Kronofogdemyndighetens statistik. Det är något fler än året innan – trots att målsättningen är att inga barn ska drabbas. Skillnaderna mellan olika kommuner är stora och flest vräks i storstäderna. I över 90 procent är den formella anledningen hyresskulder.</w:t>
      </w:r>
    </w:p>
    <w:p w:rsidR="009E4AE4" w:rsidRPr="00C64789" w:rsidRDefault="009E4AE4">
      <w:pPr>
        <w:pStyle w:val="Normaltindrag"/>
        <w:shd w:val="clear" w:color="000000" w:fill="auto"/>
      </w:pPr>
      <w:r w:rsidRPr="00C64789">
        <w:rPr>
          <w:color w:val="000000"/>
        </w:rPr>
        <w:t>Regeringens strategi för att motverka hemlöshet och utestängning från b</w:t>
      </w:r>
      <w:r w:rsidRPr="00C64789">
        <w:rPr>
          <w:color w:val="000000"/>
        </w:rPr>
        <w:t>o</w:t>
      </w:r>
      <w:r w:rsidRPr="00C64789">
        <w:rPr>
          <w:color w:val="000000"/>
        </w:rPr>
        <w:t>stads</w:t>
      </w:r>
      <w:r w:rsidRPr="00C64789">
        <w:rPr>
          <w:color w:val="000000"/>
        </w:rPr>
        <w:softHyphen/>
        <w:t xml:space="preserve">marknaden har pågått under åren 2007–2009. Socialstyrelsen har fått ett flertal uppdrag och </w:t>
      </w:r>
      <w:r w:rsidRPr="00C64789">
        <w:t xml:space="preserve">2011 presenterades rapporten </w:t>
      </w:r>
      <w:r w:rsidRPr="00C64789">
        <w:rPr>
          <w:i/>
        </w:rPr>
        <w:t>Varför vräks barn fortf</w:t>
      </w:r>
      <w:r w:rsidRPr="00C64789">
        <w:rPr>
          <w:i/>
        </w:rPr>
        <w:t>a</w:t>
      </w:r>
      <w:r w:rsidRPr="00C64789">
        <w:rPr>
          <w:i/>
        </w:rPr>
        <w:t xml:space="preserve">rande? </w:t>
      </w:r>
      <w:r w:rsidRPr="00C64789">
        <w:t>En arbetsgrupp tillsattes av barn- och äldreministern Maria Larsson. I den rapporten finns ett flertal förslag för att förhindra att barn vräks. Mini</w:t>
      </w:r>
      <w:r w:rsidRPr="00C64789">
        <w:t>s</w:t>
      </w:r>
      <w:r w:rsidRPr="00C64789">
        <w:t>tern har lovat att återkomma i den frågan.</w:t>
      </w:r>
    </w:p>
    <w:p w:rsidR="009E4AE4" w:rsidRPr="00C64789" w:rsidRDefault="009E4AE4">
      <w:pPr>
        <w:pStyle w:val="Normaltindrag"/>
        <w:shd w:val="clear" w:color="000000" w:fill="auto"/>
      </w:pPr>
      <w:r w:rsidRPr="00C64789">
        <w:t>Miljöpartiet menar att trots den nolltolerans som regeringen utlovat kva</w:t>
      </w:r>
      <w:r w:rsidRPr="00C64789">
        <w:t>r</w:t>
      </w:r>
      <w:r w:rsidRPr="00C64789">
        <w:t>står en hel del problem som måste ses över.</w:t>
      </w:r>
    </w:p>
    <w:p w:rsidR="009E4AE4" w:rsidRPr="00C64789" w:rsidRDefault="009E4AE4">
      <w:pPr>
        <w:pStyle w:val="Normaltindrag"/>
        <w:shd w:val="clear" w:color="000000" w:fill="auto"/>
      </w:pPr>
      <w:r w:rsidRPr="00C64789">
        <w:t>Hemlöshetsproblematiken kan även drabba familjer som bor i bostadsrätter och av olika skäl, t.ex. sjukdom eller arbetslöshet, är i behov av ekonomiskt bistånd från socialtjänsten. Familjerna brukar ges rådrum ett antal månader för att sälja sina bostadsrätter. Men det har kommit till vår kännedom att det inte är helt ovanligt att dessa familjer har så stora skulder att det inte kommer att finnas kvar några pengar vid en lägenhetsförsäljning. Därmed försvåras dera</w:t>
      </w:r>
      <w:r w:rsidRPr="00C64789">
        <w:t>s möjligheter att i så fall köpa en ny mindre/billigare lägenhet. Och att få tillgång till en hyreslägenhet, särskilt i storstadsområdena, är väldigt svårt. Dessutom är det i princip nästan omöjligt att bli godkänd som hyresgäst om du har prickar hos kronofogden. Med andra ord – vart ska dessa familjer ta vägen? Ibland kan det vara billigare att bo kvar i sin bostadsrätt än att flytta till en hyresrätt där socialtjänsten beviljar hyran. Rättsläget är på kommune</w:t>
      </w:r>
      <w:r w:rsidRPr="00C64789">
        <w:t>r</w:t>
      </w:r>
      <w:r w:rsidRPr="00C64789">
        <w:t>nas sida att inte bevilja socialbidrag någon l</w:t>
      </w:r>
      <w:r w:rsidRPr="00C64789">
        <w:t>ängre tid för boendekostnad i bostadsrätt för socialbidragstagare, även vid personliga skäl som t.ex svåra psykiska problem. Socialstyrelsen har tittat på frågan och kommit med r</w:t>
      </w:r>
      <w:r w:rsidRPr="00C64789">
        <w:t>e</w:t>
      </w:r>
      <w:r w:rsidRPr="00C64789">
        <w:t>kommendationer, men problemet kvarstår.</w:t>
      </w:r>
    </w:p>
    <w:p w:rsidR="009E4AE4" w:rsidRPr="00C64789" w:rsidRDefault="009E4AE4">
      <w:pPr>
        <w:pStyle w:val="Normaltindrag"/>
        <w:shd w:val="clear" w:color="000000" w:fill="auto"/>
      </w:pPr>
      <w:r w:rsidRPr="00C64789">
        <w:t>Detta är ett dilemma då antalet bostadsrätter ökar framför allt i storstäde</w:t>
      </w:r>
      <w:r w:rsidRPr="00C64789">
        <w:t>r</w:t>
      </w:r>
      <w:r w:rsidRPr="00C64789">
        <w:t>na.</w:t>
      </w:r>
    </w:p>
    <w:p w:rsidR="009E4AE4" w:rsidRPr="00C64789" w:rsidRDefault="009E4AE4">
      <w:pPr>
        <w:pStyle w:val="Normaltindrag"/>
        <w:shd w:val="clear" w:color="000000" w:fill="auto"/>
      </w:pPr>
      <w:r w:rsidRPr="00C64789">
        <w:t>Alla familjer riskerar att hamna i en långvarig arbetslöshet eller sjukdom trots att man vid köptillfället hade både hälsa och inkomst, men vi ser en risk att detta kommer att bli ett allt större problem när tidigare välfungerande familjer inte längre har råd att betala och inte har rätt att få hjälp från socia</w:t>
      </w:r>
      <w:r w:rsidRPr="00C64789">
        <w:t>l</w:t>
      </w:r>
      <w:r w:rsidRPr="00C64789">
        <w:t>tjänsten. Regeringen bör se över denna problematik.</w:t>
      </w:r>
    </w:p>
    <w:p w:rsidR="009E4AE4" w:rsidRPr="00C64789" w:rsidRDefault="009E4AE4">
      <w:pPr>
        <w:pStyle w:val="Rubrik2"/>
        <w:shd w:val="clear" w:color="000000" w:fill="auto"/>
      </w:pPr>
      <w:r w:rsidRPr="00C64789">
        <w:t>Långvarigt beroende av försörjningsstöd</w:t>
      </w:r>
    </w:p>
    <w:p w:rsidR="009E4AE4" w:rsidRPr="00C64789" w:rsidRDefault="009E4AE4">
      <w:pPr>
        <w:shd w:val="clear" w:color="000000" w:fill="auto"/>
        <w:rPr>
          <w:color w:val="000000"/>
          <w:szCs w:val="24"/>
        </w:rPr>
      </w:pPr>
      <w:r w:rsidRPr="00C64789">
        <w:t>Försörjningsstödet är tänkt som ett kortvarigt bistånd tills en person eller ett hushåll återigen kommer på fötter. I dagsläget finns dock ett antal personer och familjer där det inte fungerar som det var tänkt och stödet blir långvarigt. En del barn växer upp i familjer som uppbär försörjningsstöd under hela deras uppväxttid, vilket riskerar att starkt begränsa deras möjligheter. Vi vill därför att en översyn ska göras både av nivåer i försörjningsstödet och huruvida det är rimligt att särskilda hänsyn ta</w:t>
      </w:r>
      <w:r w:rsidRPr="00C64789">
        <w:t>s vid långvarigt beroende. Möjligheten att börja arbeta och under vissa förutsättningar ändå behålla en del av försör</w:t>
      </w:r>
      <w:r w:rsidRPr="00C64789">
        <w:t>j</w:t>
      </w:r>
      <w:r w:rsidRPr="00C64789">
        <w:t xml:space="preserve">ningsstödet är också angeläget att se över. Barnperspektivet ska vara i fokus. Man behöver även se över hur den som är långtidsberoende av socialbidrag </w:t>
      </w:r>
      <w:r w:rsidRPr="00C64789">
        <w:rPr>
          <w:color w:val="000000"/>
          <w:szCs w:val="24"/>
        </w:rPr>
        <w:t>ska kunna få vara ledig med sina barn under exempelvis sommarlov/jullov. I dagsläget får den som är arbetslös socialbidragstagare aldrig vara ledig om hon eller han inte har mycket speciella skäl eller en snäll socialsekreterare.</w:t>
      </w:r>
    </w:p>
    <w:p w:rsidR="009E4AE4" w:rsidRPr="00C64789" w:rsidRDefault="009E4AE4">
      <w:pPr>
        <w:pStyle w:val="Rubrik2"/>
        <w:shd w:val="clear" w:color="000000" w:fill="auto"/>
      </w:pPr>
      <w:r w:rsidRPr="00C64789">
        <w:t xml:space="preserve">Hemstöd för </w:t>
      </w:r>
      <w:r w:rsidRPr="00C64789">
        <w:t>ensamstående föräldrar</w:t>
      </w:r>
    </w:p>
    <w:p w:rsidR="009E4AE4" w:rsidRPr="00C64789" w:rsidRDefault="009E4AE4">
      <w:pPr>
        <w:shd w:val="clear" w:color="000000" w:fill="auto"/>
      </w:pPr>
      <w:r w:rsidRPr="00C64789">
        <w:t>Ensamföräldrar och deras barn riskerar att vara särskilt utsatta bl.a. för att det bara finns en inkomsttagare. I en situation där barnet eller föräldern är mycket sjuk finns ingen möjlighet för ensamföräldern att exempelvis handla eller städa i hemmet. I nuläget är man helt beroende av att familj eller vänner har möjlighet att hjälpa till. Det är inte alla som har ett sådant nätverk. I dessa situationer borde det vara möjligt för ensamstående föräldrar att få hjälp med det allra vikt</w:t>
      </w:r>
      <w:r w:rsidRPr="00C64789">
        <w:t>igaste. Vetskapen om att det går att få hjälp om man blir bli sjuk besparar många ensamstående föräldrar en hel del oro.</w:t>
      </w:r>
    </w:p>
    <w:p w:rsidR="009E4AE4" w:rsidRPr="00C64789" w:rsidRDefault="009E4AE4">
      <w:pPr>
        <w:pStyle w:val="Normaltindrag"/>
        <w:shd w:val="clear" w:color="000000" w:fill="auto"/>
      </w:pPr>
      <w:r w:rsidRPr="00C64789">
        <w:t>På sikt vill vi därför se att ett pilotprojekt genomförs i tre kommuner för att därefter utvärderas. Projektet innebär att ensamföräldrar vid egen eller barnets sjukdom får rätt till hemstöd, en tjänst motsvarande hemtjänsten för äldre, till en låg kostnad.</w:t>
      </w:r>
    </w:p>
    <w:p w:rsidR="009E4AE4" w:rsidRPr="00C64789" w:rsidRDefault="009E4AE4">
      <w:pPr>
        <w:pStyle w:val="Normaltindrag"/>
        <w:shd w:val="clear" w:color="000000" w:fill="auto"/>
      </w:pPr>
      <w:r w:rsidRPr="00C64789">
        <w:t>Idag finns det möjlighet att andra än barnets vårdnadshavare är hemma med sjukt barn med ersättning från Försäkringskassan men vi ser ändå detta som ett intressant förslag att pröva som ett sätt att underlätta för ensamföräl</w:t>
      </w:r>
      <w:r w:rsidRPr="00C64789">
        <w:t>d</w:t>
      </w:r>
      <w:r w:rsidRPr="00C64789">
        <w:t>rar i en svår situation.</w:t>
      </w:r>
    </w:p>
    <w:p w:rsidR="009E4AE4" w:rsidRPr="00C64789" w:rsidRDefault="009E4AE4">
      <w:pPr>
        <w:pStyle w:val="Rubrik2"/>
        <w:shd w:val="clear" w:color="000000" w:fill="auto"/>
      </w:pPr>
      <w:r w:rsidRPr="00C64789">
        <w:t>Barnomsorg på obekväm arbetstid</w:t>
      </w:r>
    </w:p>
    <w:p w:rsidR="009E4AE4" w:rsidRPr="00C64789" w:rsidRDefault="009E4AE4">
      <w:pPr>
        <w:shd w:val="clear" w:color="000000" w:fill="auto"/>
      </w:pPr>
      <w:r w:rsidRPr="00C64789">
        <w:t>I dag erbjuder bara cirka hälften av alla kommuner barnomsorg på obekväm arbetstid.</w:t>
      </w:r>
    </w:p>
    <w:p w:rsidR="009E4AE4" w:rsidRPr="00C64789" w:rsidRDefault="009E4AE4">
      <w:pPr>
        <w:pStyle w:val="Normaltindrag"/>
        <w:shd w:val="clear" w:color="000000" w:fill="auto"/>
      </w:pPr>
      <w:r w:rsidRPr="00C64789">
        <w:t>Kommunerna är inte skyldiga att erbjuda nattomsorg eller omsorg på he</w:t>
      </w:r>
      <w:r w:rsidRPr="00C64789">
        <w:t>l</w:t>
      </w:r>
      <w:r w:rsidRPr="00C64789">
        <w:t>ger. Detta ställer självklart till problem för alla de föräldrar som arbetar kvä</w:t>
      </w:r>
      <w:r w:rsidRPr="00C64789">
        <w:t>l</w:t>
      </w:r>
      <w:r w:rsidRPr="00C64789">
        <w:t>lar, nätter och helger eller mycket tidigt på morgonen, vilket är vanligt inom t.ex. vården och industrin. Ett extra stort problem blir det för ensamstående föräldrar. Även föräldrar där båda arbetar inom kulturvärlden har problem eftersom deras arbetstid ofta är på kvällen efter att den ordinarie förskolan har stängt. Arbetslösheten bland ensamstående föräldrar är högre än bland övriga. Att inte kunna få barnomsorg som motsva</w:t>
      </w:r>
      <w:r w:rsidRPr="00C64789">
        <w:t>rar ens arbetstider får inte vara ett hinder för en ensamstående förälder att ta ett jobb. Miljöpartiet anser att kommunen ska vara skyldig att ordna barnomsorg på obekväm arbetstid. Därför ska kommunerna även vara skyldiga att erbjuda barnomsorg på natten och tidiga morgnar samt på helgerna. Finansiering för att stimulera detta fö</w:t>
      </w:r>
      <w:r w:rsidRPr="00C64789">
        <w:t>r</w:t>
      </w:r>
      <w:r w:rsidRPr="00C64789">
        <w:t>slag i kommunerna återfinns i utgiftsområde 16 i Miljöpartiets förslag till budget.</w:t>
      </w:r>
    </w:p>
    <w:p w:rsidR="009E4AE4" w:rsidRPr="00C64789" w:rsidRDefault="009E4AE4">
      <w:pPr>
        <w:pStyle w:val="Normaltindrag"/>
        <w:shd w:val="clear" w:color="000000" w:fill="auto"/>
      </w:pPr>
      <w:r w:rsidRPr="00C64789">
        <w:t>Därför är det av stor betydelse att riksdagen uttalar som sin mening till r</w:t>
      </w:r>
      <w:r w:rsidRPr="00C64789">
        <w:t>e</w:t>
      </w:r>
      <w:r w:rsidRPr="00C64789">
        <w:t>geringen att rätten till barnomsorg även ska gälla under obekväm arbetstid.</w:t>
      </w:r>
    </w:p>
    <w:p w:rsidR="009E4AE4" w:rsidRPr="00C64789" w:rsidRDefault="009E4AE4">
      <w:pPr>
        <w:pStyle w:val="Rubrik2"/>
        <w:shd w:val="clear" w:color="000000" w:fill="auto"/>
      </w:pPr>
      <w:r w:rsidRPr="00C64789">
        <w:t>Glasögon till barn</w:t>
      </w:r>
    </w:p>
    <w:p w:rsidR="009E4AE4" w:rsidRPr="00C64789" w:rsidRDefault="009E4AE4">
      <w:pPr>
        <w:shd w:val="clear" w:color="000000" w:fill="auto"/>
      </w:pPr>
      <w:r w:rsidRPr="00C64789">
        <w:t>Alla barn i Sverige har rätt till vård på lika villkor. Barnkonventionens artikel 24 handlar om barnens rätt till bästa möjliga hälsa, men för många familjer innebär t.ex. kostnaderna för barnens glasögon, mediciner och hjälpmedel ett hårt slag mot hushållsbudgeten. Omkring en kvarts miljon barn i Sverige beräknas växa upp i en fattig familj där brist på pengar är ett ständigt pr</w:t>
      </w:r>
      <w:r w:rsidRPr="00C64789">
        <w:t>o</w:t>
      </w:r>
      <w:r w:rsidRPr="00C64789">
        <w:t>blem.</w:t>
      </w:r>
    </w:p>
    <w:p w:rsidR="009E4AE4" w:rsidRPr="00C64789" w:rsidRDefault="009E4AE4">
      <w:pPr>
        <w:pStyle w:val="Normaltindrag"/>
        <w:shd w:val="clear" w:color="000000" w:fill="auto"/>
      </w:pPr>
      <w:r w:rsidRPr="00C64789">
        <w:t>Barn som inte får hjälp att rätta till synfel utvecklar inte synskärpan. Detta kan inte rättas till senare i livet. Glasögon till barn borde ses som medicinsk behandling så länge som synen utvecklas.</w:t>
      </w:r>
    </w:p>
    <w:p w:rsidR="009E4AE4" w:rsidRPr="00C64789" w:rsidRDefault="009E4AE4">
      <w:pPr>
        <w:pStyle w:val="Normaltindrag"/>
        <w:shd w:val="clear" w:color="000000" w:fill="auto"/>
      </w:pPr>
      <w:r w:rsidRPr="00C64789">
        <w:t>Det är därför viktigt att barn med synfel får de glasögon de behöver, oa</w:t>
      </w:r>
      <w:r w:rsidRPr="00C64789">
        <w:t>v</w:t>
      </w:r>
      <w:r w:rsidRPr="00C64789">
        <w:t>sett föräldrarnas ekonomiska situation. Nedsatt syn och synfel måste betraktas på samma sätt som nedsatt hörsel eller annat funktionshinder. Det är nödvä</w:t>
      </w:r>
      <w:r w:rsidRPr="00C64789">
        <w:t>n</w:t>
      </w:r>
      <w:r w:rsidRPr="00C64789">
        <w:t>digt för att barn ska kunna utvecklas och hänga med i skolan och delta i g</w:t>
      </w:r>
      <w:r w:rsidRPr="00C64789">
        <w:t>e</w:t>
      </w:r>
      <w:r w:rsidRPr="00C64789">
        <w:t>menskapen med sina kamrater.</w:t>
      </w:r>
    </w:p>
    <w:p w:rsidR="009E4AE4" w:rsidRPr="00C64789" w:rsidRDefault="009E4AE4">
      <w:pPr>
        <w:pStyle w:val="Normaltindrag"/>
        <w:shd w:val="clear" w:color="000000" w:fill="auto"/>
      </w:pPr>
      <w:r w:rsidRPr="00C64789">
        <w:t xml:space="preserve">Huruvida barn kan få bidrag till glasögon idag beror på var i landet de bor. De flesta landsting ger någon form av subventionering för barn mellan 2 och 7 år, men bidragen varierar från 250 till 1 250 kronor. För barn i skolåldern är situationen mycket </w:t>
      </w:r>
      <w:r w:rsidRPr="00C64789">
        <w:t>värre då enbart ett fåtal landsting ger bidrag till barn som fyllt 7 år, trots att glasögon för skolbarn med synfel är nödvändiga för inlä</w:t>
      </w:r>
      <w:r w:rsidRPr="00C64789">
        <w:t>r</w:t>
      </w:r>
      <w:r w:rsidRPr="00C64789">
        <w:t>ningen.</w:t>
      </w:r>
    </w:p>
    <w:p w:rsidR="009E4AE4" w:rsidRPr="00C64789" w:rsidRDefault="009E4AE4">
      <w:pPr>
        <w:pStyle w:val="Normaltindrag"/>
        <w:shd w:val="clear" w:color="000000" w:fill="auto"/>
      </w:pPr>
      <w:r w:rsidRPr="00C64789">
        <w:t>FN:s barnrättskommitté har riktat stark kritik mot Sverige för att stöd till barn med sämre ekonomiska förutsättningar ser mycket olika ut i olika delar av landet. Kommittén har uppmanat regeringen att jämna ut olikheterna. Barnkonventionen gäller i hela Sverige, oavsett var man bor. Därför bör r</w:t>
      </w:r>
      <w:r w:rsidRPr="00C64789">
        <w:t>e</w:t>
      </w:r>
      <w:r w:rsidRPr="00C64789">
        <w:t>geringen se över riktlinjerna för stöd till barns glasögon för att stärka möjli</w:t>
      </w:r>
      <w:r w:rsidRPr="00C64789">
        <w:t>g</w:t>
      </w:r>
      <w:r w:rsidRPr="00C64789">
        <w:t>heterna för barn med synfel att få glasögon, oberoende av var i landet de bor.</w:t>
      </w:r>
    </w:p>
    <w:p w:rsidR="009E4AE4" w:rsidRPr="00C64789" w:rsidRDefault="009E4AE4">
      <w:pPr>
        <w:pStyle w:val="Rubrik2"/>
        <w:shd w:val="clear" w:color="000000" w:fill="auto"/>
        <w:rPr>
          <w:b/>
        </w:rPr>
      </w:pPr>
      <w:r w:rsidRPr="00C64789">
        <w:rPr>
          <w:rStyle w:val="Rubrik3Char"/>
          <w:b w:val="0"/>
          <w:sz w:val="32"/>
        </w:rPr>
        <w:t>Insatser för överskuldsatta</w:t>
      </w:r>
    </w:p>
    <w:p w:rsidR="009E4AE4" w:rsidRPr="00C64789" w:rsidRDefault="009E4AE4">
      <w:pPr>
        <w:pStyle w:val="Rubrik3"/>
        <w:shd w:val="clear" w:color="000000" w:fill="auto"/>
        <w:spacing w:before="0"/>
      </w:pPr>
      <w:r w:rsidRPr="00C64789">
        <w:t>A. Höjda normalbelopp med fokus på barnfamiljer</w:t>
      </w:r>
    </w:p>
    <w:p w:rsidR="009E4AE4" w:rsidRPr="00C64789" w:rsidRDefault="009E4AE4">
      <w:pPr>
        <w:shd w:val="clear" w:color="000000" w:fill="auto"/>
      </w:pPr>
      <w:r w:rsidRPr="00C64789">
        <w:t>Den del av inkomsten som en person med utmätning får behålla själv, förb</w:t>
      </w:r>
      <w:r w:rsidRPr="00C64789">
        <w:t>e</w:t>
      </w:r>
      <w:r w:rsidRPr="00C64789">
        <w:t>hålls</w:t>
      </w:r>
      <w:r w:rsidRPr="00C64789">
        <w:softHyphen/>
        <w:t>beloppet, ligger idag under gränsen för försörjningsstöd, trots att försör</w:t>
      </w:r>
      <w:r w:rsidRPr="00C64789">
        <w:t>j</w:t>
      </w:r>
      <w:r w:rsidRPr="00C64789">
        <w:t>nings</w:t>
      </w:r>
      <w:r w:rsidRPr="00C64789">
        <w:softHyphen/>
        <w:t>stödet är tänkt att vara endast tillfälligt medan förbehållsbeloppet kan sträcka sig över flera år. Vi vill höja det normalbelopp som individens förb</w:t>
      </w:r>
      <w:r w:rsidRPr="00C64789">
        <w:t>e</w:t>
      </w:r>
      <w:r w:rsidRPr="00C64789">
        <w:t>hållsbelopp beräknas utifrån vid utmätning på grund av skuldsanering eller överskuldssättning. Detta ska ske genom att kostnader kopplade till barn, t.ex. umgängeskostnader, i högre grad tas hänsyn till.</w:t>
      </w:r>
    </w:p>
    <w:p w:rsidR="009E4AE4" w:rsidRPr="00C64789" w:rsidRDefault="009E4AE4">
      <w:pPr>
        <w:pStyle w:val="Rubrik3"/>
        <w:shd w:val="clear" w:color="000000" w:fill="auto"/>
      </w:pPr>
      <w:r w:rsidRPr="00C64789">
        <w:t>B. Förkorta betalningsperioden för skuldsanering till tre år</w:t>
      </w:r>
    </w:p>
    <w:p w:rsidR="009E4AE4" w:rsidRPr="00C64789" w:rsidRDefault="009E4AE4">
      <w:pPr>
        <w:shd w:val="clear" w:color="000000" w:fill="auto"/>
      </w:pPr>
      <w:r w:rsidRPr="00C64789">
        <w:t>Att växa upp med föräldrar utsatta för utmätning innebär mycket knappa ekonomiska villkor. Dagens betalningsperiod för skuldsanering på fem år är en lång tid för ett barn och kommer att utgöra stor del av barndomen. Vi vill förkorta betalningsperioden till tre år. Detta är särskilt angeläget för personer med barn, men även andra är i behov av samma reform och den förkortade tiden ska därför gälla alla gäldenärer med skuldsanering.</w:t>
      </w:r>
    </w:p>
    <w:p w:rsidR="009E4AE4" w:rsidRPr="00C64789" w:rsidRDefault="009E4AE4">
      <w:pPr>
        <w:pStyle w:val="Rubrik2"/>
        <w:shd w:val="clear" w:color="000000" w:fill="auto"/>
      </w:pPr>
      <w:r w:rsidRPr="00C64789">
        <w:t>Avgifter för barn inom landstingen</w:t>
      </w:r>
    </w:p>
    <w:p w:rsidR="009E4AE4" w:rsidRPr="00C64789" w:rsidRDefault="009E4AE4">
      <w:pPr>
        <w:shd w:val="clear" w:color="000000" w:fill="auto"/>
      </w:pPr>
      <w:r w:rsidRPr="00C64789">
        <w:t>Patientavgifterna regleras i respektive landsting och ser mycket olika ut me</w:t>
      </w:r>
      <w:r w:rsidRPr="00C64789">
        <w:t>l</w:t>
      </w:r>
      <w:r w:rsidRPr="00C64789">
        <w:t>lan landstingen, så även avgifterna för barn. I en del landsting är det en avgift för akutsjukvård men det är avgiftsfritt att besöka vårdcentraler och jourläk</w:t>
      </w:r>
      <w:r w:rsidRPr="00C64789">
        <w:t>a</w:t>
      </w:r>
      <w:r w:rsidRPr="00C64789">
        <w:t>re. Andra har tvärtom. Man har genom akutvårdsavgiften fått bort en s.k. övernyttjning av akutsjukvården som i sin tur bidrar till onödiga köer och smittspridning. Skälen till de olika valen skiftar självklart. Vi anser dock att det är av stor vikt att inte de sjuka barnen ska drabbas av de olika landstin</w:t>
      </w:r>
      <w:r w:rsidRPr="00C64789">
        <w:t>g</w:t>
      </w:r>
      <w:r w:rsidRPr="00C64789">
        <w:t>ens ekonomi.</w:t>
      </w:r>
    </w:p>
    <w:p w:rsidR="009E4AE4" w:rsidRPr="00C64789" w:rsidRDefault="009E4AE4">
      <w:pPr>
        <w:pStyle w:val="Normaltindrag"/>
        <w:shd w:val="clear" w:color="000000" w:fill="auto"/>
      </w:pPr>
      <w:r w:rsidRPr="00C64789">
        <w:t>Regeringen bör ge Socialstyrels</w:t>
      </w:r>
      <w:r w:rsidRPr="00C64789">
        <w:t>en eller annan lämplig aktör i uppdrag att se över hur avgiftssystemen inom sjukvården för barn skiftar mellan land</w:t>
      </w:r>
      <w:r w:rsidRPr="00C64789">
        <w:t>s</w:t>
      </w:r>
      <w:r w:rsidRPr="00C64789">
        <w:t>tingen och vilka konsekvenser det eventuellt kan få för barnen.</w:t>
      </w:r>
    </w:p>
    <w:p w:rsidR="009E4AE4" w:rsidRPr="00C64789" w:rsidRDefault="009E4AE4">
      <w:pPr>
        <w:pStyle w:val="Rubrik2"/>
        <w:shd w:val="clear" w:color="000000" w:fill="auto"/>
      </w:pPr>
      <w:r w:rsidRPr="00C64789">
        <w:t>Utökad hjälplinje för placerade barn</w:t>
      </w:r>
    </w:p>
    <w:p w:rsidR="009E4AE4" w:rsidRPr="00C64789" w:rsidRDefault="009E4AE4">
      <w:pPr>
        <w:shd w:val="clear" w:color="000000" w:fill="auto"/>
      </w:pPr>
      <w:r w:rsidRPr="00C64789">
        <w:t>På Socialstyrelsens tillsynsenhet startade man i april 2010 en telefonlinje dit barn och unga som är placerade kan vända sig direkt. Det kan handla om att man vill anmäla att man inte har det bra, att man vill fråga om det är okej att familjehemmet eller institutionen har vissa regler eller annat. Tanken är att man kan ha svårt att ta upp vissa frågor med sin socialsekreterare eller fami</w:t>
      </w:r>
      <w:r w:rsidRPr="00C64789">
        <w:t>l</w:t>
      </w:r>
      <w:r w:rsidRPr="00C64789">
        <w:t>jehemmet eftersom man är i ett sådant beroendeförhållande. Miljöpartiet välkomnar detta. Däremot anser vi att verksamheten behöver utvecklas. B</w:t>
      </w:r>
      <w:r w:rsidRPr="00C64789">
        <w:t>e</w:t>
      </w:r>
      <w:r w:rsidRPr="00C64789">
        <w:t>hovet ökar i takt med att telefonlinjen blir alltmer känd. Detta är en liten, men mycket viktig insats som behöver göras och som förbättrar situationen för alla de barn som är placerade över landet. Miljöpartiet anser att funktionen på Socialstyrelsen behöver utökas med två tjänster och avsätter 1 miljon kronor för detta.</w:t>
      </w:r>
    </w:p>
    <w:p w:rsidR="009E4AE4" w:rsidRPr="00C64789" w:rsidRDefault="009E4AE4">
      <w:pPr>
        <w:pStyle w:val="Rubrik2"/>
        <w:shd w:val="clear" w:color="000000" w:fill="auto"/>
      </w:pPr>
      <w:r w:rsidRPr="00C64789">
        <w:t>UMO, ungdomsmottagningen på nätet</w:t>
      </w:r>
    </w:p>
    <w:p w:rsidR="009E4AE4" w:rsidRPr="00C64789" w:rsidRDefault="009E4AE4">
      <w:pPr>
        <w:shd w:val="clear" w:color="000000" w:fill="auto"/>
      </w:pPr>
      <w:r w:rsidRPr="00C64789">
        <w:t>UMO, ungdomsmottagningen på nätet, är en webbsida dit ungdomar kan vända sig, för att få dels allmänna råd och tips om sexualitet, identitet och säkert sex, dels personlig rådgivning och stöd per mejl. Webbsidan är välb</w:t>
      </w:r>
      <w:r w:rsidRPr="00C64789">
        <w:t>e</w:t>
      </w:r>
      <w:r w:rsidRPr="00C64789">
        <w:t>sökt och uppskattad. UMO har inte medel att drivas året runt, utan är stängd under sommar, jul, påsk och utbildningsdagar. I dag arbetar två sjuksköter</w:t>
      </w:r>
      <w:r w:rsidRPr="00C64789">
        <w:t>s</w:t>
      </w:r>
      <w:r w:rsidRPr="00C64789">
        <w:t>kor/barnmorskor och de besvarar ca 8 000 frågor årligen mellan kl. 06.00 och 18.00.</w:t>
      </w:r>
    </w:p>
    <w:p w:rsidR="009E4AE4" w:rsidRPr="00C64789" w:rsidRDefault="009E4AE4">
      <w:pPr>
        <w:pStyle w:val="Normaltindrag"/>
        <w:shd w:val="clear" w:color="000000" w:fill="auto"/>
      </w:pPr>
      <w:r w:rsidRPr="00C64789">
        <w:t>De begränsade öppettiderna är ur ungdomars perspektiv illa eftersom b</w:t>
      </w:r>
      <w:r w:rsidRPr="00C64789">
        <w:t>e</w:t>
      </w:r>
      <w:r w:rsidRPr="00C64789">
        <w:t>hovet är lika stort, och kanske till och med större, under sommaren när andra instanser är stängda och sexuella erfarenheter ofta görs.</w:t>
      </w:r>
    </w:p>
    <w:p w:rsidR="009E4AE4" w:rsidRPr="00C64789" w:rsidRDefault="009E4AE4">
      <w:pPr>
        <w:pStyle w:val="Normaltindrag"/>
        <w:shd w:val="clear" w:color="000000" w:fill="auto"/>
      </w:pPr>
      <w:r w:rsidRPr="00C64789">
        <w:t>Sidan ger högkvalitativa svar på de frågor som ställs, men har enbart mö</w:t>
      </w:r>
      <w:r w:rsidRPr="00C64789">
        <w:t>j</w:t>
      </w:r>
      <w:r w:rsidRPr="00C64789">
        <w:t>lighet att utlova ett visst antal svar per dag. Vi menar att UMO bedriver en liten men väl så viktig verksamhet och anser därför att verksamheten bör ha öppet dygnet runt alla dagar året om.</w:t>
      </w:r>
    </w:p>
    <w:p w:rsidR="009E4AE4" w:rsidRPr="00C64789" w:rsidRDefault="009E4AE4">
      <w:pPr>
        <w:pStyle w:val="Rubrik2"/>
        <w:shd w:val="clear" w:color="000000" w:fill="auto"/>
      </w:pPr>
      <w:r w:rsidRPr="00C64789">
        <w:t>Barns rätt till eget biträde</w:t>
      </w:r>
    </w:p>
    <w:p w:rsidR="009E4AE4" w:rsidRPr="00C64789" w:rsidRDefault="009E4AE4">
      <w:pPr>
        <w:shd w:val="clear" w:color="000000" w:fill="auto"/>
      </w:pPr>
      <w:r w:rsidRPr="00C64789">
        <w:t>Enligt en paragraf i föräldrabalken som infördes i mitten av 1990-talet ska den som utför utredningar i mål om vårdnad, boende och umgänge ta reda på barnets inställning och redovisa den för rätten. Enligt föräldrabalken har barn också rätt att komma till tals.</w:t>
      </w:r>
    </w:p>
    <w:p w:rsidR="009E4AE4" w:rsidRPr="00C64789" w:rsidRDefault="009E4AE4">
      <w:pPr>
        <w:pStyle w:val="Normaltindrag"/>
        <w:shd w:val="clear" w:color="000000" w:fill="auto"/>
      </w:pPr>
      <w:r w:rsidRPr="00C64789">
        <w:t>Barnombudsmannens undersökningar visar att lagstiftningen inte har fått önskad effekt. Mer än tio år efter att den trädde i kraft finns bara uppgifter om att barn har fått komma till tals i drygt hälften av utredningarna om vårdnad, boende och umgänge. Miljöpartiet anser att barn ska ha rätt till eget offentligt biträde i mål som rör vårdnad, boende och umgänge för att säkerställa att barnet kommer till tals och att barnets intressen tas tillvara. Den personen ska ha särskilda kunskaper i hur man pratar me</w:t>
      </w:r>
      <w:r w:rsidRPr="00C64789">
        <w:t>d barn så att det blir tydligt vad barnet har för behov och önskemål. Ett sådant system finns redan när det gäller LVU, lagen om vård av unga, och fungerar ofta väl. Vi ser också att barnets biträde endast ska företräda barnet och se till barnets behov och t.ex. inte medla mellan föräldrarna.</w:t>
      </w:r>
    </w:p>
    <w:p w:rsidR="009E4AE4" w:rsidRPr="00C64789" w:rsidRDefault="009E4AE4">
      <w:pPr>
        <w:pStyle w:val="Rubrik2"/>
        <w:shd w:val="clear" w:color="000000" w:fill="auto"/>
      </w:pPr>
      <w:r w:rsidRPr="00C64789">
        <w:t>Lokala och regionala möjligheter</w:t>
      </w:r>
    </w:p>
    <w:p w:rsidR="009E4AE4" w:rsidRPr="00C64789" w:rsidRDefault="009E4AE4">
      <w:pPr>
        <w:pStyle w:val="Rubrik3"/>
        <w:shd w:val="clear" w:color="000000" w:fill="auto"/>
        <w:spacing w:before="0"/>
      </w:pPr>
      <w:r w:rsidRPr="00C64789">
        <w:t>Tillgång till skolaktiviteter och utflykter utan avgifter</w:t>
      </w:r>
    </w:p>
    <w:p w:rsidR="009E4AE4" w:rsidRPr="00C64789" w:rsidRDefault="009E4AE4">
      <w:pPr>
        <w:shd w:val="clear" w:color="000000" w:fill="auto"/>
      </w:pPr>
      <w:r w:rsidRPr="00C64789">
        <w:t>Utbildningen i grundskolan ska vara avgiftsfri. Det gäller också skolmaterial, måltider och skolresor. Men idag säger skollagen att det också är tillåtet för skolorna att ta ut en obetydlig kostnad vid enstaka tillfällen.</w:t>
      </w:r>
    </w:p>
    <w:p w:rsidR="009E4AE4" w:rsidRPr="00C64789" w:rsidRDefault="009E4AE4">
      <w:pPr>
        <w:pStyle w:val="Normaltindrag"/>
        <w:shd w:val="clear" w:color="000000" w:fill="auto"/>
      </w:pPr>
      <w:r w:rsidRPr="00C64789">
        <w:t>Den formuleringen har blivit ett välanvänt kryphål för skolor och man har börjat göra allt vidare tolkningar av vad som kan vara tillåtet. Det blir allt fler avgifter på allt från att betala pennor, miniräknare, skolresor, matsäck, studi</w:t>
      </w:r>
      <w:r w:rsidRPr="00C64789">
        <w:t>e</w:t>
      </w:r>
      <w:r w:rsidRPr="00C64789">
        <w:t>besök och bussbiljetter. Vad som är en obetydlig avgift är inte klarlagt. Var och en kanske inte kostnaderna är så stora men sammanslaget under ett år och för flera barn är kostnaden inte obetydlig. Och för vissa föräldrar går smär</w:t>
      </w:r>
      <w:r w:rsidRPr="00C64789">
        <w:t>t</w:t>
      </w:r>
      <w:r w:rsidRPr="00C64789">
        <w:t>gränsen redan vid en tjugolapp.</w:t>
      </w:r>
    </w:p>
    <w:p w:rsidR="009E4AE4" w:rsidRPr="00C64789" w:rsidRDefault="009E4AE4">
      <w:pPr>
        <w:pStyle w:val="Normaltindrag"/>
        <w:shd w:val="clear" w:color="000000" w:fill="auto"/>
      </w:pPr>
      <w:r w:rsidRPr="00C64789">
        <w:t>Ett sätt att både synlig- och klargöra problemet är att kommunerna tar fram en policy angående vad som får tas ut av föräldrar i samband med friluftsd</w:t>
      </w:r>
      <w:r w:rsidRPr="00C64789">
        <w:t>a</w:t>
      </w:r>
      <w:r w:rsidRPr="00C64789">
        <w:t>gar, studieresor, utflykter m.m. och hur många gånger per år etc.</w:t>
      </w:r>
    </w:p>
    <w:p w:rsidR="009E4AE4" w:rsidRPr="00C64789" w:rsidRDefault="009E4AE4">
      <w:pPr>
        <w:pStyle w:val="Normaltindrag"/>
        <w:shd w:val="clear" w:color="000000" w:fill="auto"/>
      </w:pPr>
      <w:r w:rsidRPr="00C64789">
        <w:t>Även inom förskolan händer det att föräldrar får stå för kostnader, såsom vid utflykter, teater etc. Vi menar att även den verksamheten bör vara fri från extra avgifter som ligger utanför barnomsorgstaxan.</w:t>
      </w:r>
    </w:p>
    <w:p w:rsidR="009E4AE4" w:rsidRPr="00C64789" w:rsidRDefault="009E4AE4">
      <w:pPr>
        <w:pStyle w:val="Normaltindrag"/>
        <w:shd w:val="clear" w:color="000000" w:fill="auto"/>
      </w:pPr>
      <w:r w:rsidRPr="00C64789">
        <w:t>Miljöpartiet ser det som av stor vikt att regeringen är tydlig med att utbil</w:t>
      </w:r>
      <w:r w:rsidRPr="00C64789">
        <w:t>d</w:t>
      </w:r>
      <w:r w:rsidRPr="00C64789">
        <w:t>ningen i grundskolan ska vara helt avgiftsfri och att det endast i undantagsfall får tas ut avgifter.</w:t>
      </w:r>
    </w:p>
    <w:p w:rsidR="009E4AE4" w:rsidRPr="00C64789" w:rsidRDefault="009E4AE4">
      <w:pPr>
        <w:pStyle w:val="Rubrik3"/>
        <w:shd w:val="clear" w:color="000000" w:fill="auto"/>
      </w:pPr>
      <w:r w:rsidRPr="00C64789">
        <w:t>Avgiftsfri lunch i gymnasieskolan</w:t>
      </w:r>
    </w:p>
    <w:p w:rsidR="009E4AE4" w:rsidRPr="00C64789" w:rsidRDefault="009E4AE4">
      <w:pPr>
        <w:shd w:val="clear" w:color="000000" w:fill="auto"/>
        <w:rPr>
          <w:b/>
        </w:rPr>
      </w:pPr>
      <w:r w:rsidRPr="00C64789">
        <w:t>Enligt lag ska skolmaten i den obligatoriska grundskolan vara avgiftsfri; och så är fallet. I gymnasieskolan, som är en frivillig skolform, har huvudmannen rätt att ta ut avgifter för skolmaten. Så sker också idag på vissa håll. Det finns dock flera skäl till att stärka rätten till gratis skolmat, även vid gymnasiesk</w:t>
      </w:r>
      <w:r w:rsidRPr="00C64789">
        <w:t>o</w:t>
      </w:r>
      <w:r w:rsidRPr="00C64789">
        <w:t>lorna: dels att en så stor andel av ungdomarna går i gymnasiet att den kan ses som allmän rättighet, och dels att eleverna behöver en näringsriktig måltid i skolan för att klara av att prestera optimalt i undervisningen. Ett annat skäl är att betalning för skolmaten riskerar att skapa klyftor mellan eleverna då elever med svagare ekonomisk bakgrund riskerar att inte ha råd med skolmaten då dessa kan använda studiebidraget till annat som är viktigare för dem än sko</w:t>
      </w:r>
      <w:r w:rsidRPr="00C64789">
        <w:t>l</w:t>
      </w:r>
      <w:r w:rsidRPr="00C64789">
        <w:t>maten. Detta understryks också av att fler</w:t>
      </w:r>
      <w:r w:rsidRPr="00C64789">
        <w:t>a organisationer som arbetar med barn och ungas rättigheter har slagit larm om att barn från ekonomiskt utsatta familjer äter allt mindre och allt sämre näringsriktig mat. Undersökningar från bl.a. Lärarnas Riksförbund ger också för handen att skolresultaten segregerats utifrån socioekonomiska faktorer i Sverige. Ett ytterligare argument för a</w:t>
      </w:r>
      <w:r w:rsidRPr="00C64789">
        <w:t>v</w:t>
      </w:r>
      <w:r w:rsidRPr="00C64789">
        <w:t>giftsfria måltider på skolan är att eleverna på så sätt får en näringsrik måltid istället för att bege sig ut efter snabbmat som inte alltid är så hälsosam. Sa</w:t>
      </w:r>
      <w:r w:rsidRPr="00C64789">
        <w:t>m</w:t>
      </w:r>
      <w:r w:rsidRPr="00C64789">
        <w:t>tidigt</w:t>
      </w:r>
      <w:r w:rsidRPr="00C64789">
        <w:t xml:space="preserve"> har gymnasieskolan utvecklats till en skola som i princip alla ungdomar går igenom; det är en överväldigande del av alla ungdomar som på ett eller annat sätt passerar gymnasieskolan. Därför är det viktigt att införa rätten till avgiftsfri skolmat i såväl kommunala som fristående gymnasieskolor.</w:t>
      </w:r>
    </w:p>
    <w:p w:rsidR="009E4AE4" w:rsidRPr="00C64789" w:rsidRDefault="009E4AE4">
      <w:pPr>
        <w:pStyle w:val="Rubrik3"/>
        <w:shd w:val="clear" w:color="000000" w:fill="auto"/>
      </w:pPr>
      <w:r w:rsidRPr="00C64789">
        <w:t>Skolfrukost</w:t>
      </w:r>
    </w:p>
    <w:p w:rsidR="009E4AE4" w:rsidRPr="00C64789" w:rsidRDefault="009E4AE4">
      <w:pPr>
        <w:shd w:val="clear" w:color="000000" w:fill="auto"/>
      </w:pPr>
      <w:r w:rsidRPr="00C64789">
        <w:t>Ett sätt att stödja barn i utsatta livssituationer kan vara att skolorna serverar frukost. Det finns barn som går till skolan med tom mage för att det inte fanns frukost hemma eller för att det var för stökigt hemma, andra är för stressade för att äta på morgonen. Oavsett orsaken är det en dålig start på dagen. För en del barn och ungdomar är maten de äter i skolan den mat de livnär sig på.</w:t>
      </w:r>
    </w:p>
    <w:p w:rsidR="009E4AE4" w:rsidRPr="00C64789" w:rsidRDefault="009E4AE4">
      <w:pPr>
        <w:pStyle w:val="Normaltindrag"/>
        <w:shd w:val="clear" w:color="000000" w:fill="auto"/>
      </w:pPr>
      <w:r w:rsidRPr="00C64789">
        <w:t>De skolor som har infört skolfrukost t.ex. Ystads kommun, har sett posit</w:t>
      </w:r>
      <w:r w:rsidRPr="00C64789">
        <w:t>i</w:t>
      </w:r>
      <w:r w:rsidRPr="00C64789">
        <w:t>va resultat. I en uppföljning som Ystads kommun gjorde uppger hälften av skolpersonalen att eleverna orkar mer, är lugnare och överhuvudtaget mår bättre.</w:t>
      </w:r>
    </w:p>
    <w:p w:rsidR="009E4AE4" w:rsidRPr="00C64789" w:rsidRDefault="009E4AE4">
      <w:pPr>
        <w:pStyle w:val="Normaltindrag"/>
        <w:shd w:val="clear" w:color="000000" w:fill="auto"/>
        <w:rPr>
          <w:color w:val="000000"/>
        </w:rPr>
      </w:pPr>
      <w:r w:rsidRPr="00C64789">
        <w:rPr>
          <w:bCs/>
          <w:color w:val="000000"/>
        </w:rPr>
        <w:t>Föreningen Skolmatens vänner menar att det finns tre</w:t>
      </w:r>
      <w:r w:rsidRPr="00C64789">
        <w:rPr>
          <w:b/>
          <w:bCs/>
          <w:color w:val="000000"/>
        </w:rPr>
        <w:t xml:space="preserve"> </w:t>
      </w:r>
      <w:r w:rsidRPr="00C64789">
        <w:rPr>
          <w:color w:val="000000"/>
        </w:rPr>
        <w:t>argument för frukost i skolan:</w:t>
      </w:r>
    </w:p>
    <w:p w:rsidR="009E4AE4" w:rsidRPr="00C64789" w:rsidRDefault="009E4AE4">
      <w:pPr>
        <w:pStyle w:val="Normaltindrag"/>
        <w:shd w:val="clear" w:color="000000" w:fill="auto"/>
        <w:rPr>
          <w:color w:val="000000"/>
        </w:rPr>
      </w:pPr>
      <w:r w:rsidRPr="00C64789">
        <w:rPr>
          <w:color w:val="000000"/>
        </w:rPr>
        <w:t>Med mat i magen blir eleverna piggare, mer kreativa och orkar bättre med skolarbetet. Det är roligare att äta frukost tillsammans med kompisar än e</w:t>
      </w:r>
      <w:r w:rsidRPr="00C64789">
        <w:rPr>
          <w:color w:val="000000"/>
        </w:rPr>
        <w:t>n</w:t>
      </w:r>
      <w:r w:rsidRPr="00C64789">
        <w:rPr>
          <w:color w:val="000000"/>
        </w:rPr>
        <w:t>sam hemma. Bra frukostvanor leder enligt flera undersökningar till bra lunc</w:t>
      </w:r>
      <w:r w:rsidRPr="00C64789">
        <w:rPr>
          <w:color w:val="000000"/>
        </w:rPr>
        <w:t>h</w:t>
      </w:r>
      <w:r w:rsidRPr="00C64789">
        <w:rPr>
          <w:color w:val="000000"/>
        </w:rPr>
        <w:t>vanor.</w:t>
      </w:r>
    </w:p>
    <w:p w:rsidR="009E4AE4" w:rsidRPr="00C64789" w:rsidRDefault="009E4AE4">
      <w:pPr>
        <w:pStyle w:val="Normaltindrag"/>
        <w:shd w:val="clear" w:color="000000" w:fill="auto"/>
      </w:pPr>
      <w:r w:rsidRPr="00C64789">
        <w:t>Enligt den senaste kartläggningen som Skolmatens vänner gjort serveras det frukost på 13 procent av landets grundskolor.</w:t>
      </w:r>
    </w:p>
    <w:p w:rsidR="009E4AE4" w:rsidRPr="00C64789" w:rsidRDefault="009E4AE4">
      <w:pPr>
        <w:pStyle w:val="Normaltindrag"/>
        <w:shd w:val="clear" w:color="000000" w:fill="auto"/>
      </w:pPr>
      <w:r w:rsidRPr="00C64789">
        <w:t>Miljöpartiet menar att det är en god investering för alla elever men i sy</w:t>
      </w:r>
      <w:r w:rsidRPr="00C64789">
        <w:t>n</w:t>
      </w:r>
      <w:r w:rsidRPr="00C64789">
        <w:t>nerhet för de elever som lever i utsatta livssituationer, att erbjuda elever, från förskoleklass till årskurs nio, frukost. Därför menar Miljöpartiet att det bör utformas rekommendationer att skolorna erbjuder frukost.</w:t>
      </w:r>
    </w:p>
    <w:p w:rsidR="009E4AE4" w:rsidRPr="00C64789" w:rsidRDefault="009E4AE4">
      <w:pPr>
        <w:pStyle w:val="Rubrik2"/>
        <w:shd w:val="clear" w:color="000000" w:fill="auto"/>
      </w:pPr>
      <w:r w:rsidRPr="00C64789">
        <w:t>Högre kvalitet på fritidshemmen</w:t>
      </w:r>
    </w:p>
    <w:p w:rsidR="009E4AE4" w:rsidRPr="00C64789" w:rsidRDefault="009E4AE4">
      <w:pPr>
        <w:pStyle w:val="Rubrik3"/>
        <w:shd w:val="clear" w:color="000000" w:fill="auto"/>
        <w:spacing w:before="0"/>
      </w:pPr>
      <w:r w:rsidRPr="00C64789">
        <w:t>Rätt till fritids, även för barn till arbetslösa och sjukskriva föräldrar</w:t>
      </w:r>
    </w:p>
    <w:p w:rsidR="009E4AE4" w:rsidRPr="00C64789" w:rsidRDefault="009E4AE4">
      <w:pPr>
        <w:shd w:val="clear" w:color="000000" w:fill="auto"/>
        <w:rPr>
          <w:szCs w:val="24"/>
        </w:rPr>
      </w:pPr>
      <w:r w:rsidRPr="00C64789">
        <w:t>Barn vars föräldrar är arbetslösa har i dag inte rätt till plats på fritidshem. I samband med att maxtaxereformen infördes 2001 fick förskolebarn rätt till förskola eller familjedaghem om en förälder är arbetslös, men motsvarande infördes inte för skolbarn och fritidshem. I de nya skollagen finns det en viss skärpning men det lämnas fortfarande en öppning för tolkning av huvudma</w:t>
      </w:r>
      <w:r w:rsidRPr="00C64789">
        <w:t>n</w:t>
      </w:r>
      <w:r w:rsidRPr="00C64789">
        <w:t xml:space="preserve">nen. Vad vi erfar trots skrivningen i den nya skollagen – </w:t>
      </w:r>
      <w:r w:rsidRPr="00C64789">
        <w:rPr>
          <w:i/>
        </w:rPr>
        <w:t>”Eleven ska erbj</w:t>
      </w:r>
      <w:r w:rsidRPr="00C64789">
        <w:rPr>
          <w:i/>
        </w:rPr>
        <w:t>u</w:t>
      </w:r>
      <w:r w:rsidRPr="00C64789">
        <w:rPr>
          <w:i/>
        </w:rPr>
        <w:t>das utbildning i fritidshemmet i den omfattning som behövs med hänsyn till föräldrarnas förvärvsarbete eller studier eller om eleven har ett behov på grund av familjens situation i övrigt” –</w:t>
      </w:r>
      <w:r w:rsidRPr="00C64789">
        <w:t xml:space="preserve"> så har fortfarande inte barn till arbet</w:t>
      </w:r>
      <w:r w:rsidRPr="00C64789">
        <w:t>s</w:t>
      </w:r>
      <w:r w:rsidRPr="00C64789">
        <w:t>lösa och sjukskrivna rätt till fritids utan det kommer även nu krävas en b</w:t>
      </w:r>
      <w:r w:rsidRPr="00C64789">
        <w:t>e</w:t>
      </w:r>
      <w:r w:rsidRPr="00C64789">
        <w:t xml:space="preserve">dömning av kommunen. Vi vill att alla barn i åldern 6–12 år ska behandlas lika och ha rätt till skolbarnsomsorg, oberoende av vad </w:t>
      </w:r>
      <w:r w:rsidRPr="00C64789">
        <w:t xml:space="preserve">föräldern gör. Barn ska inte gå miste om en viktig verksamhet och sitt sociala sammanhang för att föräldrarna blir utan arbete. </w:t>
      </w:r>
      <w:r w:rsidRPr="00C64789">
        <w:rPr>
          <w:szCs w:val="24"/>
        </w:rPr>
        <w:t>Regeringen bör återkomma om detta.</w:t>
      </w:r>
    </w:p>
    <w:p w:rsidR="009E4AE4" w:rsidRPr="00C64789" w:rsidRDefault="009E4AE4">
      <w:pPr>
        <w:pStyle w:val="Rubrik3"/>
        <w:shd w:val="clear" w:color="000000" w:fill="auto"/>
        <w:rPr>
          <w:color w:val="000000"/>
        </w:rPr>
      </w:pPr>
      <w:r w:rsidRPr="00C64789">
        <w:t>Minska barngruppernas storlek</w:t>
      </w:r>
    </w:p>
    <w:p w:rsidR="009E4AE4" w:rsidRPr="00C64789" w:rsidRDefault="009E4AE4">
      <w:pPr>
        <w:shd w:val="clear" w:color="000000" w:fill="auto"/>
      </w:pPr>
      <w:r w:rsidRPr="00C64789">
        <w:t>År 1980 var det 7,4 barn per årsarbetare på fritidshemmen och den geno</w:t>
      </w:r>
      <w:r w:rsidRPr="00C64789">
        <w:t>m</w:t>
      </w:r>
      <w:r w:rsidRPr="00C64789">
        <w:t>snittliga gruppstorleken var 17,8 barn per grupp. Idag är det 21,5 barn per årsarbetare och den genomsnittliga gruppstorleken är 38,1 barn per grupp enligt Skolverkets statistik. Cirka hälften av alla 6–12-åringar och 80 procent av 6–9-åringarna var 2009 inskrivna i fritidshem. Tio år tidigare var det 39 respektive 62 procent.</w:t>
      </w:r>
    </w:p>
    <w:p w:rsidR="009E4AE4" w:rsidRPr="00C64789" w:rsidRDefault="009E4AE4">
      <w:pPr>
        <w:pStyle w:val="Normaltindrag"/>
        <w:shd w:val="clear" w:color="000000" w:fill="auto"/>
      </w:pPr>
      <w:r w:rsidRPr="00C64789">
        <w:t xml:space="preserve">Skolverket skriver ”men med så stora grupper och så lite personal går det helt enkelt inte att fullfölja fritidshemmens uppdrag att stödja och stimulera barns utveckling och lärande </w:t>
      </w:r>
      <w:r w:rsidRPr="00C64789">
        <w:t>samt ge barnen en meningsfull fritid.”</w:t>
      </w:r>
    </w:p>
    <w:p w:rsidR="009E4AE4" w:rsidRPr="00C64789" w:rsidRDefault="009E4AE4">
      <w:pPr>
        <w:pStyle w:val="Normaltindrag"/>
        <w:shd w:val="clear" w:color="000000" w:fill="auto"/>
      </w:pPr>
      <w:r w:rsidRPr="00C64789">
        <w:t>Allt för stora barngrupper är också en säkerhetsfråga. Föräldrar ska kunna känns sig trygga och säkra på att deras barn är i trygga händer.</w:t>
      </w:r>
    </w:p>
    <w:p w:rsidR="009E4AE4" w:rsidRPr="00C64789" w:rsidRDefault="009E4AE4">
      <w:pPr>
        <w:pStyle w:val="Normaltindrag"/>
        <w:shd w:val="clear" w:color="000000" w:fill="auto"/>
      </w:pPr>
      <w:r w:rsidRPr="00C64789">
        <w:t>Miljöpartiet menar att regeringen snarast bör se över situationen vad gäller barngruppernas storlek på fritidshemmen och fritidsklubbarna.</w:t>
      </w:r>
    </w:p>
    <w:p w:rsidR="009E4AE4" w:rsidRPr="00C64789" w:rsidRDefault="009E4AE4">
      <w:pPr>
        <w:pStyle w:val="Rubrik3"/>
        <w:shd w:val="clear" w:color="000000" w:fill="auto"/>
      </w:pPr>
      <w:r w:rsidRPr="00C64789">
        <w:t>Högre kvalitet på fritidshemmen</w:t>
      </w:r>
    </w:p>
    <w:p w:rsidR="009E4AE4" w:rsidRPr="00C64789" w:rsidRDefault="009E4AE4">
      <w:pPr>
        <w:shd w:val="clear" w:color="000000" w:fill="auto"/>
      </w:pPr>
      <w:r w:rsidRPr="00C64789">
        <w:t>Skolverket påpekar att det finns stora kvalitetsskillnader mellan fritidshe</w:t>
      </w:r>
      <w:r w:rsidRPr="00C64789">
        <w:t>m</w:t>
      </w:r>
      <w:r w:rsidRPr="00C64789">
        <w:t>men, både mellan och inom kommunerna. Vi i Miljöpartiet värnar om att alla barn, oavsett var de bor, ska ha rätt till fritidshem med bra och fungerande verksamhet. Det är en viktig del av deras fritid.</w:t>
      </w:r>
    </w:p>
    <w:p w:rsidR="009E4AE4" w:rsidRPr="00C64789" w:rsidRDefault="009E4AE4">
      <w:pPr>
        <w:pStyle w:val="Normaltindrag"/>
        <w:shd w:val="clear" w:color="000000" w:fill="auto"/>
      </w:pPr>
      <w:r w:rsidRPr="00C64789">
        <w:t>Fritidshemmen är en pedagogisk verksamhet och bidrar till skolans må</w:t>
      </w:r>
      <w:r w:rsidRPr="00C64789">
        <w:t>l</w:t>
      </w:r>
      <w:r w:rsidRPr="00C64789">
        <w:t>uppfyllelse. I lägesrapporten från 2008 skriver Skolverket: ”Skolverket anser att situationen nu är av en sådan art att även regeringen måste uppmärksa</w:t>
      </w:r>
      <w:r w:rsidRPr="00C64789">
        <w:t>m</w:t>
      </w:r>
      <w:r w:rsidRPr="00C64789">
        <w:t>mas på behovet av kvalitetshöjande åtgärder i fritidshemmen.” Tyvärr konst</w:t>
      </w:r>
      <w:r w:rsidRPr="00C64789">
        <w:t>a</w:t>
      </w:r>
      <w:r w:rsidRPr="00C64789">
        <w:t>terar man också att det inte har fått någon effekt.</w:t>
      </w:r>
    </w:p>
    <w:p w:rsidR="009E4AE4" w:rsidRPr="00C64789" w:rsidRDefault="009E4AE4">
      <w:pPr>
        <w:pStyle w:val="Normaltindrag"/>
        <w:shd w:val="clear" w:color="000000" w:fill="auto"/>
      </w:pPr>
      <w:r w:rsidRPr="00C64789">
        <w:t>Miljöpartiet menar att Skolinspektionen bör ställa hårdare krav på hög kvalitet på en meningsfull fritidsverksamhet som ska stimulera till lärande. Tydliga kriterier för god kvalitet i fritidsverksamheten bör anges och kval</w:t>
      </w:r>
      <w:r w:rsidRPr="00C64789">
        <w:t>i</w:t>
      </w:r>
      <w:r w:rsidRPr="00C64789">
        <w:t>tetsredovisningar/utvärderingar bör ske regelbundet enligt kap. 14 i skollagen angående kvalitetsparagraferna.</w:t>
      </w:r>
    </w:p>
    <w:p w:rsidR="009E4AE4" w:rsidRPr="00C64789" w:rsidRDefault="009E4AE4">
      <w:pPr>
        <w:pStyle w:val="Rubrik2"/>
        <w:shd w:val="clear" w:color="000000" w:fill="auto"/>
      </w:pPr>
      <w:r w:rsidRPr="00C64789">
        <w:t>Tillgång till kultur, bibliotek, musikskola</w:t>
      </w:r>
    </w:p>
    <w:p w:rsidR="009E4AE4" w:rsidRPr="00C64789" w:rsidRDefault="009E4AE4">
      <w:pPr>
        <w:shd w:val="clear" w:color="000000" w:fill="auto"/>
      </w:pPr>
      <w:r w:rsidRPr="00C64789">
        <w:t>Miljöpartiet ser ett behov av att det finns öppna fritidsaktiviteter med bra vuxna, utan kostnad och utan att man behöver föranmäla sig, aktiviteter för unga där de bara kan få delta när det passar. Många barn som lever i utsatta livssituationer riskerar att få en sämre tillgång till kultur och musikskola på grund av kostnaderna. Kostnader för undervisning och instrumenthyra kan i vissa kommuner vara mycket höga, likaså biljetter till kulturevenemang. Bi</w:t>
      </w:r>
      <w:r w:rsidRPr="00C64789">
        <w:t>b</w:t>
      </w:r>
      <w:r w:rsidRPr="00C64789">
        <w:t>liotek kan vara en välbehövlig oas för många barn och erbjuda tillgång till olika medier.</w:t>
      </w:r>
    </w:p>
    <w:p w:rsidR="009E4AE4" w:rsidRPr="00C64789" w:rsidRDefault="009E4AE4">
      <w:pPr>
        <w:pStyle w:val="Rubrik2"/>
        <w:shd w:val="clear" w:color="000000" w:fill="auto"/>
      </w:pPr>
      <w:r w:rsidRPr="00C64789">
        <w:t>Barns möjligheter till lov med aktiviteter</w:t>
      </w:r>
    </w:p>
    <w:p w:rsidR="009E4AE4" w:rsidRPr="00C64789" w:rsidRDefault="009E4AE4">
      <w:pPr>
        <w:shd w:val="clear" w:color="000000" w:fill="auto"/>
      </w:pPr>
      <w:r w:rsidRPr="00C64789">
        <w:t>Sommarlovet är för de flesta barn och unga en lång kavalkad av aktiviteter och upplevelser men för en del är det en lång pina och dagar av otrygghet, liksom höstlov, sportlov, påsklov och jullov. Kommunerna har möjlighet att hjälpa alla barn att få stunder av obekymrad lek och avkoppling under skoll</w:t>
      </w:r>
      <w:r w:rsidRPr="00C64789">
        <w:t>o</w:t>
      </w:r>
      <w:r w:rsidRPr="00C64789">
        <w:t>ven genom att ta initiativ till spännande skollovsaktiviteter som är gratis eller till en mycket låg kostnad.</w:t>
      </w:r>
    </w:p>
    <w:p w:rsidR="009E4AE4" w:rsidRPr="00C64789" w:rsidRDefault="009E4AE4">
      <w:pPr>
        <w:pStyle w:val="Rubrik2"/>
        <w:shd w:val="clear" w:color="000000" w:fill="auto"/>
      </w:pPr>
      <w:r w:rsidRPr="00C64789">
        <w:t>Stödgrupper för barn till missbrukande och/eller psykiskt sjuka föräldrar</w:t>
      </w:r>
    </w:p>
    <w:p w:rsidR="009E4AE4" w:rsidRPr="00C64789" w:rsidRDefault="009E4AE4">
      <w:pPr>
        <w:shd w:val="clear" w:color="000000" w:fill="auto"/>
      </w:pPr>
      <w:r w:rsidRPr="00C64789">
        <w:t>De flesta barn som växer upp med föräldrar som har ett missbruk får ingen hjälp enligt en rapport från IOGT-NTO:s juniorförbund Junis. Ungefär 500 000 personer betecknas som riskbrukare av alkohol och många av dem är föräldrar. Enligt den enkät som Junis genomfört nås endast 1,5 procent av alla barn till alkoholberoende föräldrar av de stödgrupper i de kommuner där sådana finns. För att möta behoven hos barn som växer upp med missbruka</w:t>
      </w:r>
      <w:r w:rsidRPr="00C64789">
        <w:t>n</w:t>
      </w:r>
      <w:r w:rsidRPr="00C64789">
        <w:t>de föräldrar eller psykiskt sjuka är det viktigt att det finns ett bra samarbete inom kommunerna mellan social-, skol-, kultur- och fritidsförvaltningar och att dessa har god kunskap om att arbeta med dessa barn. Utbildningar och insatser som stöttar förskole-, skol- och fritidspersonal som inom sina ver</w:t>
      </w:r>
      <w:r w:rsidRPr="00C64789">
        <w:t>k</w:t>
      </w:r>
      <w:r w:rsidRPr="00C64789">
        <w:t>samheter tidigt kan hjälpa utsatta barn är också av stor vikt. Verksamheter som riktar sig direkt till barnen och deras föräldrar är också sådant som stöttar och hjälper barnen att klara av sin vardagssitu</w:t>
      </w:r>
      <w:r w:rsidRPr="00C64789">
        <w:t>ation. Men kommunen måste våga se att det finns problem och prioritera det i sin verksamhet. I en del kommuner finns det redan fungerande samverkan och närverk kring dessa frågor, i andra ingen verksamhet alls. Vi menar att kommunerna måste ta tag i denna fråga för att minimera risken att dessa barn själva utvecklar ett mis</w:t>
      </w:r>
      <w:r w:rsidRPr="00C64789">
        <w:t>s</w:t>
      </w:r>
      <w:r w:rsidRPr="00C64789">
        <w:t>bruk i framtiden.</w:t>
      </w:r>
    </w:p>
    <w:p w:rsidR="009E4AE4" w:rsidRPr="00C64789" w:rsidRDefault="009E4AE4">
      <w:pPr>
        <w:pStyle w:val="Normaltindrag"/>
        <w:shd w:val="clear" w:color="000000" w:fill="auto"/>
      </w:pPr>
      <w:r w:rsidRPr="00C64789">
        <w:t>Flera kommuner runt om i landet samarbetar med både IOGT-NTO och Svenska kyrkan med dessa verksamheter på ett positivt sätt.</w:t>
      </w:r>
    </w:p>
    <w:p w:rsidR="009E4AE4" w:rsidRPr="00C64789" w:rsidRDefault="009E4AE4">
      <w:pPr>
        <w:pStyle w:val="Rubrik2"/>
        <w:shd w:val="clear" w:color="000000" w:fill="auto"/>
      </w:pPr>
      <w:r w:rsidRPr="00C64789">
        <w:t>Tillgänglig socialtjänst med god barnkunskap</w:t>
      </w:r>
    </w:p>
    <w:p w:rsidR="009E4AE4" w:rsidRPr="00C64789" w:rsidRDefault="009E4AE4">
      <w:pPr>
        <w:shd w:val="clear" w:color="000000" w:fill="auto"/>
      </w:pPr>
      <w:r w:rsidRPr="00C64789">
        <w:t>När ett barn far illa är det viktigt att socialtjänsten kan ingripa i tid. För ba</w:t>
      </w:r>
      <w:r w:rsidRPr="00C64789">
        <w:t>r</w:t>
      </w:r>
      <w:r w:rsidRPr="00C64789">
        <w:t>nets skull är det viktigt med tidiga insatser och stöd till familjer med problem för att, så långt det är möjligt, undvika omplacering. De som fattar beslut om eventuell omplacering ska inte ha något annat än barnets bästa som grund för beslutet. Frivilliga insatser och stöd kan förhindra behov av tvångsomhände</w:t>
      </w:r>
      <w:r w:rsidRPr="00C64789">
        <w:t>r</w:t>
      </w:r>
      <w:r w:rsidRPr="00C64789">
        <w:t>tagande. Det är också viktigt att den som anmäler vet att anmälan tas på allvar och leder till handling.</w:t>
      </w:r>
    </w:p>
    <w:p w:rsidR="009E4AE4" w:rsidRPr="00C64789" w:rsidRDefault="009E4AE4">
      <w:pPr>
        <w:pStyle w:val="Normaltindrag"/>
        <w:shd w:val="clear" w:color="000000" w:fill="auto"/>
      </w:pPr>
      <w:r w:rsidRPr="00C64789">
        <w:t>Barnkompetensen hos socialtjänsten behöver i de flesta kommuner förbät</w:t>
      </w:r>
      <w:r w:rsidRPr="00C64789">
        <w:t>t</w:t>
      </w:r>
      <w:r w:rsidRPr="00C64789">
        <w:t>ras. Det krävs särskilda kunskaper och lyhördhet för att kunna samtala med barn. Barn tar tid på sig för att berätta och känner först av om personen är förtroendeingivande och orkar lyssna till deras berättelse. Det är viktigt att barnen vet att de kan lita på vuxenvärlden.</w:t>
      </w:r>
    </w:p>
    <w:p w:rsidR="009E4AE4" w:rsidRPr="00C64789" w:rsidRDefault="009E4AE4">
      <w:pPr>
        <w:pStyle w:val="Normaltindrag"/>
        <w:shd w:val="clear" w:color="000000" w:fill="auto"/>
      </w:pPr>
      <w:r w:rsidRPr="00C64789">
        <w:t>Samhället ska komma till barnen och inte tvärtom. Det är samhällets sky</w:t>
      </w:r>
      <w:r w:rsidRPr="00C64789">
        <w:t>l</w:t>
      </w:r>
      <w:r w:rsidRPr="00C64789">
        <w:t>dighet att sluta upp kring barn och unga som behöver hjälp. Regeringen bör särskilt uppmärksamma detta.</w:t>
      </w:r>
    </w:p>
    <w:p w:rsidR="009E4AE4" w:rsidRPr="00C64789" w:rsidRDefault="009E4AE4">
      <w:pPr>
        <w:pStyle w:val="Rubrik2"/>
        <w:shd w:val="clear" w:color="000000" w:fill="auto"/>
      </w:pPr>
      <w:r w:rsidRPr="00C64789">
        <w:t>Fungerande familjerådgivning</w:t>
      </w:r>
    </w:p>
    <w:p w:rsidR="009E4AE4" w:rsidRPr="00C64789" w:rsidRDefault="009E4AE4">
      <w:pPr>
        <w:shd w:val="clear" w:color="000000" w:fill="auto"/>
      </w:pPr>
      <w:r w:rsidRPr="00C64789">
        <w:t>En väl fungerande familjerådgivning kan underlätta för många familjer att antingen leva vidare tillsammans eller att skiljas på ett sätt som i möjligaste mån är utifrån barnets livssituation.</w:t>
      </w:r>
    </w:p>
    <w:p w:rsidR="009E4AE4" w:rsidRPr="00C64789" w:rsidRDefault="009E4AE4">
      <w:pPr>
        <w:pStyle w:val="Normaltindrag"/>
        <w:shd w:val="clear" w:color="000000" w:fill="auto"/>
      </w:pPr>
      <w:r w:rsidRPr="00C64789">
        <w:t>Familjerådgivningen är antingen en kommunalt bedriven verksamhet och/eller en privat verksamhet som bedrivs enligt överenskommelse med en kommun och för vilken kommunen åtagit sig ett kvalitets- och kostnadsa</w:t>
      </w:r>
      <w:r w:rsidRPr="00C64789">
        <w:t>n</w:t>
      </w:r>
      <w:r w:rsidRPr="00C64789">
        <w:t>svar.</w:t>
      </w:r>
    </w:p>
    <w:p w:rsidR="009E4AE4" w:rsidRPr="00C64789" w:rsidRDefault="009E4AE4">
      <w:pPr>
        <w:pStyle w:val="Normaltindrag"/>
        <w:shd w:val="clear" w:color="000000" w:fill="auto"/>
      </w:pPr>
      <w:r w:rsidRPr="00C64789">
        <w:t>Familjerådgivning finns i olika former, såsom den kommunala familjerå</w:t>
      </w:r>
      <w:r w:rsidRPr="00C64789">
        <w:t>d</w:t>
      </w:r>
      <w:r w:rsidRPr="00C64789">
        <w:t>givningen, men även kyrklig familjerådgivning samt helt privat familjerå</w:t>
      </w:r>
      <w:r w:rsidRPr="00C64789">
        <w:t>d</w:t>
      </w:r>
      <w:r w:rsidRPr="00C64789">
        <w:t>givning.</w:t>
      </w:r>
    </w:p>
    <w:p w:rsidR="009E4AE4" w:rsidRPr="00C64789" w:rsidRDefault="009E4AE4">
      <w:pPr>
        <w:pStyle w:val="Normaltindrag"/>
        <w:shd w:val="clear" w:color="000000" w:fill="auto"/>
      </w:pPr>
      <w:r w:rsidRPr="00C64789">
        <w:t>Kommunen får ta ut skäliga avgifter enligt kommunens egen taxa för ver</w:t>
      </w:r>
      <w:r w:rsidRPr="00C64789">
        <w:t>k</w:t>
      </w:r>
      <w:r w:rsidRPr="00C64789">
        <w:t>samheter som familjerådgivning, föräldrautbildning inför adoption, dagver</w:t>
      </w:r>
      <w:r w:rsidRPr="00C64789">
        <w:t>k</w:t>
      </w:r>
      <w:r w:rsidRPr="00C64789">
        <w:t>samhet och verksamhet för barn och ungdomar som inte är av behandlingsk</w:t>
      </w:r>
      <w:r w:rsidRPr="00C64789">
        <w:t>a</w:t>
      </w:r>
      <w:r w:rsidRPr="00C64789">
        <w:t>raktär. Avgifterna får dock inte överstiga självkostnaden.</w:t>
      </w:r>
    </w:p>
    <w:p w:rsidR="009E4AE4" w:rsidRPr="00C64789" w:rsidRDefault="009E4AE4">
      <w:pPr>
        <w:pStyle w:val="Normaltindrag"/>
        <w:shd w:val="clear" w:color="000000" w:fill="auto"/>
      </w:pPr>
      <w:r w:rsidRPr="00C64789">
        <w:t>Miljöpartiet ser att det är av stor vikt att kommunerna erbjuder familjerå</w:t>
      </w:r>
      <w:r w:rsidRPr="00C64789">
        <w:t>d</w:t>
      </w:r>
      <w:r w:rsidRPr="00C64789">
        <w:t>givning av god kvalitet till en låg summa så att kostnaden inte avskräcker från att söka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789">
        <w:trPr>
          <w:cantSplit/>
        </w:trPr>
        <w:tc>
          <w:tcPr>
            <w:tcW w:w="3046" w:type="dxa"/>
          </w:tcPr>
          <w:p w:rsidR="009E4AE4" w:rsidRPr="00C64789" w:rsidRDefault="009E4AE4">
            <w:pPr>
              <w:pStyle w:val="UnderskriftDatum"/>
              <w:shd w:val="clear" w:color="000000" w:fill="auto"/>
              <w:spacing w:before="240"/>
            </w:pPr>
            <w:r w:rsidRPr="00C64789">
              <w:t>Stockholm den 4 oktober 2011</w:t>
            </w:r>
          </w:p>
        </w:tc>
        <w:tc>
          <w:tcPr>
            <w:tcW w:w="3047" w:type="dxa"/>
          </w:tcPr>
          <w:p w:rsidR="009E4AE4" w:rsidRPr="00C64789" w:rsidRDefault="009E4AE4">
            <w:pPr>
              <w:pStyle w:val="Underskrifter"/>
              <w:shd w:val="clear" w:color="000000" w:fill="auto"/>
              <w:spacing w:before="240"/>
            </w:pPr>
          </w:p>
        </w:tc>
      </w:tr>
      <w:tr w:rsidR="00000000" w:rsidRPr="00C64789">
        <w:trPr>
          <w:cantSplit/>
        </w:trPr>
        <w:tc>
          <w:tcPr>
            <w:tcW w:w="3046" w:type="dxa"/>
          </w:tcPr>
          <w:p w:rsidR="009E4AE4" w:rsidRPr="00C64789" w:rsidRDefault="009E4AE4">
            <w:pPr>
              <w:pStyle w:val="Underskrifter"/>
              <w:shd w:val="clear" w:color="000000" w:fill="auto"/>
            </w:pPr>
            <w:r w:rsidRPr="00C64789">
              <w:t>Magnus Ehrencrona (MP)</w:t>
            </w:r>
          </w:p>
        </w:tc>
        <w:tc>
          <w:tcPr>
            <w:tcW w:w="3046" w:type="dxa"/>
          </w:tcPr>
          <w:p w:rsidR="009E4AE4" w:rsidRPr="00C64789" w:rsidRDefault="009E4AE4">
            <w:pPr>
              <w:pStyle w:val="Underskrifter"/>
              <w:shd w:val="clear" w:color="000000" w:fill="auto"/>
            </w:pPr>
          </w:p>
        </w:tc>
      </w:tr>
      <w:tr w:rsidR="00000000" w:rsidRPr="00C64789">
        <w:trPr>
          <w:cantSplit/>
        </w:trPr>
        <w:tc>
          <w:tcPr>
            <w:tcW w:w="3046" w:type="dxa"/>
          </w:tcPr>
          <w:p w:rsidR="009E4AE4" w:rsidRPr="00C64789" w:rsidRDefault="009E4AE4">
            <w:pPr>
              <w:pStyle w:val="Underskrifter"/>
              <w:shd w:val="clear" w:color="000000" w:fill="auto"/>
            </w:pPr>
            <w:r w:rsidRPr="00C64789">
              <w:t>Agneta Luttropp (MP)</w:t>
            </w:r>
          </w:p>
        </w:tc>
        <w:tc>
          <w:tcPr>
            <w:tcW w:w="3046" w:type="dxa"/>
          </w:tcPr>
          <w:p w:rsidR="009E4AE4" w:rsidRPr="00C64789" w:rsidRDefault="009E4AE4">
            <w:pPr>
              <w:pStyle w:val="Underskrifter"/>
              <w:shd w:val="clear" w:color="000000" w:fill="auto"/>
            </w:pPr>
            <w:r w:rsidRPr="00C64789">
              <w:t>Jan Lindholm (MP)</w:t>
            </w:r>
          </w:p>
        </w:tc>
      </w:tr>
      <w:tr w:rsidR="00000000" w:rsidRPr="00C64789">
        <w:trPr>
          <w:cantSplit/>
        </w:trPr>
        <w:tc>
          <w:tcPr>
            <w:tcW w:w="3046" w:type="dxa"/>
          </w:tcPr>
          <w:p w:rsidR="009E4AE4" w:rsidRPr="00C64789" w:rsidRDefault="009E4AE4">
            <w:pPr>
              <w:pStyle w:val="Underskrifter"/>
              <w:shd w:val="clear" w:color="000000" w:fill="auto"/>
            </w:pPr>
            <w:r w:rsidRPr="00C64789">
              <w:t>Gunvor G Ericson (MP)</w:t>
            </w:r>
          </w:p>
        </w:tc>
        <w:tc>
          <w:tcPr>
            <w:tcW w:w="3046" w:type="dxa"/>
          </w:tcPr>
          <w:p w:rsidR="009E4AE4" w:rsidRPr="00C64789" w:rsidRDefault="009E4AE4">
            <w:pPr>
              <w:pStyle w:val="Underskrifter"/>
              <w:shd w:val="clear" w:color="000000" w:fill="auto"/>
            </w:pPr>
            <w:r w:rsidRPr="00C64789">
              <w:t>Agneta Börjesson (MP)</w:t>
            </w:r>
          </w:p>
        </w:tc>
      </w:tr>
      <w:tr w:rsidR="00000000" w:rsidRPr="00C64789">
        <w:trPr>
          <w:cantSplit/>
        </w:trPr>
        <w:tc>
          <w:tcPr>
            <w:tcW w:w="3046" w:type="dxa"/>
          </w:tcPr>
          <w:p w:rsidR="009E4AE4" w:rsidRPr="00C64789" w:rsidRDefault="009E4AE4">
            <w:pPr>
              <w:pStyle w:val="Underskrifter"/>
              <w:shd w:val="clear" w:color="000000" w:fill="auto"/>
            </w:pPr>
            <w:r w:rsidRPr="00C64789">
              <w:t>Jabar Amin (MP)</w:t>
            </w:r>
          </w:p>
        </w:tc>
        <w:tc>
          <w:tcPr>
            <w:tcW w:w="3046" w:type="dxa"/>
          </w:tcPr>
          <w:p w:rsidR="009E4AE4" w:rsidRPr="00C64789" w:rsidRDefault="009E4AE4">
            <w:pPr>
              <w:pStyle w:val="Underskrifter"/>
              <w:shd w:val="clear" w:color="000000" w:fill="auto"/>
            </w:pPr>
            <w:r w:rsidRPr="00C64789">
              <w:t>Maria Ferm (MP)</w:t>
            </w:r>
          </w:p>
        </w:tc>
      </w:tr>
      <w:tr w:rsidR="00000000" w:rsidRPr="00C64789">
        <w:trPr>
          <w:cantSplit/>
        </w:trPr>
        <w:tc>
          <w:tcPr>
            <w:tcW w:w="3046" w:type="dxa"/>
          </w:tcPr>
          <w:p w:rsidR="009E4AE4" w:rsidRPr="00C64789" w:rsidRDefault="009E4AE4">
            <w:pPr>
              <w:pStyle w:val="Underskrifter"/>
              <w:shd w:val="clear" w:color="000000" w:fill="auto"/>
            </w:pPr>
            <w:r w:rsidRPr="00C64789">
              <w:t>Peter Eriksson (MP)</w:t>
            </w:r>
          </w:p>
        </w:tc>
        <w:tc>
          <w:tcPr>
            <w:tcW w:w="3046" w:type="dxa"/>
          </w:tcPr>
          <w:p w:rsidR="009E4AE4" w:rsidRPr="00C64789" w:rsidRDefault="009E4AE4">
            <w:pPr>
              <w:pStyle w:val="Underskrifter"/>
              <w:shd w:val="clear" w:color="000000" w:fill="auto"/>
            </w:pPr>
            <w:r w:rsidRPr="00C64789">
              <w:t>Tina Ehn (MP)</w:t>
            </w:r>
          </w:p>
        </w:tc>
      </w:tr>
      <w:tr w:rsidR="00000000" w:rsidRPr="00C64789">
        <w:trPr>
          <w:cantSplit/>
        </w:trPr>
        <w:tc>
          <w:tcPr>
            <w:tcW w:w="3046" w:type="dxa"/>
          </w:tcPr>
          <w:p w:rsidR="009E4AE4" w:rsidRPr="00C64789" w:rsidRDefault="009E4AE4">
            <w:pPr>
              <w:pStyle w:val="Underskrifter"/>
              <w:shd w:val="clear" w:color="000000" w:fill="auto"/>
            </w:pPr>
            <w:r w:rsidRPr="00C64789">
              <w:t>Peter Rådberg (MP)</w:t>
            </w:r>
          </w:p>
        </w:tc>
        <w:tc>
          <w:tcPr>
            <w:tcW w:w="3046" w:type="dxa"/>
          </w:tcPr>
          <w:p w:rsidR="009E4AE4" w:rsidRPr="00C64789" w:rsidRDefault="009E4AE4">
            <w:pPr>
              <w:pStyle w:val="Underskrifter"/>
              <w:shd w:val="clear" w:color="000000" w:fill="auto"/>
            </w:pPr>
          </w:p>
        </w:tc>
      </w:tr>
    </w:tbl>
    <w:p w:rsidR="009E4AE4" w:rsidRPr="00C64789" w:rsidRDefault="009E4AE4">
      <w:pPr>
        <w:pStyle w:val="Normaltindrag"/>
        <w:shd w:val="clear" w:color="000000" w:fill="auto"/>
      </w:pPr>
    </w:p>
    <w:sectPr w:rsidR="009E4AE4" w:rsidRPr="00C64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AE4" w:rsidRPr="00C64789" w:rsidRDefault="009E4AE4">
      <w:r w:rsidRPr="00C64789">
        <w:separator/>
      </w:r>
    </w:p>
  </w:endnote>
  <w:endnote w:type="continuationSeparator" w:id="0">
    <w:p w:rsidR="009E4AE4" w:rsidRPr="00C64789" w:rsidRDefault="009E4AE4">
      <w:r w:rsidRPr="00C64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C64789">
    <w:pPr>
      <w:pStyle w:val="Sidfot"/>
    </w:pPr>
    <w:r w:rsidRPr="00C64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155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AE4" w:rsidRDefault="009E4AE4">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AE4" w:rsidRDefault="009E4AE4">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C64789">
    <w:pPr>
      <w:pStyle w:val="Sidfot"/>
    </w:pPr>
    <w:r w:rsidRPr="00C64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884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AE4" w:rsidRDefault="009E4AE4">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AE4" w:rsidRDefault="009E4AE4">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C64789">
    <w:pPr>
      <w:pStyle w:val="Sidfot"/>
    </w:pPr>
    <w:r w:rsidRPr="00C64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937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AE4" w:rsidRDefault="009E4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AE4" w:rsidRDefault="009E4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AE4" w:rsidRPr="00C64789" w:rsidRDefault="009E4AE4">
      <w:r w:rsidRPr="00C64789">
        <w:separator/>
      </w:r>
    </w:p>
  </w:footnote>
  <w:footnote w:type="continuationSeparator" w:id="0">
    <w:p w:rsidR="009E4AE4" w:rsidRPr="00C64789" w:rsidRDefault="009E4AE4">
      <w:r w:rsidRPr="00C64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C64789">
    <w:pPr>
      <w:pStyle w:val="Sidhuvud"/>
    </w:pPr>
    <w:r w:rsidRPr="00C64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838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AE4" w:rsidRDefault="009E4A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AE4" w:rsidRDefault="009E4A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C64789">
    <w:pPr>
      <w:pStyle w:val="Sidhuvud"/>
    </w:pPr>
    <w:r w:rsidRPr="00C64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36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AE4" w:rsidRDefault="009E4A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AE4" w:rsidRDefault="009E4A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AE4" w:rsidRPr="00C64789" w:rsidRDefault="009E4AE4">
    <w:pPr>
      <w:pStyle w:val="FSHNormal"/>
      <w:tabs>
        <w:tab w:val="right" w:pos="5840"/>
      </w:tabs>
    </w:pPr>
    <w:r w:rsidRPr="00C64789">
      <w:br/>
    </w:r>
    <w:r w:rsidRPr="00C64789">
      <w:fldChar w:fldCharType="begin" w:fldLock="1"/>
    </w:r>
    <w:r w:rsidRPr="00C64789">
      <w:instrText xml:space="preserve"> DOCPROPERTY</w:instrText>
    </w:r>
    <w:r w:rsidRPr="00C64789">
      <w:rPr>
        <w:sz w:val="18"/>
      </w:rPr>
      <w:instrText xml:space="preserve"> "YearUser" *\charformat </w:instrText>
    </w:r>
    <w:r w:rsidRPr="00C64789">
      <w:fldChar w:fldCharType="separate"/>
    </w:r>
    <w:r w:rsidRPr="00C64789">
      <w:t>2011/12</w:t>
    </w:r>
    <w:r w:rsidRPr="00C64789">
      <w:fldChar w:fldCharType="end"/>
    </w:r>
    <w:r w:rsidRPr="00C64789">
      <w:t xml:space="preserve"> </w:t>
    </w:r>
    <w:r w:rsidRPr="00C64789">
      <w:tab/>
      <w:t xml:space="preserve">mnr: </w:t>
    </w:r>
    <w:r w:rsidRPr="00C64789">
      <w:fldChar w:fldCharType="begin" w:fldLock="1"/>
    </w:r>
    <w:r w:rsidRPr="00C64789">
      <w:instrText xml:space="preserve"> DOCPROPERTY</w:instrText>
    </w:r>
    <w:r w:rsidRPr="00C64789">
      <w:rPr>
        <w:sz w:val="18"/>
      </w:rPr>
      <w:instrText xml:space="preserve"> "Motionsnummer" *\charformat </w:instrText>
    </w:r>
    <w:r w:rsidRPr="00C64789">
      <w:fldChar w:fldCharType="separate"/>
    </w:r>
    <w:r w:rsidRPr="00C64789">
      <w:t>So658</w:t>
    </w:r>
    <w:r w:rsidRPr="00C64789">
      <w:fldChar w:fldCharType="end"/>
    </w:r>
    <w:r w:rsidRPr="00C64789">
      <w:br/>
    </w:r>
    <w:r w:rsidRPr="00C64789">
      <w:fldChar w:fldCharType="begin" w:fldLock="1"/>
    </w:r>
    <w:r w:rsidRPr="00C64789">
      <w:instrText xml:space="preserve"> DOCPROPERTY</w:instrText>
    </w:r>
    <w:r w:rsidRPr="00C64789">
      <w:rPr>
        <w:sz w:val="18"/>
      </w:rPr>
      <w:instrText xml:space="preserve"> "Samling" *\charformat </w:instrText>
    </w:r>
    <w:r w:rsidRPr="00C64789">
      <w:fldChar w:fldCharType="end"/>
    </w:r>
    <w:r w:rsidRPr="00C64789">
      <w:tab/>
      <w:t xml:space="preserve">pnr: </w:t>
    </w:r>
    <w:r w:rsidRPr="00C64789">
      <w:fldChar w:fldCharType="begin" w:fldLock="1"/>
    </w:r>
    <w:r w:rsidRPr="00C64789">
      <w:instrText xml:space="preserve"> DOCPROPERTY</w:instrText>
    </w:r>
    <w:r w:rsidRPr="00C64789">
      <w:rPr>
        <w:sz w:val="18"/>
      </w:rPr>
      <w:instrText xml:space="preserve"> "Partinummer" *\charformat </w:instrText>
    </w:r>
    <w:r w:rsidRPr="00C64789">
      <w:fldChar w:fldCharType="separate"/>
    </w:r>
    <w:r w:rsidRPr="00C64789">
      <w:t>MP1701</w:t>
    </w:r>
    <w:r w:rsidRPr="00C64789">
      <w:fldChar w:fldCharType="end"/>
    </w:r>
  </w:p>
  <w:p w:rsidR="009E4AE4" w:rsidRPr="00C64789" w:rsidRDefault="009E4AE4">
    <w:pPr>
      <w:pStyle w:val="FSHRub1"/>
    </w:pPr>
    <w:r w:rsidRPr="00C64789">
      <w:t>Motion till riksdagen</w:t>
    </w:r>
    <w:r w:rsidRPr="00C64789">
      <w:br/>
    </w:r>
    <w:r w:rsidRPr="00C64789">
      <w:fldChar w:fldCharType="begin" w:fldLock="1"/>
    </w:r>
    <w:r w:rsidRPr="00C64789">
      <w:instrText xml:space="preserve"> DOCPROPERTY "YearUser" *\charformat </w:instrText>
    </w:r>
    <w:r w:rsidRPr="00C64789">
      <w:fldChar w:fldCharType="separate"/>
    </w:r>
    <w:r w:rsidRPr="00C64789">
      <w:t>2011/12</w:t>
    </w:r>
    <w:r w:rsidRPr="00C64789">
      <w:fldChar w:fldCharType="end"/>
    </w:r>
    <w:r w:rsidRPr="00C64789">
      <w:t>:</w:t>
    </w:r>
    <w:r w:rsidRPr="00C64789">
      <w:fldChar w:fldCharType="begin" w:fldLock="1"/>
    </w:r>
    <w:r w:rsidRPr="00C64789">
      <w:instrText xml:space="preserve"> DOCPROPERTY "Motionsnummer" *\charformat </w:instrText>
    </w:r>
    <w:r w:rsidRPr="00C64789">
      <w:fldChar w:fldCharType="separate"/>
    </w:r>
    <w:r w:rsidRPr="00C64789">
      <w:t>So658</w:t>
    </w:r>
    <w:r w:rsidRPr="00C64789">
      <w:fldChar w:fldCharType="end"/>
    </w:r>
  </w:p>
  <w:p w:rsidR="009E4AE4" w:rsidRPr="00C64789" w:rsidRDefault="009E4AE4">
    <w:pPr>
      <w:pStyle w:val="FSHNormalS5"/>
    </w:pPr>
    <w:r w:rsidRPr="00C64789">
      <w:fldChar w:fldCharType="begin" w:fldLock="1"/>
    </w:r>
    <w:r w:rsidRPr="00C64789">
      <w:instrText xml:space="preserve"> DOCPROPERTY "MotionarText" *\charformat </w:instrText>
    </w:r>
    <w:r w:rsidRPr="00C64789">
      <w:fldChar w:fldCharType="separate"/>
    </w:r>
    <w:r w:rsidRPr="00C64789">
      <w:t>av Magnus Ehrencrona m.fl. (MP)</w:t>
    </w:r>
    <w:r w:rsidRPr="00C64789">
      <w:fldChar w:fldCharType="end"/>
    </w:r>
    <w:r w:rsidRPr="00C64789">
      <w:br/>
    </w:r>
    <w:r w:rsidRPr="00C64789">
      <w:fldChar w:fldCharType="begin" w:fldLock="1"/>
    </w:r>
    <w:r w:rsidRPr="00C64789">
      <w:instrText xml:space="preserve"> DOCPROPERTY "SvarFrasKort" *\charformat </w:instrText>
    </w:r>
    <w:r w:rsidRPr="00C64789">
      <w:fldChar w:fldCharType="end"/>
    </w:r>
  </w:p>
  <w:p w:rsidR="009E4AE4" w:rsidRPr="00C64789" w:rsidRDefault="009E4AE4">
    <w:pPr>
      <w:pStyle w:val="FSHTitel"/>
    </w:pPr>
    <w:r w:rsidRPr="00C64789">
      <w:fldChar w:fldCharType="begin" w:fldLock="1"/>
    </w:r>
    <w:r w:rsidRPr="00C64789">
      <w:instrText xml:space="preserve"> DOCPROPERTY</w:instrText>
    </w:r>
    <w:r w:rsidRPr="00C64789">
      <w:rPr>
        <w:sz w:val="18"/>
      </w:rPr>
      <w:instrText xml:space="preserve"> "RubrikSvar" *\charformat </w:instrText>
    </w:r>
    <w:r w:rsidRPr="00C64789">
      <w:fldChar w:fldCharType="separate"/>
    </w:r>
    <w:r w:rsidRPr="00C64789">
      <w:t>Barn som lever under utsatta livsvillkor</w:t>
    </w:r>
    <w:r w:rsidRPr="00C64789">
      <w:fldChar w:fldCharType="end"/>
    </w:r>
  </w:p>
  <w:p w:rsidR="009E4AE4" w:rsidRPr="00C64789" w:rsidRDefault="009E4AE4">
    <w:pPr>
      <w:pStyle w:val="Normal00"/>
    </w:pPr>
  </w:p>
  <w:p w:rsidR="009E4AE4" w:rsidRPr="00C64789" w:rsidRDefault="009E4A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5F02F5E"/>
    <w:lvl w:ilvl="0">
      <w:numFmt w:val="bullet"/>
      <w:lvlText w:val="*"/>
      <w:lvlJc w:val="left"/>
    </w:lvl>
  </w:abstractNum>
  <w:abstractNum w:abstractNumId="11" w15:restartNumberingAfterBreak="0">
    <w:nsid w:val="00B30672"/>
    <w:multiLevelType w:val="hybridMultilevel"/>
    <w:tmpl w:val="0444F784"/>
    <w:lvl w:ilvl="0" w:tplc="ED2EA3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8E54BB4"/>
    <w:multiLevelType w:val="hybridMultilevel"/>
    <w:tmpl w:val="07A0C92C"/>
    <w:lvl w:ilvl="0" w:tplc="073253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CC06FAE"/>
    <w:multiLevelType w:val="hybridMultilevel"/>
    <w:tmpl w:val="00BEF87C"/>
    <w:lvl w:ilvl="0" w:tplc="A8CAF0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68C329E"/>
    <w:multiLevelType w:val="hybridMultilevel"/>
    <w:tmpl w:val="3102760C"/>
    <w:lvl w:ilvl="0" w:tplc="B7BADC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8347173">
    <w:abstractNumId w:val="3"/>
  </w:num>
  <w:num w:numId="2" w16cid:durableId="1073814563">
    <w:abstractNumId w:val="2"/>
  </w:num>
  <w:num w:numId="3" w16cid:durableId="558715040">
    <w:abstractNumId w:val="1"/>
  </w:num>
  <w:num w:numId="4" w16cid:durableId="1573003134">
    <w:abstractNumId w:val="0"/>
  </w:num>
  <w:num w:numId="5" w16cid:durableId="1699891006">
    <w:abstractNumId w:val="7"/>
  </w:num>
  <w:num w:numId="6" w16cid:durableId="1176067943">
    <w:abstractNumId w:val="6"/>
  </w:num>
  <w:num w:numId="7" w16cid:durableId="922035326">
    <w:abstractNumId w:val="5"/>
  </w:num>
  <w:num w:numId="8" w16cid:durableId="898327387">
    <w:abstractNumId w:val="4"/>
  </w:num>
  <w:num w:numId="9" w16cid:durableId="1676688742">
    <w:abstractNumId w:val="8"/>
  </w:num>
  <w:num w:numId="10" w16cid:durableId="885414516">
    <w:abstractNumId w:val="9"/>
  </w:num>
  <w:num w:numId="11" w16cid:durableId="1270888948">
    <w:abstractNumId w:val="12"/>
  </w:num>
  <w:num w:numId="12" w16cid:durableId="236978848">
    <w:abstractNumId w:val="16"/>
  </w:num>
  <w:num w:numId="13" w16cid:durableId="1678187657">
    <w:abstractNumId w:val="19"/>
  </w:num>
  <w:num w:numId="14" w16cid:durableId="1816414300">
    <w:abstractNumId w:val="20"/>
  </w:num>
  <w:num w:numId="15" w16cid:durableId="1192842408">
    <w:abstractNumId w:val="13"/>
  </w:num>
  <w:num w:numId="16" w16cid:durableId="1750692656">
    <w:abstractNumId w:val="23"/>
  </w:num>
  <w:num w:numId="17" w16cid:durableId="1266500375">
    <w:abstractNumId w:val="21"/>
  </w:num>
  <w:num w:numId="18" w16cid:durableId="303773886">
    <w:abstractNumId w:val="18"/>
  </w:num>
  <w:num w:numId="19" w16cid:durableId="2111701601">
    <w:abstractNumId w:val="15"/>
  </w:num>
  <w:num w:numId="20" w16cid:durableId="1893419987">
    <w:abstractNumId w:val="10"/>
    <w:lvlOverride w:ilvl="0">
      <w:lvl w:ilvl="0">
        <w:numFmt w:val="bullet"/>
        <w:lvlText w:val="?"/>
        <w:legacy w:legacy="1" w:legacySpace="0" w:legacyIndent="0"/>
        <w:lvlJc w:val="left"/>
        <w:rPr>
          <w:rFonts w:ascii="Symbol" w:hAnsi="Symbol" w:hint="default"/>
          <w:sz w:val="22"/>
        </w:rPr>
      </w:lvl>
    </w:lvlOverride>
  </w:num>
  <w:num w:numId="21" w16cid:durableId="413553018">
    <w:abstractNumId w:val="11"/>
  </w:num>
  <w:num w:numId="22" w16cid:durableId="49109908">
    <w:abstractNumId w:val="14"/>
  </w:num>
  <w:num w:numId="23" w16cid:durableId="401876155">
    <w:abstractNumId w:val="22"/>
  </w:num>
  <w:num w:numId="24" w16cid:durableId="1522235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5"/>
    <w:docVar w:name="PersonGUIDs" w:val="{00E284E3-40F9-4524-90FF-94B25F3011A9},{CEA5844C-7A93-43AF-8DEB-8652C002D0B8},{7B1300F0-A439-4480-ABF5-039C4646D434},{5C5BCEFA-8F0A-4606-847B-565707F5EBB6},{221C1C0D-92BB-4184-802C-2B641719003B},{6B2C5332-DB5D-4847-A6DA-15B0EAFB8A28},{49480620-A61F-487C-925B-2085F7EA8623},{2F2836E2-5BBA-4180-8502-C13703BA5ACD},{3951030F-6BDE-4C0A-89D5-DD3B08CED3F9},{36F36A54-6768-4A6E-926B-6FD4A809EF2F}"/>
  </w:docVars>
  <w:rsids>
    <w:rsidRoot w:val="00820EC9"/>
    <w:rsid w:val="00820EC9"/>
    <w:rsid w:val="009E4AE4"/>
    <w:rsid w:val="00C647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5BD8AD-0291-46F4-9359-FB6128CB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brodtext2">
    <w:name w:val="brodtext2"/>
    <w:basedOn w:val="Standardstycketeckensnitt"/>
    <w:rPr>
      <w:rFonts w:ascii="Verdana" w:hAnsi="Verdana" w:hint="default"/>
      <w:b w:val="0"/>
      <w:bCs w:val="0"/>
      <w:i w:val="0"/>
      <w:iCs w:val="0"/>
      <w:sz w:val="17"/>
      <w:szCs w:val="17"/>
    </w:rPr>
  </w:style>
  <w:style w:type="paragraph" w:styleId="Brdtext">
    <w:name w:val="Body Text"/>
    <w:basedOn w:val="Normal"/>
    <w:pPr>
      <w:widowControl w:val="0"/>
      <w:suppressAutoHyphens/>
      <w:spacing w:after="120" w:line="240" w:lineRule="auto"/>
    </w:pPr>
    <w:rPr>
      <w:rFonts w:eastAsia="Arial Unicode MS"/>
      <w:kern w:val="1"/>
      <w:szCs w:val="24"/>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276811">
      <w:bodyDiv w:val="1"/>
      <w:marLeft w:val="0"/>
      <w:marRight w:val="0"/>
      <w:marTop w:val="0"/>
      <w:marBottom w:val="0"/>
      <w:divBdr>
        <w:top w:val="none" w:sz="0" w:space="0" w:color="auto"/>
        <w:left w:val="none" w:sz="0" w:space="0" w:color="auto"/>
        <w:bottom w:val="none" w:sz="0" w:space="0" w:color="auto"/>
        <w:right w:val="none" w:sz="0" w:space="0" w:color="auto"/>
      </w:divBdr>
      <w:divsChild>
        <w:div w:id="1482230413">
          <w:marLeft w:val="-15"/>
          <w:marRight w:val="-15"/>
          <w:marTop w:val="0"/>
          <w:marBottom w:val="0"/>
          <w:divBdr>
            <w:top w:val="none" w:sz="0" w:space="0" w:color="auto"/>
            <w:left w:val="single" w:sz="6" w:space="0" w:color="DADADA"/>
            <w:bottom w:val="none" w:sz="0" w:space="0" w:color="auto"/>
            <w:right w:val="single" w:sz="6" w:space="0" w:color="DADADA"/>
          </w:divBdr>
          <w:divsChild>
            <w:div w:id="125008466">
              <w:marLeft w:val="0"/>
              <w:marRight w:val="0"/>
              <w:marTop w:val="0"/>
              <w:marBottom w:val="0"/>
              <w:divBdr>
                <w:top w:val="none" w:sz="0" w:space="0" w:color="auto"/>
                <w:left w:val="single" w:sz="48" w:space="0" w:color="FFFFFF"/>
                <w:bottom w:val="none" w:sz="0" w:space="0" w:color="auto"/>
                <w:right w:val="none" w:sz="0" w:space="0" w:color="auto"/>
              </w:divBdr>
              <w:divsChild>
                <w:div w:id="1546598611">
                  <w:marLeft w:val="-15"/>
                  <w:marRight w:val="-15"/>
                  <w:marTop w:val="0"/>
                  <w:marBottom w:val="0"/>
                  <w:divBdr>
                    <w:top w:val="none" w:sz="0" w:space="0" w:color="auto"/>
                    <w:left w:val="single" w:sz="6" w:space="0" w:color="F9C661"/>
                    <w:bottom w:val="none" w:sz="0" w:space="0" w:color="auto"/>
                    <w:right w:val="single" w:sz="6" w:space="0" w:color="DADADA"/>
                  </w:divBdr>
                  <w:divsChild>
                    <w:div w:id="1590580452">
                      <w:marLeft w:val="-30"/>
                      <w:marRight w:val="-45"/>
                      <w:marTop w:val="0"/>
                      <w:marBottom w:val="0"/>
                      <w:divBdr>
                        <w:top w:val="none" w:sz="0" w:space="0" w:color="auto"/>
                        <w:left w:val="none" w:sz="0" w:space="0" w:color="auto"/>
                        <w:bottom w:val="none" w:sz="0" w:space="0" w:color="auto"/>
                        <w:right w:val="none" w:sz="0" w:space="0" w:color="auto"/>
                      </w:divBdr>
                      <w:divsChild>
                        <w:div w:id="15843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6316</Words>
  <Characters>34550</Characters>
  <Application>Microsoft Office Word</Application>
  <DocSecurity>4</DocSecurity>
  <Lines>639</Lines>
  <Paragraphs>200</Paragraphs>
  <ScaleCrop>false</ScaleCrop>
  <HeadingPairs>
    <vt:vector size="2" baseType="variant">
      <vt:variant>
        <vt:lpstr>Rubrik</vt:lpstr>
      </vt:variant>
      <vt:variant>
        <vt:i4>1</vt:i4>
      </vt:variant>
    </vt:vector>
  </HeadingPairs>
  <TitlesOfParts>
    <vt:vector size="1" baseType="lpstr">
      <vt:lpstr>MP1701</vt:lpstr>
    </vt:vector>
  </TitlesOfParts>
  <Company>Riksdagen</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MP1701</dc:title>
  <dc:subject>MP1701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2011-11-14T12:34:00Z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mot2000_533_2011-09-15</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 som lever under utsatta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lever under utsatta livsvillkor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Magnus Ehrencrona m.fl. (MP)</vt:lpwstr>
  </property>
  <property fmtid="{D5CDD505-2E9C-101B-9397-08002B2CF9AE}" pid="26" name="MotionarLista">
    <vt:lpwstr>Ehrencrona, Magnus (MP)\Luttropp, Agneta (MP)\Lindholm, Jan (MP)\Ericson, Gunvor G (MP)\Börjesson, Agneta (MP)\Amin, Jabar (MP)\Ferm, Maria (MP)\Eriksson, Peter (MP)\Ehn, Tina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Ehrencrona (MP), Agneta Luttropp (MP), Jan Lindholm (MP), Gunvor G Ericson (MP), Agneta Börjesson (MP), Jabar Amin (MP), Maria Ferm (MP), Peter Eriksson (MP), Tina Ehn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So658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20112012000000770080000017010075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20112012000000770080000017010075</vt:lpwstr>
  </property>
  <property fmtid="{D5CDD505-2E9C-101B-9397-08002B2CF9AE}" pid="50" name="nummer">
    <vt:lpwstr>658</vt:lpwstr>
  </property>
  <property fmtid="{D5CDD505-2E9C-101B-9397-08002B2CF9AE}" pid="51" name="utskottsbeteckning">
    <vt:lpwstr>So</vt:lpwstr>
  </property>
  <property fmtid="{D5CDD505-2E9C-101B-9397-08002B2CF9AE}" pid="52" name="GlobalUID">
    <vt:lpwstr>{1A3BAF52-3BCF-4072-897A-969989EA2DE1}</vt:lpwstr>
  </property>
  <property fmtid="{D5CDD505-2E9C-101B-9397-08002B2CF9AE}" pid="53" name="Överföringar">
    <vt:i4>0</vt:i4>
  </property>
  <property fmtid="{D5CDD505-2E9C-101B-9397-08002B2CF9AE}" pid="54" name="Checksum">
    <vt:lpwstr>*1011203411950*</vt:lpwstr>
  </property>
  <property fmtid="{D5CDD505-2E9C-101B-9397-08002B2CF9AE}" pid="55" name="skuggnummer">
    <vt:lpwstr>3139</vt:lpwstr>
  </property>
  <property fmtid="{D5CDD505-2E9C-101B-9397-08002B2CF9AE}" pid="56" name="urixVersion">
    <vt:lpwstr>4.5.0.25</vt:lpwstr>
  </property>
  <property fmtid="{D5CDD505-2E9C-101B-9397-08002B2CF9AE}" pid="57" name="urixOrigin">
    <vt:lpwstr>120220 15:25:13.976</vt:lpwstr>
  </property>
  <property fmtid="{D5CDD505-2E9C-101B-9397-08002B2CF9AE}" pid="58" name="urixGuid">
    <vt:lpwstr>{96C9F660-679D-4852-AF00-3A28675A64F9}</vt:lpwstr>
  </property>
</Properties>
</file>