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5337" w:rsidRPr="00E122ED" w:rsidRDefault="00E95337">
      <w:pPr>
        <w:pStyle w:val="Frslagsrubrik"/>
        <w:shd w:val="clear" w:color="000000" w:fill="auto"/>
      </w:pPr>
      <w:r w:rsidRPr="00E122ED">
        <w:t>Förslag till riksdagsbeslut</w:t>
      </w:r>
    </w:p>
    <w:p w:rsidR="00E95337" w:rsidRPr="00E122ED" w:rsidRDefault="00E95337">
      <w:pPr>
        <w:pStyle w:val="Hemstlatt"/>
        <w:shd w:val="clear" w:color="000000" w:fill="auto"/>
        <w:ind w:left="0"/>
      </w:pPr>
      <w:r w:rsidRPr="00E122ED">
        <w:t>Riksdagen tillkännager för regeringen som sin mening vad som anförs i motionen om bötfällning av utländska yrkesförare på plats.</w:t>
      </w:r>
    </w:p>
    <w:p w:rsidR="00E95337" w:rsidRPr="00E122ED" w:rsidRDefault="00E95337">
      <w:pPr>
        <w:pStyle w:val="Rubrik1"/>
        <w:shd w:val="clear" w:color="000000" w:fill="auto"/>
      </w:pPr>
      <w:r w:rsidRPr="00E122ED">
        <w:t>Motivering</w:t>
      </w:r>
    </w:p>
    <w:p w:rsidR="00E95337" w:rsidRPr="00E122ED" w:rsidRDefault="00E95337">
      <w:pPr>
        <w:shd w:val="clear" w:color="000000" w:fill="auto"/>
      </w:pPr>
      <w:r w:rsidRPr="00E122ED">
        <w:t>En av statens viktigaste uppgifter när det gäller att främja villkoren för nä</w:t>
      </w:r>
      <w:r w:rsidRPr="00E122ED">
        <w:t>r</w:t>
      </w:r>
      <w:r w:rsidRPr="00E122ED">
        <w:t>ingslivet handlar om att se till att alla aktörer följer spelreglerna på markn</w:t>
      </w:r>
      <w:r w:rsidRPr="00E122ED">
        <w:t>a</w:t>
      </w:r>
      <w:r w:rsidRPr="00E122ED">
        <w:t>den. Efterlevnad av lagar och förordningar är en grundbult för konkurrensn</w:t>
      </w:r>
      <w:r w:rsidRPr="00E122ED">
        <w:t>e</w:t>
      </w:r>
      <w:r w:rsidRPr="00E122ED">
        <w:t>utralitet.</w:t>
      </w:r>
    </w:p>
    <w:p w:rsidR="00E95337" w:rsidRPr="00E122ED" w:rsidRDefault="00E95337">
      <w:pPr>
        <w:pStyle w:val="Normaltindrag"/>
        <w:shd w:val="clear" w:color="000000" w:fill="auto"/>
      </w:pPr>
      <w:r w:rsidRPr="00E122ED">
        <w:t>Konkurrensen på den svenska vägtransportmarknaden har ökat de senaste åren; inte minst för att alltfler europeiska åkerier använder de svenska väga</w:t>
      </w:r>
      <w:r w:rsidRPr="00E122ED">
        <w:t>r</w:t>
      </w:r>
      <w:r w:rsidRPr="00E122ED">
        <w:t>na. Vi välkomnar givetvis den konkurrensen, som innebär en kostnadspress på alla de transporter som är nödvändiga för att samhället ska fungera.</w:t>
      </w:r>
    </w:p>
    <w:p w:rsidR="00E95337" w:rsidRPr="00E122ED" w:rsidRDefault="00E95337">
      <w:pPr>
        <w:pStyle w:val="Normaltindrag"/>
        <w:shd w:val="clear" w:color="000000" w:fill="auto"/>
      </w:pPr>
      <w:r w:rsidRPr="00E122ED">
        <w:t>Det finns dock ett och annat problem som dyker upp i kölvattnet efter den ökande konkurrensen. Det handlar om de trafikförseelser som åkare från Europa gör sig skyldiga till under sina transporter i Sverige. När de bötfälls saknar vi idag effektiva verktyg för att inkassera dessa böter.</w:t>
      </w:r>
    </w:p>
    <w:p w:rsidR="00E95337" w:rsidRPr="00E122ED" w:rsidRDefault="00E95337">
      <w:pPr>
        <w:pStyle w:val="Normaltindrag"/>
        <w:shd w:val="clear" w:color="000000" w:fill="auto"/>
      </w:pPr>
      <w:r w:rsidRPr="00E122ED">
        <w:t>Det här innebär att konkurrensneutraliteten mellan svenska och utländska åkare åsidosätts. Svenska åkerier som följer de lagar och bestämmelser som finns i Sverige riskerar att köras förbi i konkurrensen av mindre seriösa u</w:t>
      </w:r>
      <w:r w:rsidRPr="00E122ED">
        <w:t>t</w:t>
      </w:r>
      <w:r w:rsidRPr="00E122ED">
        <w:t>ländska kollegor.</w:t>
      </w:r>
    </w:p>
    <w:p w:rsidR="00E95337" w:rsidRPr="00E122ED" w:rsidRDefault="00E95337">
      <w:pPr>
        <w:pStyle w:val="Normaltindrag"/>
        <w:shd w:val="clear" w:color="000000" w:fill="auto"/>
      </w:pPr>
      <w:r w:rsidRPr="00E122ED">
        <w:t>Utvecklingen i andra länder i Europa går mot att de förare som blir bötfäl</w:t>
      </w:r>
      <w:r w:rsidRPr="00E122ED">
        <w:t>l</w:t>
      </w:r>
      <w:r w:rsidRPr="00E122ED">
        <w:t>da krävs på böterna på plats eller tvingas ställa säkerhet för böterna. I annat fall stoppas transporten för fortsatt färd till dess betalning sker. Betalningen betraktas då som ett förskott och om åkaren vill överklaga beslutet finns det möjlighet att göra så. Om överklagandet bifalls återbetalas pengarna.</w:t>
      </w:r>
    </w:p>
    <w:p w:rsidR="00E95337" w:rsidRPr="00E122ED" w:rsidRDefault="00E95337">
      <w:pPr>
        <w:pStyle w:val="Normaltindrag"/>
        <w:shd w:val="clear" w:color="000000" w:fill="auto"/>
      </w:pPr>
      <w:r w:rsidRPr="00E122ED">
        <w:lastRenderedPageBreak/>
        <w:t>Sverige bör införa ett motsvarande system i likhet med det som allmänt tillämpas på kontinenten.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22ED">
        <w:trPr>
          <w:cantSplit/>
        </w:trPr>
        <w:tc>
          <w:tcPr>
            <w:tcW w:w="3046" w:type="dxa"/>
          </w:tcPr>
          <w:p w:rsidR="00E95337" w:rsidRPr="00E122ED" w:rsidRDefault="00E95337">
            <w:pPr>
              <w:pStyle w:val="UnderskriftDatum"/>
              <w:shd w:val="clear" w:color="000000" w:fill="auto"/>
              <w:spacing w:before="240"/>
            </w:pPr>
            <w:r w:rsidRPr="00E122ED">
              <w:t>Stockholm den 30 september 2013</w:t>
            </w:r>
          </w:p>
        </w:tc>
        <w:tc>
          <w:tcPr>
            <w:tcW w:w="3047" w:type="dxa"/>
          </w:tcPr>
          <w:p w:rsidR="00E95337" w:rsidRPr="00E122ED" w:rsidRDefault="00E95337">
            <w:pPr>
              <w:pStyle w:val="Underskrifter"/>
              <w:shd w:val="clear" w:color="000000" w:fill="auto"/>
              <w:spacing w:before="240"/>
            </w:pPr>
          </w:p>
        </w:tc>
      </w:tr>
      <w:tr w:rsidR="00000000" w:rsidRPr="00E122ED">
        <w:trPr>
          <w:cantSplit/>
        </w:trPr>
        <w:tc>
          <w:tcPr>
            <w:tcW w:w="3046" w:type="dxa"/>
          </w:tcPr>
          <w:p w:rsidR="00E95337" w:rsidRPr="00E122ED" w:rsidRDefault="00E95337">
            <w:pPr>
              <w:pStyle w:val="Underskrifter"/>
              <w:shd w:val="clear" w:color="000000" w:fill="auto"/>
            </w:pPr>
            <w:r w:rsidRPr="00E122ED">
              <w:t>Clas-Göran Carlsson (S)</w:t>
            </w:r>
          </w:p>
        </w:tc>
        <w:tc>
          <w:tcPr>
            <w:tcW w:w="3046" w:type="dxa"/>
          </w:tcPr>
          <w:p w:rsidR="00E95337" w:rsidRPr="00E122ED" w:rsidRDefault="00E95337">
            <w:pPr>
              <w:pStyle w:val="Underskrifter"/>
              <w:shd w:val="clear" w:color="000000" w:fill="auto"/>
            </w:pPr>
          </w:p>
        </w:tc>
      </w:tr>
      <w:tr w:rsidR="00000000" w:rsidRPr="00E122ED">
        <w:trPr>
          <w:cantSplit/>
        </w:trPr>
        <w:tc>
          <w:tcPr>
            <w:tcW w:w="3046" w:type="dxa"/>
          </w:tcPr>
          <w:p w:rsidR="00E95337" w:rsidRPr="00E122ED" w:rsidRDefault="00E95337">
            <w:pPr>
              <w:pStyle w:val="Underskrifter"/>
              <w:shd w:val="clear" w:color="000000" w:fill="auto"/>
            </w:pPr>
            <w:r w:rsidRPr="00E122ED">
              <w:t>Tomas Eneroth (S)</w:t>
            </w:r>
          </w:p>
        </w:tc>
        <w:tc>
          <w:tcPr>
            <w:tcW w:w="3046" w:type="dxa"/>
          </w:tcPr>
          <w:p w:rsidR="00E95337" w:rsidRPr="00E122ED" w:rsidRDefault="00E95337">
            <w:pPr>
              <w:pStyle w:val="Underskrifter"/>
              <w:shd w:val="clear" w:color="000000" w:fill="auto"/>
            </w:pPr>
            <w:r w:rsidRPr="00E122ED">
              <w:t>Carina Adolfsson Elgestam (S)</w:t>
            </w:r>
          </w:p>
        </w:tc>
      </w:tr>
    </w:tbl>
    <w:p w:rsidR="00E95337" w:rsidRPr="00E122ED" w:rsidRDefault="00E95337">
      <w:pPr>
        <w:pStyle w:val="Normaltindrag"/>
        <w:shd w:val="clear" w:color="000000" w:fill="auto"/>
      </w:pPr>
    </w:p>
    <w:sectPr w:rsidR="00E95337" w:rsidRPr="00E122E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5337" w:rsidRPr="00E122ED" w:rsidRDefault="00E95337">
      <w:r w:rsidRPr="00E122ED">
        <w:separator/>
      </w:r>
    </w:p>
  </w:endnote>
  <w:endnote w:type="continuationSeparator" w:id="0">
    <w:p w:rsidR="00E95337" w:rsidRPr="00E122ED" w:rsidRDefault="00E95337">
      <w:r w:rsidRPr="00E122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337" w:rsidRPr="00E122ED" w:rsidRDefault="00E122ED">
    <w:pPr>
      <w:pStyle w:val="Sidfot"/>
    </w:pPr>
    <w:r w:rsidRPr="00E122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6603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337" w:rsidRDefault="00E953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5337" w:rsidRDefault="00E953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337" w:rsidRPr="00E122ED" w:rsidRDefault="00E122ED">
    <w:pPr>
      <w:pStyle w:val="Sidfot"/>
    </w:pPr>
    <w:r w:rsidRPr="00E122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8195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337" w:rsidRDefault="00E953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5337" w:rsidRDefault="00E953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337" w:rsidRPr="00E122ED" w:rsidRDefault="00E122ED">
    <w:pPr>
      <w:pStyle w:val="Sidfot"/>
    </w:pPr>
    <w:r w:rsidRPr="00E122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053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337" w:rsidRDefault="00E953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5337" w:rsidRDefault="00E953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5337" w:rsidRPr="00E122ED" w:rsidRDefault="00E95337">
      <w:r w:rsidRPr="00E122ED">
        <w:separator/>
      </w:r>
    </w:p>
  </w:footnote>
  <w:footnote w:type="continuationSeparator" w:id="0">
    <w:p w:rsidR="00E95337" w:rsidRPr="00E122ED" w:rsidRDefault="00E95337">
      <w:r w:rsidRPr="00E122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337" w:rsidRPr="00E122ED" w:rsidRDefault="00E122ED">
    <w:pPr>
      <w:pStyle w:val="Sidhuvud"/>
    </w:pPr>
    <w:r w:rsidRPr="00E122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74173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337" w:rsidRDefault="00E9533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5337" w:rsidRDefault="00E9533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337" w:rsidRPr="00E122ED" w:rsidRDefault="00E122ED">
    <w:pPr>
      <w:pStyle w:val="Sidhuvud"/>
    </w:pPr>
    <w:r w:rsidRPr="00E122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83869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337" w:rsidRDefault="00E9533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5337" w:rsidRDefault="00E9533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337" w:rsidRPr="00E122ED" w:rsidRDefault="00E95337">
    <w:pPr>
      <w:pStyle w:val="FSHNormal"/>
      <w:tabs>
        <w:tab w:val="right" w:pos="5840"/>
      </w:tabs>
    </w:pPr>
    <w:r w:rsidRPr="00E122ED">
      <w:br/>
    </w:r>
    <w:r w:rsidRPr="00E122ED">
      <w:fldChar w:fldCharType="begin" w:fldLock="1"/>
    </w:r>
    <w:r w:rsidRPr="00E122ED">
      <w:instrText xml:space="preserve"> DOCPROPERTY</w:instrText>
    </w:r>
    <w:r w:rsidRPr="00E122ED">
      <w:rPr>
        <w:sz w:val="18"/>
      </w:rPr>
      <w:instrText xml:space="preserve"> "YearUser" *\charformat </w:instrText>
    </w:r>
    <w:r w:rsidRPr="00E122ED">
      <w:fldChar w:fldCharType="separate"/>
    </w:r>
    <w:r w:rsidRPr="00E122ED">
      <w:t>2013/14</w:t>
    </w:r>
    <w:r w:rsidRPr="00E122ED">
      <w:fldChar w:fldCharType="end"/>
    </w:r>
    <w:r w:rsidRPr="00E122ED">
      <w:t xml:space="preserve"> </w:t>
    </w:r>
    <w:r w:rsidRPr="00E122ED">
      <w:tab/>
      <w:t xml:space="preserve">mnr: </w:t>
    </w:r>
    <w:r w:rsidRPr="00E122ED">
      <w:fldChar w:fldCharType="begin" w:fldLock="1"/>
    </w:r>
    <w:r w:rsidRPr="00E122ED">
      <w:instrText xml:space="preserve"> DOCPROPERTY</w:instrText>
    </w:r>
    <w:r w:rsidRPr="00E122ED">
      <w:rPr>
        <w:sz w:val="18"/>
      </w:rPr>
      <w:instrText xml:space="preserve"> "Motionsnummer" *\charformat </w:instrText>
    </w:r>
    <w:r w:rsidRPr="00E122ED">
      <w:fldChar w:fldCharType="separate"/>
    </w:r>
    <w:r w:rsidRPr="00E122ED">
      <w:t>T310</w:t>
    </w:r>
    <w:r w:rsidRPr="00E122ED">
      <w:fldChar w:fldCharType="end"/>
    </w:r>
    <w:r w:rsidRPr="00E122ED">
      <w:br/>
    </w:r>
    <w:r w:rsidRPr="00E122ED">
      <w:fldChar w:fldCharType="begin" w:fldLock="1"/>
    </w:r>
    <w:r w:rsidRPr="00E122ED">
      <w:instrText xml:space="preserve"> DOCPROPERTY</w:instrText>
    </w:r>
    <w:r w:rsidRPr="00E122ED">
      <w:rPr>
        <w:sz w:val="18"/>
      </w:rPr>
      <w:instrText xml:space="preserve"> "Samling" *\charformat </w:instrText>
    </w:r>
    <w:r w:rsidRPr="00E122ED">
      <w:fldChar w:fldCharType="end"/>
    </w:r>
    <w:r w:rsidRPr="00E122ED">
      <w:tab/>
      <w:t xml:space="preserve">pnr: </w:t>
    </w:r>
    <w:r w:rsidRPr="00E122ED">
      <w:fldChar w:fldCharType="begin" w:fldLock="1"/>
    </w:r>
    <w:r w:rsidRPr="00E122ED">
      <w:instrText xml:space="preserve"> DOCPROPERTY</w:instrText>
    </w:r>
    <w:r w:rsidRPr="00E122ED">
      <w:rPr>
        <w:sz w:val="18"/>
      </w:rPr>
      <w:instrText xml:space="preserve"> "Partinummer" *\charformat </w:instrText>
    </w:r>
    <w:r w:rsidRPr="00E122ED">
      <w:fldChar w:fldCharType="separate"/>
    </w:r>
    <w:r w:rsidRPr="00E122ED">
      <w:t>S6098</w:t>
    </w:r>
    <w:r w:rsidRPr="00E122ED">
      <w:fldChar w:fldCharType="end"/>
    </w:r>
  </w:p>
  <w:p w:rsidR="00E95337" w:rsidRPr="00E122ED" w:rsidRDefault="00E95337">
    <w:pPr>
      <w:pStyle w:val="FSHRub1"/>
    </w:pPr>
    <w:r w:rsidRPr="00E122ED">
      <w:t>Motion till riksdagen</w:t>
    </w:r>
    <w:r w:rsidRPr="00E122ED">
      <w:br/>
    </w:r>
    <w:r w:rsidRPr="00E122ED">
      <w:fldChar w:fldCharType="begin" w:fldLock="1"/>
    </w:r>
    <w:r w:rsidRPr="00E122ED">
      <w:instrText xml:space="preserve"> DOCPROPERTY "YearUser" *\charformat </w:instrText>
    </w:r>
    <w:r w:rsidRPr="00E122ED">
      <w:fldChar w:fldCharType="separate"/>
    </w:r>
    <w:r w:rsidRPr="00E122ED">
      <w:t>2013/14</w:t>
    </w:r>
    <w:r w:rsidRPr="00E122ED">
      <w:fldChar w:fldCharType="end"/>
    </w:r>
    <w:r w:rsidRPr="00E122ED">
      <w:t>:</w:t>
    </w:r>
    <w:r w:rsidRPr="00E122ED">
      <w:fldChar w:fldCharType="begin" w:fldLock="1"/>
    </w:r>
    <w:r w:rsidRPr="00E122ED">
      <w:instrText xml:space="preserve"> DOCPROPERTY "Motionsnummer" *\charformat </w:instrText>
    </w:r>
    <w:r w:rsidRPr="00E122ED">
      <w:fldChar w:fldCharType="separate"/>
    </w:r>
    <w:r w:rsidRPr="00E122ED">
      <w:t>T310</w:t>
    </w:r>
    <w:r w:rsidRPr="00E122ED">
      <w:fldChar w:fldCharType="end"/>
    </w:r>
  </w:p>
  <w:p w:rsidR="00E95337" w:rsidRPr="00E122ED" w:rsidRDefault="00E95337">
    <w:pPr>
      <w:pStyle w:val="FSHNormalS5"/>
    </w:pPr>
    <w:r w:rsidRPr="00E122ED">
      <w:fldChar w:fldCharType="begin" w:fldLock="1"/>
    </w:r>
    <w:r w:rsidRPr="00E122ED">
      <w:instrText xml:space="preserve"> DOCPROPERTY "MotionarText" *\charformat </w:instrText>
    </w:r>
    <w:r w:rsidRPr="00E122ED">
      <w:fldChar w:fldCharType="separate"/>
    </w:r>
    <w:r w:rsidRPr="00E122ED">
      <w:t>av Clas-Göran Carlsson m.fl. (S)</w:t>
    </w:r>
    <w:r w:rsidRPr="00E122ED">
      <w:fldChar w:fldCharType="end"/>
    </w:r>
    <w:r w:rsidRPr="00E122ED">
      <w:br/>
    </w:r>
    <w:r w:rsidRPr="00E122ED">
      <w:fldChar w:fldCharType="begin" w:fldLock="1"/>
    </w:r>
    <w:r w:rsidRPr="00E122ED">
      <w:instrText xml:space="preserve"> DOCPROPERTY "SvarFrasKort" *\charformat </w:instrText>
    </w:r>
    <w:r w:rsidRPr="00E122ED">
      <w:fldChar w:fldCharType="end"/>
    </w:r>
  </w:p>
  <w:p w:rsidR="00E95337" w:rsidRPr="00E122ED" w:rsidRDefault="00E95337">
    <w:pPr>
      <w:pStyle w:val="FSHTitel"/>
    </w:pPr>
    <w:r w:rsidRPr="00E122ED">
      <w:fldChar w:fldCharType="begin" w:fldLock="1"/>
    </w:r>
    <w:r w:rsidRPr="00E122ED">
      <w:instrText xml:space="preserve"> DOCPROPERTY</w:instrText>
    </w:r>
    <w:r w:rsidRPr="00E122ED">
      <w:rPr>
        <w:sz w:val="18"/>
      </w:rPr>
      <w:instrText xml:space="preserve"> "RubrikSvar" *\charformat </w:instrText>
    </w:r>
    <w:r w:rsidRPr="00E122ED">
      <w:fldChar w:fldCharType="separate"/>
    </w:r>
    <w:r w:rsidRPr="00E122ED">
      <w:t>Konkurrensneutralitet på transportmarknaden</w:t>
    </w:r>
    <w:r w:rsidRPr="00E122ED">
      <w:fldChar w:fldCharType="end"/>
    </w:r>
  </w:p>
  <w:p w:rsidR="00E95337" w:rsidRPr="00E122ED" w:rsidRDefault="00E95337">
    <w:pPr>
      <w:pStyle w:val="Normal00"/>
    </w:pPr>
  </w:p>
  <w:p w:rsidR="00E95337" w:rsidRPr="00E122ED" w:rsidRDefault="00E953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47879547">
    <w:abstractNumId w:val="13"/>
  </w:num>
  <w:num w:numId="2" w16cid:durableId="918102417">
    <w:abstractNumId w:val="11"/>
  </w:num>
  <w:num w:numId="3" w16cid:durableId="1877426562">
    <w:abstractNumId w:val="14"/>
  </w:num>
  <w:num w:numId="4" w16cid:durableId="1822379507">
    <w:abstractNumId w:val="8"/>
  </w:num>
  <w:num w:numId="5" w16cid:durableId="564490625">
    <w:abstractNumId w:val="3"/>
  </w:num>
  <w:num w:numId="6" w16cid:durableId="895091386">
    <w:abstractNumId w:val="2"/>
  </w:num>
  <w:num w:numId="7" w16cid:durableId="1072045869">
    <w:abstractNumId w:val="1"/>
  </w:num>
  <w:num w:numId="8" w16cid:durableId="907031108">
    <w:abstractNumId w:val="0"/>
  </w:num>
  <w:num w:numId="9" w16cid:durableId="600794746">
    <w:abstractNumId w:val="9"/>
  </w:num>
  <w:num w:numId="10" w16cid:durableId="683169092">
    <w:abstractNumId w:val="7"/>
  </w:num>
  <w:num w:numId="11" w16cid:durableId="1602685048">
    <w:abstractNumId w:val="6"/>
  </w:num>
  <w:num w:numId="12" w16cid:durableId="295305953">
    <w:abstractNumId w:val="5"/>
  </w:num>
  <w:num w:numId="13" w16cid:durableId="766846219">
    <w:abstractNumId w:val="4"/>
  </w:num>
  <w:num w:numId="14" w16cid:durableId="1402557958">
    <w:abstractNumId w:val="16"/>
  </w:num>
  <w:num w:numId="15" w16cid:durableId="1502812131">
    <w:abstractNumId w:val="12"/>
  </w:num>
  <w:num w:numId="16" w16cid:durableId="6584632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0F3FCDE8-58AA-4E21-928A-0310774C70FD},{8E50A6BB-1B02-4E38-A169-10816FCFD2E4},{D5C07C81-85A2-4A77-9EA7-95BF2E6091CD}"/>
  </w:docVars>
  <w:rsids>
    <w:rsidRoot w:val="00B43976"/>
    <w:rsid w:val="00B43976"/>
    <w:rsid w:val="00E122ED"/>
    <w:rsid w:val="00E953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8E16E3-5EF8-453C-A0B3-2A25D97F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1554</Characters>
  <Application>Microsoft Office Word</Application>
  <DocSecurity>4</DocSecurity>
  <Lines>33</Lines>
  <Paragraphs>15</Paragraphs>
  <ScaleCrop>false</ScaleCrop>
  <HeadingPairs>
    <vt:vector size="2" baseType="variant">
      <vt:variant>
        <vt:lpstr>Rubrik</vt:lpstr>
      </vt:variant>
      <vt:variant>
        <vt:i4>1</vt:i4>
      </vt:variant>
    </vt:vector>
  </HeadingPairs>
  <TitlesOfParts>
    <vt:vector size="1" baseType="lpstr">
      <vt:lpstr>S6098</vt:lpstr>
    </vt:vector>
  </TitlesOfParts>
  <Company>Riksdagen</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S6098</dc:title>
  <dc:subject>S6098</dc:subject>
  <dc:creator>Riksdagen</dc:creator>
  <cp:keywords>Riksdagen</cp:keywords>
  <dc:description>AD-ändringar</dc:description>
  <cp:lastModifiedBy>Lars Brink</cp:lastModifiedBy>
  <cp:revision>2</cp:revision>
  <cp:lastPrinted>2013-11-27T15:05:00Z</cp:lastPrinted>
  <dcterms:created xsi:type="dcterms:W3CDTF">2025-12-18T00:00:00Z</dcterms:created>
  <dcterms:modified xsi:type="dcterms:W3CDTF">2025-12-18T00:00:00Z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Konkurrensneutralitet på transportmarknaden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Konkurrensneutralitet på transportmarknaden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S6098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Clas-Göran Carlsson m.fl. (S)</vt:lpwstr>
  </property>
  <property fmtid="{D5CDD505-2E9C-101B-9397-08002B2CF9AE}" pid="26" name="MotionarLista">
    <vt:lpwstr>Carlsson, Clas-Göran (S)\Eneroth, Tomas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Clas-Göran Carlsson (S), Tomas Eneroth (S), 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20132014000000000083000060980069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20132014000000000083000060980069</vt:lpwstr>
  </property>
  <property fmtid="{D5CDD505-2E9C-101B-9397-08002B2CF9AE}" pid="50" name="nummer">
    <vt:lpwstr>310</vt:lpwstr>
  </property>
  <property fmtid="{D5CDD505-2E9C-101B-9397-08002B2CF9AE}" pid="51" name="utskottsbeteckning">
    <vt:lpwstr>T</vt:lpwstr>
  </property>
  <property fmtid="{D5CDD505-2E9C-101B-9397-08002B2CF9AE}" pid="52" name="GlobalUID">
    <vt:lpwstr>{72640B37-6051-4750-B657-6AE140D84AAD}</vt:lpwstr>
  </property>
  <property fmtid="{D5CDD505-2E9C-101B-9397-08002B2CF9AE}" pid="53" name="Överföringar">
    <vt:i4>0</vt:i4>
  </property>
  <property fmtid="{D5CDD505-2E9C-101B-9397-08002B2CF9AE}" pid="54" name="Checksum">
    <vt:lpwstr>*1013975555566*</vt:lpwstr>
  </property>
  <property fmtid="{D5CDD505-2E9C-101B-9397-08002B2CF9AE}" pid="55" name="skuggnummer">
    <vt:lpwstr>1397</vt:lpwstr>
  </property>
  <property fmtid="{D5CDD505-2E9C-101B-9397-08002B2CF9AE}" pid="56" name="urixVersion">
    <vt:lpwstr>4.6.0.0</vt:lpwstr>
  </property>
  <property fmtid="{D5CDD505-2E9C-101B-9397-08002B2CF9AE}" pid="57" name="urixOrigin">
    <vt:lpwstr>131127 16:07:44.513</vt:lpwstr>
  </property>
  <property fmtid="{D5CDD505-2E9C-101B-9397-08002B2CF9AE}" pid="58" name="urixGuid">
    <vt:lpwstr>{25A5FC86-394E-48D3-8A80-F060BAD5B810}</vt:lpwstr>
  </property>
</Properties>
</file>