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62E8" w:rsidRPr="00683891" w:rsidRDefault="002962E8" w:rsidP="00467F32">
      <w:pPr>
        <w:spacing w:line="300" w:lineRule="exact"/>
        <w:ind w:right="-193"/>
        <w:jc w:val="both"/>
        <w:rPr>
          <w:color w:val="000000"/>
          <w:sz w:val="22"/>
        </w:rPr>
      </w:pPr>
      <w:r w:rsidRPr="00683891">
        <w:rPr>
          <w:b/>
          <w:bCs/>
          <w:color w:val="000000"/>
          <w:sz w:val="22"/>
        </w:rPr>
        <w:t>REGERINGSKANSLIET</w:t>
      </w:r>
      <w:r w:rsidR="00467F32" w:rsidRPr="00683891">
        <w:rPr>
          <w:color w:val="000000"/>
          <w:sz w:val="22"/>
        </w:rPr>
        <w:tab/>
      </w:r>
      <w:r w:rsidR="00467F32" w:rsidRPr="00683891">
        <w:rPr>
          <w:color w:val="000000"/>
          <w:sz w:val="22"/>
        </w:rPr>
        <w:tab/>
      </w:r>
      <w:r w:rsidR="00467F32" w:rsidRPr="00683891">
        <w:rPr>
          <w:color w:val="000000"/>
          <w:sz w:val="22"/>
        </w:rPr>
        <w:tab/>
      </w:r>
      <w:r w:rsidR="00467F32" w:rsidRPr="00683891">
        <w:rPr>
          <w:color w:val="000000"/>
          <w:sz w:val="22"/>
        </w:rPr>
        <w:tab/>
        <w:t xml:space="preserve">Kommenterad </w:t>
      </w:r>
      <w:r w:rsidRPr="00683891">
        <w:rPr>
          <w:color w:val="000000"/>
          <w:sz w:val="22"/>
        </w:rPr>
        <w:t>dagordning</w:t>
      </w:r>
      <w:r w:rsidR="00467F32" w:rsidRPr="00683891">
        <w:rPr>
          <w:b/>
          <w:color w:val="000000"/>
          <w:sz w:val="22"/>
        </w:rPr>
        <w:t xml:space="preserve"> </w:t>
      </w:r>
    </w:p>
    <w:p w:rsidR="002962E8" w:rsidRPr="00683891" w:rsidRDefault="002962E8">
      <w:pPr>
        <w:spacing w:line="300" w:lineRule="exact"/>
        <w:jc w:val="both"/>
        <w:rPr>
          <w:color w:val="000000"/>
          <w:sz w:val="22"/>
        </w:rPr>
      </w:pPr>
      <w:r w:rsidRPr="00683891">
        <w:rPr>
          <w:color w:val="000000"/>
          <w:sz w:val="22"/>
        </w:rPr>
        <w:t>Utrikesdepartementet</w:t>
      </w:r>
      <w:r w:rsidRPr="00683891">
        <w:rPr>
          <w:color w:val="000000"/>
          <w:sz w:val="22"/>
        </w:rPr>
        <w:tab/>
      </w:r>
      <w:r w:rsidRPr="00683891">
        <w:rPr>
          <w:color w:val="000000"/>
          <w:sz w:val="22"/>
        </w:rPr>
        <w:tab/>
      </w:r>
      <w:r w:rsidRPr="00683891">
        <w:rPr>
          <w:color w:val="000000"/>
          <w:sz w:val="22"/>
        </w:rPr>
        <w:tab/>
      </w:r>
      <w:r w:rsidRPr="00683891">
        <w:rPr>
          <w:color w:val="000000"/>
          <w:sz w:val="22"/>
        </w:rPr>
        <w:tab/>
      </w:r>
      <w:r w:rsidRPr="00683891">
        <w:rPr>
          <w:color w:val="000000"/>
          <w:sz w:val="22"/>
        </w:rPr>
        <w:tab/>
        <w:t>Ministerrådet</w:t>
      </w:r>
      <w:r w:rsidR="00467F32" w:rsidRPr="00683891">
        <w:rPr>
          <w:b/>
          <w:color w:val="000000"/>
          <w:sz w:val="22"/>
        </w:rPr>
        <w:t xml:space="preserve"> </w:t>
      </w:r>
    </w:p>
    <w:p w:rsidR="002962E8" w:rsidRPr="00683891" w:rsidRDefault="002962E8">
      <w:pPr>
        <w:spacing w:line="300" w:lineRule="exact"/>
        <w:jc w:val="both"/>
        <w:rPr>
          <w:color w:val="000000"/>
        </w:rPr>
      </w:pPr>
    </w:p>
    <w:p w:rsidR="002962E8" w:rsidRPr="00683891" w:rsidRDefault="002962E8">
      <w:pPr>
        <w:spacing w:line="300" w:lineRule="exact"/>
        <w:jc w:val="both"/>
        <w:rPr>
          <w:color w:val="000000"/>
        </w:rPr>
      </w:pPr>
      <w:r w:rsidRPr="00683891">
        <w:rPr>
          <w:color w:val="000000"/>
        </w:rPr>
        <w:tab/>
      </w:r>
      <w:r w:rsidRPr="00683891">
        <w:rPr>
          <w:color w:val="000000"/>
        </w:rPr>
        <w:tab/>
      </w:r>
      <w:r w:rsidRPr="00683891">
        <w:rPr>
          <w:color w:val="000000"/>
        </w:rPr>
        <w:tab/>
      </w:r>
      <w:r w:rsidRPr="00683891">
        <w:rPr>
          <w:color w:val="000000"/>
        </w:rPr>
        <w:tab/>
      </w:r>
      <w:r w:rsidRPr="00683891">
        <w:rPr>
          <w:color w:val="000000"/>
        </w:rPr>
        <w:tab/>
      </w:r>
      <w:r w:rsidRPr="00683891">
        <w:rPr>
          <w:color w:val="000000"/>
        </w:rPr>
        <w:tab/>
      </w:r>
      <w:r w:rsidRPr="00683891">
        <w:rPr>
          <w:color w:val="000000"/>
        </w:rPr>
        <w:tab/>
      </w:r>
      <w:r w:rsidR="00F855EF" w:rsidRPr="00683891">
        <w:rPr>
          <w:color w:val="000000"/>
        </w:rPr>
        <w:t>2008-01-21</w:t>
      </w:r>
    </w:p>
    <w:p w:rsidR="002962E8" w:rsidRPr="00683891" w:rsidRDefault="002962E8">
      <w:pPr>
        <w:spacing w:line="300" w:lineRule="exact"/>
        <w:jc w:val="both"/>
        <w:rPr>
          <w:color w:val="000000"/>
          <w:sz w:val="18"/>
        </w:rPr>
      </w:pPr>
      <w:r w:rsidRPr="00683891">
        <w:rPr>
          <w:color w:val="000000"/>
          <w:sz w:val="18"/>
        </w:rPr>
        <w:t>Enheten för Europeiska unionen</w:t>
      </w:r>
    </w:p>
    <w:p w:rsidR="002962E8" w:rsidRPr="00683891" w:rsidRDefault="002962E8">
      <w:pPr>
        <w:spacing w:line="300" w:lineRule="exact"/>
        <w:jc w:val="both"/>
        <w:rPr>
          <w:color w:val="000000"/>
        </w:rPr>
      </w:pPr>
    </w:p>
    <w:p w:rsidR="002962E8" w:rsidRPr="00683891" w:rsidRDefault="002962E8">
      <w:pPr>
        <w:spacing w:line="300" w:lineRule="exact"/>
        <w:jc w:val="both"/>
        <w:rPr>
          <w:color w:val="000000"/>
        </w:rPr>
      </w:pPr>
    </w:p>
    <w:p w:rsidR="002962E8" w:rsidRPr="00683891" w:rsidRDefault="002962E8">
      <w:pPr>
        <w:spacing w:line="300" w:lineRule="exact"/>
        <w:jc w:val="both"/>
        <w:rPr>
          <w:color w:val="000000"/>
        </w:rPr>
      </w:pPr>
    </w:p>
    <w:p w:rsidR="002962E8" w:rsidRPr="00683891" w:rsidRDefault="002962E8">
      <w:pPr>
        <w:spacing w:line="300" w:lineRule="exact"/>
        <w:ind w:left="1418"/>
        <w:jc w:val="both"/>
        <w:rPr>
          <w:color w:val="000000"/>
          <w:sz w:val="24"/>
        </w:rPr>
      </w:pPr>
    </w:p>
    <w:p w:rsidR="002962E8" w:rsidRPr="00683891" w:rsidRDefault="002962E8">
      <w:pPr>
        <w:spacing w:line="300" w:lineRule="exact"/>
        <w:ind w:left="1418"/>
        <w:jc w:val="both"/>
        <w:rPr>
          <w:color w:val="000000"/>
          <w:sz w:val="24"/>
        </w:rPr>
      </w:pPr>
    </w:p>
    <w:p w:rsidR="002962E8" w:rsidRPr="00683891" w:rsidRDefault="002962E8">
      <w:pPr>
        <w:spacing w:line="300" w:lineRule="exact"/>
        <w:ind w:left="1418"/>
        <w:jc w:val="both"/>
        <w:rPr>
          <w:color w:val="000000"/>
          <w:sz w:val="24"/>
        </w:rPr>
      </w:pPr>
    </w:p>
    <w:p w:rsidR="002962E8" w:rsidRPr="00683891" w:rsidRDefault="002962E8">
      <w:pPr>
        <w:spacing w:line="300" w:lineRule="exact"/>
        <w:ind w:left="1418"/>
        <w:jc w:val="both"/>
        <w:rPr>
          <w:color w:val="000000"/>
          <w:sz w:val="24"/>
        </w:rPr>
      </w:pPr>
    </w:p>
    <w:p w:rsidR="002962E8" w:rsidRPr="00683891" w:rsidRDefault="002962E8">
      <w:pPr>
        <w:tabs>
          <w:tab w:val="left" w:pos="5103"/>
        </w:tabs>
        <w:spacing w:line="300" w:lineRule="exact"/>
        <w:jc w:val="both"/>
        <w:rPr>
          <w:rFonts w:ascii="Garamond" w:hAnsi="Garamond"/>
          <w:b/>
          <w:sz w:val="28"/>
          <w:u w:val="single"/>
        </w:rPr>
      </w:pPr>
    </w:p>
    <w:p w:rsidR="002962E8" w:rsidRPr="00683891" w:rsidRDefault="002962E8">
      <w:pPr>
        <w:tabs>
          <w:tab w:val="left" w:pos="5103"/>
        </w:tabs>
        <w:spacing w:line="300" w:lineRule="exact"/>
        <w:jc w:val="both"/>
        <w:rPr>
          <w:rFonts w:ascii="Garamond" w:hAnsi="Garamond"/>
          <w:b/>
          <w:sz w:val="28"/>
          <w:u w:val="single"/>
        </w:rPr>
      </w:pPr>
    </w:p>
    <w:p w:rsidR="002962E8" w:rsidRPr="00683891" w:rsidRDefault="002962E8" w:rsidP="00A11440">
      <w:pPr>
        <w:pStyle w:val="UDrubrik"/>
        <w:ind w:left="1418"/>
        <w:rPr>
          <w:sz w:val="24"/>
          <w:u w:val="single"/>
        </w:rPr>
      </w:pPr>
      <w:r w:rsidRPr="00683891">
        <w:rPr>
          <w:sz w:val="24"/>
          <w:u w:val="single"/>
        </w:rPr>
        <w:t xml:space="preserve">Kommenterad dagordning för rådet för allmänna frågor och yttre förbindelser den </w:t>
      </w:r>
      <w:r w:rsidR="00F855EF" w:rsidRPr="00683891">
        <w:rPr>
          <w:sz w:val="24"/>
          <w:u w:val="single"/>
        </w:rPr>
        <w:t>28 januari 2008</w:t>
      </w:r>
    </w:p>
    <w:p w:rsidR="00E919DE" w:rsidRPr="00683891" w:rsidRDefault="00E919DE" w:rsidP="00A11440">
      <w:pPr>
        <w:pStyle w:val="Rubrik1"/>
        <w:spacing w:before="60" w:line="320" w:lineRule="exact"/>
        <w:ind w:left="1418"/>
        <w:rPr>
          <w:sz w:val="28"/>
        </w:rPr>
      </w:pPr>
      <w:bookmarkStart w:id="0" w:name="_Toc128393595"/>
    </w:p>
    <w:p w:rsidR="00E919DE" w:rsidRPr="00683891" w:rsidRDefault="000863A6" w:rsidP="00A11440">
      <w:pPr>
        <w:pStyle w:val="Rubrik1"/>
        <w:spacing w:before="60" w:line="320" w:lineRule="exact"/>
        <w:ind w:left="1418"/>
        <w:rPr>
          <w:sz w:val="28"/>
        </w:rPr>
      </w:pPr>
      <w:r w:rsidRPr="00683891">
        <w:rPr>
          <w:sz w:val="28"/>
        </w:rPr>
        <w:t xml:space="preserve">ALLMÄNNA RÅDET </w:t>
      </w:r>
      <w:r w:rsidR="00F855EF" w:rsidRPr="00683891">
        <w:rPr>
          <w:sz w:val="28"/>
        </w:rPr>
        <w:t>28 januari 2008</w:t>
      </w:r>
    </w:p>
    <w:p w:rsidR="00BA0734" w:rsidRPr="00683891" w:rsidRDefault="00BA0734" w:rsidP="00A11440">
      <w:pPr>
        <w:spacing w:line="320" w:lineRule="exact"/>
        <w:rPr>
          <w:rFonts w:ascii="Garamond" w:hAnsi="Garamond"/>
          <w:b/>
          <w:bCs/>
          <w:sz w:val="24"/>
        </w:rPr>
      </w:pPr>
      <w:bookmarkStart w:id="1" w:name="_Toc150242347"/>
    </w:p>
    <w:p w:rsidR="00B84D0E" w:rsidRPr="00683891" w:rsidRDefault="00B84D0E" w:rsidP="005B059F">
      <w:pPr>
        <w:ind w:left="1418"/>
        <w:rPr>
          <w:rFonts w:ascii="Garamond" w:hAnsi="Garamond"/>
          <w:sz w:val="24"/>
          <w:szCs w:val="24"/>
        </w:rPr>
      </w:pPr>
      <w:r w:rsidRPr="00683891">
        <w:rPr>
          <w:rFonts w:ascii="Garamond" w:hAnsi="Garamond"/>
          <w:b/>
          <w:bCs/>
          <w:sz w:val="24"/>
          <w:szCs w:val="24"/>
        </w:rPr>
        <w:t>1. Godkännande av den preliminära dagordningen</w:t>
      </w:r>
    </w:p>
    <w:p w:rsidR="00B84D0E" w:rsidRPr="00683891" w:rsidRDefault="00B84D0E" w:rsidP="005B059F">
      <w:pPr>
        <w:ind w:left="1418"/>
        <w:rPr>
          <w:rFonts w:ascii="Garamond" w:hAnsi="Garamond"/>
          <w:sz w:val="24"/>
          <w:szCs w:val="24"/>
        </w:rPr>
      </w:pPr>
    </w:p>
    <w:p w:rsidR="00B84D0E" w:rsidRPr="00683891" w:rsidRDefault="00B84D0E" w:rsidP="005B059F">
      <w:pPr>
        <w:ind w:left="1418"/>
        <w:rPr>
          <w:rFonts w:ascii="Garamond" w:hAnsi="Garamond"/>
          <w:b/>
          <w:bCs/>
          <w:sz w:val="24"/>
          <w:szCs w:val="24"/>
        </w:rPr>
      </w:pPr>
      <w:bookmarkStart w:id="2" w:name="_Toc150242348"/>
      <w:r w:rsidRPr="00683891">
        <w:rPr>
          <w:rFonts w:ascii="Garamond" w:hAnsi="Garamond"/>
          <w:b/>
          <w:bCs/>
          <w:sz w:val="24"/>
          <w:szCs w:val="24"/>
        </w:rPr>
        <w:t>2. Godkännande av A-punkterna</w:t>
      </w:r>
      <w:bookmarkEnd w:id="2"/>
    </w:p>
    <w:p w:rsidR="00B84D0E" w:rsidRPr="00683891" w:rsidRDefault="00B84D0E" w:rsidP="005B059F">
      <w:pPr>
        <w:ind w:left="1418"/>
        <w:rPr>
          <w:rFonts w:ascii="Garamond" w:hAnsi="Garamond"/>
          <w:sz w:val="24"/>
          <w:szCs w:val="24"/>
        </w:rPr>
      </w:pPr>
    </w:p>
    <w:p w:rsidR="00B84D0E" w:rsidRPr="00683891" w:rsidRDefault="00B84D0E" w:rsidP="005B059F">
      <w:pPr>
        <w:ind w:left="1418"/>
        <w:rPr>
          <w:rFonts w:ascii="Garamond" w:hAnsi="Garamond"/>
          <w:b/>
          <w:bCs/>
          <w:sz w:val="24"/>
          <w:szCs w:val="24"/>
        </w:rPr>
      </w:pPr>
      <w:r w:rsidRPr="00683891">
        <w:rPr>
          <w:rFonts w:ascii="Garamond" w:hAnsi="Garamond"/>
          <w:b/>
          <w:bCs/>
          <w:sz w:val="24"/>
          <w:szCs w:val="24"/>
        </w:rPr>
        <w:t xml:space="preserve">3. Resolutioner och beslut antagna av Europaparlamentet  </w:t>
      </w:r>
    </w:p>
    <w:p w:rsidR="00BF52BC" w:rsidRPr="00683891" w:rsidRDefault="005B059F" w:rsidP="00BF52BC">
      <w:pPr>
        <w:overflowPunct/>
        <w:ind w:left="1418"/>
        <w:textAlignment w:val="auto"/>
        <w:rPr>
          <w:rFonts w:ascii="Garamond" w:hAnsi="Garamond" w:cs="Garamond"/>
          <w:color w:val="000000"/>
          <w:sz w:val="24"/>
          <w:szCs w:val="24"/>
        </w:rPr>
      </w:pPr>
      <w:r w:rsidRPr="00683891">
        <w:rPr>
          <w:rFonts w:ascii="Garamond" w:hAnsi="Garamond" w:cs="Garamond"/>
          <w:color w:val="000000"/>
          <w:sz w:val="24"/>
          <w:szCs w:val="24"/>
          <w:lang w:eastAsia="sv-SE"/>
        </w:rPr>
        <w:tab/>
        <w:t xml:space="preserve">Dagordningspunkten är en standardpunkt för anmälan av beslut m.m. från Europaparlamentets sessioner. Punkten avser sammanträdesperioderna 28-29 november 2007 och 10-13 december 2007 och </w:t>
      </w:r>
      <w:r w:rsidR="00BF52BC" w:rsidRPr="00683891">
        <w:rPr>
          <w:rFonts w:ascii="Garamond" w:hAnsi="Garamond" w:cs="Garamond"/>
          <w:color w:val="000000"/>
          <w:sz w:val="24"/>
          <w:szCs w:val="24"/>
        </w:rPr>
        <w:t>omfattar bl.a. Diplomatiskt och konsulärt skydd för unionsmedborgare och Kvinnors rättigheter i Saudiarabien.</w:t>
      </w:r>
    </w:p>
    <w:p w:rsidR="00B84D0E" w:rsidRPr="00683891" w:rsidRDefault="00B84D0E" w:rsidP="005B059F">
      <w:pPr>
        <w:overflowPunct/>
        <w:ind w:left="1418"/>
        <w:textAlignment w:val="auto"/>
        <w:rPr>
          <w:rFonts w:ascii="Garamond" w:hAnsi="Garamond"/>
          <w:b/>
          <w:bCs/>
          <w:sz w:val="24"/>
          <w:szCs w:val="24"/>
        </w:rPr>
      </w:pPr>
    </w:p>
    <w:bookmarkEnd w:id="1"/>
    <w:p w:rsidR="002962E8" w:rsidRPr="00683891" w:rsidRDefault="002962E8" w:rsidP="00A11440">
      <w:pPr>
        <w:pStyle w:val="Rubrik1"/>
        <w:spacing w:line="320" w:lineRule="exact"/>
        <w:ind w:left="1418"/>
        <w:rPr>
          <w:sz w:val="28"/>
        </w:rPr>
      </w:pPr>
      <w:r w:rsidRPr="00683891">
        <w:rPr>
          <w:sz w:val="28"/>
        </w:rPr>
        <w:t>RÅDET FÖR YTTRE FÖRBINDELSER</w:t>
      </w:r>
    </w:p>
    <w:p w:rsidR="002962E8" w:rsidRPr="00683891" w:rsidRDefault="002962E8" w:rsidP="00A11440">
      <w:pPr>
        <w:spacing w:line="320" w:lineRule="exact"/>
        <w:rPr>
          <w:rFonts w:ascii="Garamond" w:hAnsi="Garamond"/>
          <w:sz w:val="24"/>
          <w:szCs w:val="24"/>
        </w:rPr>
      </w:pPr>
    </w:p>
    <w:p w:rsidR="002962E8" w:rsidRPr="00683891" w:rsidRDefault="002962E8" w:rsidP="005B059F">
      <w:pPr>
        <w:ind w:left="720" w:firstLine="720"/>
        <w:rPr>
          <w:rFonts w:ascii="Garamond" w:hAnsi="Garamond"/>
          <w:b/>
          <w:bCs/>
          <w:sz w:val="24"/>
          <w:szCs w:val="24"/>
        </w:rPr>
      </w:pPr>
      <w:bookmarkStart w:id="3" w:name="_Toc150232148"/>
      <w:bookmarkStart w:id="4" w:name="_Toc150242355"/>
      <w:r w:rsidRPr="00683891">
        <w:rPr>
          <w:rFonts w:ascii="Garamond" w:hAnsi="Garamond"/>
          <w:b/>
          <w:bCs/>
          <w:sz w:val="24"/>
          <w:szCs w:val="24"/>
        </w:rPr>
        <w:t>1. Godkännande av den preliminära dagordningen</w:t>
      </w:r>
      <w:bookmarkEnd w:id="3"/>
      <w:bookmarkEnd w:id="4"/>
    </w:p>
    <w:p w:rsidR="00523382" w:rsidRPr="00683891" w:rsidRDefault="00523382" w:rsidP="005B059F">
      <w:pPr>
        <w:ind w:left="720" w:firstLine="720"/>
        <w:rPr>
          <w:rFonts w:ascii="Garamond" w:hAnsi="Garamond"/>
          <w:b/>
          <w:bCs/>
          <w:sz w:val="24"/>
          <w:szCs w:val="24"/>
        </w:rPr>
      </w:pPr>
    </w:p>
    <w:p w:rsidR="00523382" w:rsidRPr="00683891" w:rsidRDefault="00523382" w:rsidP="005B059F">
      <w:pPr>
        <w:ind w:left="720" w:firstLine="720"/>
        <w:rPr>
          <w:rFonts w:ascii="Garamond" w:hAnsi="Garamond"/>
          <w:b/>
          <w:bCs/>
          <w:sz w:val="24"/>
          <w:szCs w:val="24"/>
        </w:rPr>
      </w:pPr>
      <w:r w:rsidRPr="00683891">
        <w:rPr>
          <w:rFonts w:ascii="Garamond" w:hAnsi="Garamond"/>
          <w:b/>
          <w:bCs/>
          <w:sz w:val="24"/>
          <w:szCs w:val="24"/>
        </w:rPr>
        <w:t xml:space="preserve">2. </w:t>
      </w:r>
      <w:r w:rsidR="00F855EF" w:rsidRPr="00683891">
        <w:rPr>
          <w:rFonts w:ascii="Garamond" w:hAnsi="Garamond"/>
          <w:b/>
          <w:bCs/>
          <w:sz w:val="24"/>
          <w:szCs w:val="24"/>
        </w:rPr>
        <w:t>Västra Balkan</w:t>
      </w:r>
    </w:p>
    <w:p w:rsidR="00D875EA" w:rsidRPr="00683891" w:rsidRDefault="00D875EA" w:rsidP="005B059F">
      <w:pPr>
        <w:ind w:left="1418"/>
        <w:rPr>
          <w:rFonts w:ascii="Garamond" w:hAnsi="Garamond"/>
          <w:bCs/>
          <w:i/>
          <w:sz w:val="24"/>
          <w:szCs w:val="24"/>
        </w:rPr>
      </w:pPr>
      <w:r w:rsidRPr="00683891">
        <w:rPr>
          <w:rFonts w:ascii="Garamond" w:hAnsi="Garamond"/>
          <w:bCs/>
          <w:i/>
          <w:sz w:val="24"/>
          <w:szCs w:val="24"/>
        </w:rPr>
        <w:t>Diskussions</w:t>
      </w:r>
      <w:r w:rsidR="00F855EF" w:rsidRPr="00683891">
        <w:rPr>
          <w:rFonts w:ascii="Garamond" w:hAnsi="Garamond"/>
          <w:bCs/>
          <w:i/>
          <w:sz w:val="24"/>
          <w:szCs w:val="24"/>
        </w:rPr>
        <w:t>- och besluts</w:t>
      </w:r>
      <w:r w:rsidRPr="00683891">
        <w:rPr>
          <w:rFonts w:ascii="Garamond" w:hAnsi="Garamond"/>
          <w:bCs/>
          <w:i/>
          <w:sz w:val="24"/>
          <w:szCs w:val="24"/>
        </w:rPr>
        <w:t>punkt.</w:t>
      </w:r>
    </w:p>
    <w:p w:rsidR="00D875EA" w:rsidRPr="00683891" w:rsidRDefault="00D875EA" w:rsidP="005B059F">
      <w:pPr>
        <w:ind w:left="1418"/>
        <w:rPr>
          <w:rFonts w:ascii="Garamond" w:hAnsi="Garamond"/>
          <w:bCs/>
          <w:sz w:val="24"/>
          <w:szCs w:val="24"/>
        </w:rPr>
      </w:pPr>
    </w:p>
    <w:p w:rsidR="0063264F" w:rsidRPr="00683891" w:rsidRDefault="0063264F" w:rsidP="005B059F">
      <w:pPr>
        <w:pStyle w:val="Brdtext1"/>
        <w:spacing w:line="240" w:lineRule="auto"/>
        <w:ind w:left="1418"/>
        <w:rPr>
          <w:rFonts w:ascii="Garamond" w:hAnsi="Garamond"/>
          <w:szCs w:val="24"/>
        </w:rPr>
      </w:pPr>
      <w:r w:rsidRPr="00683891">
        <w:rPr>
          <w:rFonts w:ascii="Garamond" w:hAnsi="Garamond"/>
          <w:szCs w:val="24"/>
        </w:rPr>
        <w:t xml:space="preserve">Ordförandeskapet har aviserat att rådet i första hand ska behandla Serbien. Sannolikt kommer diskussionen att kretsa kring vad EU kan göra för att stimulera </w:t>
      </w:r>
      <w:r w:rsidR="00926C05" w:rsidRPr="00683891">
        <w:rPr>
          <w:rFonts w:ascii="Garamond" w:hAnsi="Garamond"/>
          <w:szCs w:val="24"/>
        </w:rPr>
        <w:t>Serbiens</w:t>
      </w:r>
      <w:r w:rsidRPr="00683891">
        <w:rPr>
          <w:rFonts w:ascii="Garamond" w:hAnsi="Garamond"/>
          <w:szCs w:val="24"/>
        </w:rPr>
        <w:t xml:space="preserve"> europeiska perspektiv vid denna mycket kritiska tidpunkt. Fortsatta diskussioner om EU:s interna förberedelsearbete infö</w:t>
      </w:r>
      <w:r w:rsidR="00BF3101" w:rsidRPr="00683891">
        <w:rPr>
          <w:rFonts w:ascii="Garamond" w:hAnsi="Garamond"/>
          <w:szCs w:val="24"/>
        </w:rPr>
        <w:t>r en framtida utökad EU-närvaro</w:t>
      </w:r>
      <w:r w:rsidRPr="00683891">
        <w:rPr>
          <w:rFonts w:ascii="Garamond" w:hAnsi="Garamond"/>
          <w:szCs w:val="24"/>
        </w:rPr>
        <w:t xml:space="preserve"> i Kosovo</w:t>
      </w:r>
      <w:r w:rsidR="008A25B4" w:rsidRPr="00683891">
        <w:rPr>
          <w:rFonts w:ascii="Garamond" w:hAnsi="Garamond"/>
          <w:szCs w:val="24"/>
        </w:rPr>
        <w:t>, inklusive genom en ESDP-insats,</w:t>
      </w:r>
      <w:r w:rsidRPr="00683891">
        <w:rPr>
          <w:rFonts w:ascii="Garamond" w:hAnsi="Garamond"/>
          <w:szCs w:val="24"/>
        </w:rPr>
        <w:t xml:space="preserve"> torde också komma att utgöra en viktig del av överläggningarna. </w:t>
      </w:r>
    </w:p>
    <w:p w:rsidR="0063264F" w:rsidRPr="00683891" w:rsidRDefault="0063264F" w:rsidP="005B059F">
      <w:pPr>
        <w:pStyle w:val="Brdtext1"/>
        <w:spacing w:line="240" w:lineRule="auto"/>
        <w:ind w:left="1418"/>
        <w:rPr>
          <w:rFonts w:ascii="Garamond" w:hAnsi="Garamond"/>
          <w:szCs w:val="24"/>
        </w:rPr>
      </w:pPr>
    </w:p>
    <w:p w:rsidR="0063264F" w:rsidRPr="00683891" w:rsidRDefault="0063264F" w:rsidP="005B059F">
      <w:pPr>
        <w:pStyle w:val="Brdtext1"/>
        <w:spacing w:line="240" w:lineRule="auto"/>
        <w:ind w:left="1418"/>
        <w:rPr>
          <w:rFonts w:ascii="Garamond" w:hAnsi="Garamond"/>
          <w:szCs w:val="24"/>
        </w:rPr>
      </w:pPr>
      <w:r w:rsidRPr="00683891">
        <w:rPr>
          <w:rFonts w:ascii="Garamond" w:hAnsi="Garamond"/>
          <w:szCs w:val="24"/>
        </w:rPr>
        <w:t xml:space="preserve">Rådsslutsatser är att vänta om Serbiens europeiska perspektiv och sannolikt om den ”task force” som förmodas inrättas i syfte att utöka kontaktytorna mellan Serbien och EU samt för att gå igenom de villkor som EU </w:t>
      </w:r>
      <w:r w:rsidRPr="00683891">
        <w:rPr>
          <w:rFonts w:ascii="Garamond" w:hAnsi="Garamond"/>
          <w:szCs w:val="24"/>
        </w:rPr>
        <w:lastRenderedPageBreak/>
        <w:t xml:space="preserve">ställer för undertecknande av ett Stabiliserings- och Associeringsavtal. Det slutliga mandatet för och sammansättningen av denna arbetsgrupp är ännu oklart. </w:t>
      </w:r>
      <w:r w:rsidR="00926C05" w:rsidRPr="00683891">
        <w:rPr>
          <w:rFonts w:ascii="Garamond" w:hAnsi="Garamond"/>
          <w:szCs w:val="24"/>
        </w:rPr>
        <w:t>Ordförandeskapet</w:t>
      </w:r>
      <w:r w:rsidRPr="00683891">
        <w:rPr>
          <w:rFonts w:ascii="Garamond" w:hAnsi="Garamond"/>
          <w:szCs w:val="24"/>
        </w:rPr>
        <w:t xml:space="preserve"> </w:t>
      </w:r>
      <w:r w:rsidR="00595B0E" w:rsidRPr="00683891">
        <w:rPr>
          <w:rFonts w:ascii="Garamond" w:hAnsi="Garamond"/>
          <w:szCs w:val="24"/>
        </w:rPr>
        <w:t>förväntas</w:t>
      </w:r>
      <w:r w:rsidRPr="00683891">
        <w:rPr>
          <w:rFonts w:ascii="Garamond" w:hAnsi="Garamond"/>
          <w:szCs w:val="24"/>
        </w:rPr>
        <w:t xml:space="preserve"> rådsslutsatser om de viseringsförenklingar och återtagandeavtal som trätt i kraft i och med årsskiftet. Inga slutsatser kommer att utarbetas rörande situationen i Kosovo. </w:t>
      </w:r>
    </w:p>
    <w:p w:rsidR="0063264F" w:rsidRPr="00683891" w:rsidRDefault="0063264F" w:rsidP="005B059F">
      <w:pPr>
        <w:pStyle w:val="Brdtext1"/>
        <w:spacing w:line="240" w:lineRule="auto"/>
        <w:ind w:left="1418"/>
        <w:rPr>
          <w:rFonts w:ascii="Garamond" w:hAnsi="Garamond"/>
          <w:szCs w:val="24"/>
        </w:rPr>
      </w:pPr>
    </w:p>
    <w:p w:rsidR="0063264F" w:rsidRPr="00683891" w:rsidRDefault="00926C05" w:rsidP="005B059F">
      <w:pPr>
        <w:pStyle w:val="Brdtext1"/>
        <w:spacing w:line="240" w:lineRule="auto"/>
        <w:ind w:left="1418"/>
        <w:rPr>
          <w:rFonts w:ascii="Garamond" w:hAnsi="Garamond"/>
          <w:szCs w:val="24"/>
        </w:rPr>
      </w:pPr>
      <w:r w:rsidRPr="00683891">
        <w:rPr>
          <w:rFonts w:ascii="Garamond" w:hAnsi="Garamond"/>
          <w:szCs w:val="24"/>
        </w:rPr>
        <w:t>Regeringen framhåller</w:t>
      </w:r>
      <w:r w:rsidR="0063264F" w:rsidRPr="00683891">
        <w:rPr>
          <w:rFonts w:ascii="Garamond" w:hAnsi="Garamond"/>
          <w:szCs w:val="24"/>
        </w:rPr>
        <w:t xml:space="preserve"> behovet av att EU är tydlig</w:t>
      </w:r>
      <w:r w:rsidR="00595B0E" w:rsidRPr="00683891">
        <w:rPr>
          <w:rFonts w:ascii="Garamond" w:hAnsi="Garamond"/>
          <w:szCs w:val="24"/>
        </w:rPr>
        <w:t xml:space="preserve"> om</w:t>
      </w:r>
      <w:r w:rsidR="0063264F" w:rsidRPr="00683891">
        <w:rPr>
          <w:rFonts w:ascii="Garamond" w:hAnsi="Garamond"/>
          <w:szCs w:val="24"/>
        </w:rPr>
        <w:t xml:space="preserve"> att Serbien har en framtid inom unionen och att ansträngningar görs för att inventera hur hela regionens europeiska perspektiv kan stärkas. Regeringen kommer att stödja ordförandelandet Slovenien i deras arbete att uppnå just detta. Vad gäller viseringsfrågan </w:t>
      </w:r>
      <w:r w:rsidRPr="00683891">
        <w:rPr>
          <w:rFonts w:ascii="Garamond" w:hAnsi="Garamond"/>
          <w:szCs w:val="24"/>
        </w:rPr>
        <w:t>välkomnar r</w:t>
      </w:r>
      <w:r w:rsidR="0063264F" w:rsidRPr="00683891">
        <w:rPr>
          <w:rFonts w:ascii="Garamond" w:hAnsi="Garamond"/>
          <w:szCs w:val="24"/>
        </w:rPr>
        <w:t>egeringen att avtal om viseringslättnader och återtagande nu</w:t>
      </w:r>
      <w:r w:rsidRPr="00683891">
        <w:rPr>
          <w:rFonts w:ascii="Garamond" w:hAnsi="Garamond"/>
          <w:szCs w:val="24"/>
        </w:rPr>
        <w:t xml:space="preserve"> finns på plats samt </w:t>
      </w:r>
      <w:r w:rsidR="00595B0E" w:rsidRPr="00683891">
        <w:rPr>
          <w:rFonts w:ascii="Garamond" w:hAnsi="Garamond"/>
          <w:szCs w:val="24"/>
        </w:rPr>
        <w:t>framhåller</w:t>
      </w:r>
      <w:r w:rsidR="0063264F" w:rsidRPr="00683891">
        <w:rPr>
          <w:rFonts w:ascii="Garamond" w:hAnsi="Garamond"/>
          <w:szCs w:val="24"/>
        </w:rPr>
        <w:t xml:space="preserve"> vikten av att EU nu inleder en process som </w:t>
      </w:r>
      <w:r w:rsidR="008A25B4" w:rsidRPr="00683891">
        <w:rPr>
          <w:rFonts w:ascii="Garamond" w:hAnsi="Garamond"/>
          <w:szCs w:val="24"/>
        </w:rPr>
        <w:t>diskuterar ytterligare steg i denna riktning.</w:t>
      </w:r>
      <w:r w:rsidR="0063264F" w:rsidRPr="00683891">
        <w:rPr>
          <w:rFonts w:ascii="Garamond" w:hAnsi="Garamond"/>
          <w:szCs w:val="24"/>
        </w:rPr>
        <w:t xml:space="preserve"> I Kosovofrågan </w:t>
      </w:r>
      <w:r w:rsidR="00595B0E" w:rsidRPr="00683891">
        <w:rPr>
          <w:rFonts w:ascii="Garamond" w:hAnsi="Garamond"/>
          <w:szCs w:val="24"/>
        </w:rPr>
        <w:t>betonar</w:t>
      </w:r>
      <w:r w:rsidR="0063264F" w:rsidRPr="00683891">
        <w:rPr>
          <w:rFonts w:ascii="Garamond" w:hAnsi="Garamond"/>
          <w:szCs w:val="24"/>
        </w:rPr>
        <w:t xml:space="preserve"> regeringen </w:t>
      </w:r>
      <w:r w:rsidR="008A25B4" w:rsidRPr="00683891">
        <w:rPr>
          <w:rFonts w:ascii="Garamond" w:hAnsi="Garamond"/>
          <w:szCs w:val="24"/>
        </w:rPr>
        <w:t>vikten av att en så stor enighet som möjligt uppnås liksom</w:t>
      </w:r>
      <w:r w:rsidR="0063264F" w:rsidRPr="00683891">
        <w:rPr>
          <w:rFonts w:ascii="Garamond" w:hAnsi="Garamond"/>
          <w:szCs w:val="24"/>
        </w:rPr>
        <w:t xml:space="preserve"> en gemensam politik för hur EU och det internationella samfundet ska agera i Kosovo framöver. Regeringen har i sammanhanget efterlyst en särskild debatt om situationen i norra Kosovo. </w:t>
      </w:r>
    </w:p>
    <w:p w:rsidR="0063264F" w:rsidRPr="00683891" w:rsidRDefault="0063264F" w:rsidP="005B059F">
      <w:pPr>
        <w:ind w:left="1418"/>
        <w:rPr>
          <w:rFonts w:ascii="Garamond" w:hAnsi="Garamond"/>
          <w:bCs/>
          <w:sz w:val="24"/>
          <w:szCs w:val="24"/>
        </w:rPr>
      </w:pPr>
    </w:p>
    <w:p w:rsidR="00523382" w:rsidRPr="00683891" w:rsidRDefault="00523382" w:rsidP="005B059F">
      <w:pPr>
        <w:ind w:left="1418"/>
        <w:rPr>
          <w:rFonts w:ascii="Garamond" w:hAnsi="Garamond"/>
          <w:b/>
          <w:bCs/>
          <w:sz w:val="24"/>
          <w:szCs w:val="24"/>
        </w:rPr>
      </w:pPr>
      <w:r w:rsidRPr="00683891">
        <w:rPr>
          <w:rFonts w:ascii="Garamond" w:hAnsi="Garamond"/>
          <w:b/>
          <w:bCs/>
          <w:sz w:val="24"/>
          <w:szCs w:val="24"/>
        </w:rPr>
        <w:t xml:space="preserve">3. </w:t>
      </w:r>
      <w:r w:rsidR="00F855EF" w:rsidRPr="00683891">
        <w:rPr>
          <w:rFonts w:ascii="Garamond" w:hAnsi="Garamond"/>
          <w:b/>
          <w:bCs/>
          <w:sz w:val="24"/>
          <w:szCs w:val="24"/>
        </w:rPr>
        <w:t>Fredsprocessen i Mellanöstern</w:t>
      </w:r>
    </w:p>
    <w:p w:rsidR="004E7383" w:rsidRPr="00683891" w:rsidRDefault="004E7383" w:rsidP="005B059F">
      <w:pPr>
        <w:ind w:left="1418"/>
        <w:rPr>
          <w:rFonts w:ascii="Garamond" w:hAnsi="Garamond"/>
          <w:bCs/>
          <w:i/>
          <w:sz w:val="24"/>
          <w:szCs w:val="24"/>
        </w:rPr>
      </w:pPr>
      <w:r w:rsidRPr="00683891">
        <w:rPr>
          <w:rFonts w:ascii="Garamond" w:hAnsi="Garamond"/>
          <w:bCs/>
          <w:i/>
          <w:sz w:val="24"/>
          <w:szCs w:val="24"/>
        </w:rPr>
        <w:t>Diskussions- och beslutspunkt.</w:t>
      </w:r>
    </w:p>
    <w:p w:rsidR="004E7383" w:rsidRPr="00683891" w:rsidRDefault="004E7383" w:rsidP="005B059F">
      <w:pPr>
        <w:ind w:left="1418"/>
        <w:rPr>
          <w:rFonts w:ascii="Garamond" w:hAnsi="Garamond"/>
          <w:bCs/>
          <w:sz w:val="24"/>
          <w:szCs w:val="24"/>
        </w:rPr>
      </w:pPr>
    </w:p>
    <w:p w:rsidR="00454F93" w:rsidRPr="00683891" w:rsidRDefault="00454F93" w:rsidP="005B059F">
      <w:pPr>
        <w:pStyle w:val="Brdtext1"/>
        <w:spacing w:line="240" w:lineRule="auto"/>
        <w:ind w:left="1418"/>
        <w:rPr>
          <w:rFonts w:ascii="Garamond" w:hAnsi="Garamond"/>
          <w:szCs w:val="24"/>
        </w:rPr>
      </w:pPr>
      <w:r w:rsidRPr="00683891">
        <w:rPr>
          <w:rFonts w:ascii="Garamond" w:hAnsi="Garamond"/>
          <w:szCs w:val="24"/>
        </w:rPr>
        <w:t xml:space="preserve">Rådet förväntas välkomna de påbörjade fredsförhandlingarna och betona vikten av att parterna fortsätter implementera sina åtaganden i enlighet med </w:t>
      </w:r>
      <w:r w:rsidR="00595B0E" w:rsidRPr="00683891">
        <w:rPr>
          <w:rFonts w:ascii="Garamond" w:hAnsi="Garamond"/>
          <w:szCs w:val="24"/>
        </w:rPr>
        <w:t xml:space="preserve">överenskommelsen från </w:t>
      </w:r>
      <w:r w:rsidRPr="00683891">
        <w:rPr>
          <w:rFonts w:ascii="Garamond" w:hAnsi="Garamond"/>
          <w:szCs w:val="24"/>
        </w:rPr>
        <w:t>Annapolis</w:t>
      </w:r>
      <w:r w:rsidR="00595B0E" w:rsidRPr="00683891">
        <w:rPr>
          <w:rFonts w:ascii="Garamond" w:hAnsi="Garamond"/>
          <w:szCs w:val="24"/>
        </w:rPr>
        <w:t xml:space="preserve">. </w:t>
      </w:r>
      <w:r w:rsidRPr="00683891">
        <w:rPr>
          <w:rFonts w:ascii="Garamond" w:hAnsi="Garamond"/>
          <w:szCs w:val="24"/>
        </w:rPr>
        <w:t xml:space="preserve">Rådsslutsatserna kan väntas </w:t>
      </w:r>
      <w:r w:rsidR="00595B0E" w:rsidRPr="00683891">
        <w:rPr>
          <w:rFonts w:ascii="Garamond" w:hAnsi="Garamond"/>
          <w:szCs w:val="24"/>
        </w:rPr>
        <w:t>understryka</w:t>
      </w:r>
      <w:r w:rsidRPr="00683891">
        <w:rPr>
          <w:rFonts w:ascii="Garamond" w:hAnsi="Garamond"/>
          <w:szCs w:val="24"/>
        </w:rPr>
        <w:t xml:space="preserve"> att EU avser fortsätta stödja fredsprocessen genom aktivt engagemang och arbete i Kvartetten och med parter i regionen. </w:t>
      </w:r>
      <w:r w:rsidR="008A25B4" w:rsidRPr="00683891">
        <w:rPr>
          <w:rFonts w:ascii="Garamond" w:hAnsi="Garamond"/>
          <w:szCs w:val="24"/>
        </w:rPr>
        <w:t xml:space="preserve">Rådet förväntas även välkomna resultaten från givarkonferensen i Paris, liksom kommissionens arbete för en ny internationell biståndsmekanism. </w:t>
      </w:r>
      <w:r w:rsidRPr="00683891">
        <w:rPr>
          <w:rFonts w:ascii="Garamond" w:hAnsi="Garamond"/>
          <w:szCs w:val="24"/>
        </w:rPr>
        <w:t xml:space="preserve">Regeringen välkomnar en stärkt </w:t>
      </w:r>
      <w:r w:rsidR="00FF0568" w:rsidRPr="00683891">
        <w:rPr>
          <w:rFonts w:ascii="Garamond" w:hAnsi="Garamond"/>
          <w:szCs w:val="24"/>
        </w:rPr>
        <w:t xml:space="preserve">politiskt </w:t>
      </w:r>
      <w:r w:rsidRPr="00683891">
        <w:rPr>
          <w:rFonts w:ascii="Garamond" w:hAnsi="Garamond"/>
          <w:szCs w:val="24"/>
        </w:rPr>
        <w:t xml:space="preserve">roll för EU. Rådet kommer sannolikt uttrycka oro för den senaste utvecklingen med ökande våld i och kring Gaza samt för Israels fortsatta bosättningsexpansion. </w:t>
      </w:r>
    </w:p>
    <w:p w:rsidR="00454F93" w:rsidRPr="00683891" w:rsidRDefault="00454F93" w:rsidP="005B059F">
      <w:pPr>
        <w:pStyle w:val="Brdtext1"/>
        <w:spacing w:line="240" w:lineRule="auto"/>
        <w:ind w:left="1418"/>
        <w:rPr>
          <w:rFonts w:ascii="Garamond" w:hAnsi="Garamond"/>
          <w:szCs w:val="24"/>
        </w:rPr>
      </w:pPr>
    </w:p>
    <w:p w:rsidR="00454F93" w:rsidRPr="00683891" w:rsidRDefault="005F597F" w:rsidP="005B059F">
      <w:pPr>
        <w:pStyle w:val="Brdtext1"/>
        <w:spacing w:line="240" w:lineRule="auto"/>
        <w:ind w:left="1418"/>
        <w:rPr>
          <w:rFonts w:ascii="Garamond" w:hAnsi="Garamond"/>
          <w:szCs w:val="24"/>
        </w:rPr>
      </w:pPr>
      <w:r w:rsidRPr="00683891">
        <w:rPr>
          <w:rFonts w:ascii="Garamond" w:hAnsi="Garamond"/>
          <w:szCs w:val="24"/>
        </w:rPr>
        <w:t xml:space="preserve">Regeringen vill betona bägge parters ansvar för en politisk lösning. </w:t>
      </w:r>
      <w:r w:rsidR="00454F93" w:rsidRPr="00683891">
        <w:rPr>
          <w:rFonts w:ascii="Garamond" w:hAnsi="Garamond"/>
          <w:szCs w:val="24"/>
        </w:rPr>
        <w:t xml:space="preserve">Regeringen </w:t>
      </w:r>
      <w:r w:rsidRPr="00683891">
        <w:rPr>
          <w:rFonts w:ascii="Garamond" w:hAnsi="Garamond"/>
          <w:szCs w:val="24"/>
        </w:rPr>
        <w:t>understryker</w:t>
      </w:r>
      <w:r w:rsidR="008A25B4" w:rsidRPr="00683891">
        <w:rPr>
          <w:rFonts w:ascii="Garamond" w:hAnsi="Garamond"/>
          <w:szCs w:val="24"/>
        </w:rPr>
        <w:t xml:space="preserve"> vikten av respekt för folkrätten</w:t>
      </w:r>
      <w:r w:rsidRPr="00683891">
        <w:rPr>
          <w:rFonts w:ascii="Garamond" w:hAnsi="Garamond"/>
          <w:szCs w:val="24"/>
        </w:rPr>
        <w:t xml:space="preserve">. </w:t>
      </w:r>
    </w:p>
    <w:p w:rsidR="00454F93" w:rsidRPr="00683891" w:rsidRDefault="00454F93" w:rsidP="005B059F">
      <w:pPr>
        <w:ind w:left="2836"/>
        <w:rPr>
          <w:rFonts w:ascii="Garamond" w:hAnsi="Garamond"/>
          <w:bCs/>
          <w:sz w:val="24"/>
          <w:szCs w:val="24"/>
        </w:rPr>
      </w:pPr>
    </w:p>
    <w:p w:rsidR="00523382" w:rsidRPr="00683891" w:rsidRDefault="00523382" w:rsidP="005B059F">
      <w:pPr>
        <w:ind w:left="1418"/>
        <w:rPr>
          <w:rFonts w:ascii="Garamond" w:hAnsi="Garamond"/>
          <w:b/>
          <w:bCs/>
          <w:sz w:val="24"/>
          <w:szCs w:val="24"/>
        </w:rPr>
      </w:pPr>
      <w:r w:rsidRPr="00683891">
        <w:rPr>
          <w:rFonts w:ascii="Garamond" w:hAnsi="Garamond"/>
          <w:b/>
          <w:bCs/>
          <w:sz w:val="24"/>
          <w:szCs w:val="24"/>
        </w:rPr>
        <w:t xml:space="preserve">4. </w:t>
      </w:r>
      <w:r w:rsidR="00F855EF" w:rsidRPr="00683891">
        <w:rPr>
          <w:rFonts w:ascii="Garamond" w:hAnsi="Garamond"/>
          <w:b/>
          <w:bCs/>
          <w:sz w:val="24"/>
          <w:szCs w:val="24"/>
        </w:rPr>
        <w:t>Sudan/Darfur</w:t>
      </w:r>
    </w:p>
    <w:p w:rsidR="00050F6A" w:rsidRPr="00683891" w:rsidRDefault="004E7383" w:rsidP="005B059F">
      <w:pPr>
        <w:pStyle w:val="Brdtext1"/>
        <w:spacing w:line="240" w:lineRule="auto"/>
        <w:ind w:left="1418"/>
        <w:rPr>
          <w:rFonts w:ascii="Garamond" w:hAnsi="Garamond"/>
          <w:bCs/>
          <w:i/>
          <w:szCs w:val="24"/>
        </w:rPr>
      </w:pPr>
      <w:r w:rsidRPr="00683891">
        <w:rPr>
          <w:rFonts w:ascii="Garamond" w:hAnsi="Garamond"/>
          <w:bCs/>
          <w:i/>
          <w:szCs w:val="24"/>
        </w:rPr>
        <w:t>Diskussions</w:t>
      </w:r>
      <w:r w:rsidR="00050F6A" w:rsidRPr="00683891">
        <w:rPr>
          <w:rFonts w:ascii="Garamond" w:hAnsi="Garamond"/>
          <w:bCs/>
          <w:i/>
          <w:szCs w:val="24"/>
        </w:rPr>
        <w:t>- och beslutspunkt</w:t>
      </w:r>
    </w:p>
    <w:p w:rsidR="00050F6A" w:rsidRPr="00683891" w:rsidRDefault="00050F6A" w:rsidP="005B059F">
      <w:pPr>
        <w:pStyle w:val="Brdtext1"/>
        <w:spacing w:line="240" w:lineRule="auto"/>
        <w:ind w:left="1418"/>
        <w:rPr>
          <w:rFonts w:ascii="Garamond" w:hAnsi="Garamond"/>
          <w:bCs/>
          <w:i/>
          <w:szCs w:val="24"/>
        </w:rPr>
      </w:pPr>
    </w:p>
    <w:p w:rsidR="00050F6A" w:rsidRPr="00683891" w:rsidRDefault="00050F6A" w:rsidP="005B059F">
      <w:pPr>
        <w:pStyle w:val="Brdtext1"/>
        <w:spacing w:line="240" w:lineRule="auto"/>
        <w:ind w:left="1418"/>
        <w:rPr>
          <w:rFonts w:ascii="Garamond" w:hAnsi="Garamond"/>
          <w:szCs w:val="24"/>
        </w:rPr>
      </w:pPr>
      <w:r w:rsidRPr="00683891">
        <w:rPr>
          <w:rFonts w:ascii="Garamond" w:hAnsi="Garamond"/>
          <w:szCs w:val="24"/>
        </w:rPr>
        <w:t xml:space="preserve">Rådsslutsatser förväntas antas och FN- sändebudet Jan Eliasson ska rapportera om förhandlingsläget gällande Darfur. Diskussionen väntas fokusera på förhandlingarna, </w:t>
      </w:r>
      <w:r w:rsidR="008A25B4" w:rsidRPr="00683891">
        <w:rPr>
          <w:rFonts w:ascii="Garamond" w:hAnsi="Garamond"/>
          <w:szCs w:val="24"/>
        </w:rPr>
        <w:t xml:space="preserve">utplacering av </w:t>
      </w:r>
      <w:r w:rsidRPr="00683891">
        <w:rPr>
          <w:rFonts w:ascii="Garamond" w:hAnsi="Garamond"/>
          <w:szCs w:val="24"/>
        </w:rPr>
        <w:t>UNAMID, de försämrade relationerna mellan Sudan och Tchad och hur detta kan påverka medlingsprocessen.  AU och FN fortsätter att driva på för att förhandlingsarbetet ska ge resultat. Regeringen anser att förhandlingarna är av central betydelse, utan en politisk lösning kommer UNAMID få svårt att lyckas med sitt uppdrag.</w:t>
      </w:r>
    </w:p>
    <w:p w:rsidR="00050F6A" w:rsidRPr="00683891" w:rsidRDefault="00050F6A" w:rsidP="005B059F">
      <w:pPr>
        <w:pStyle w:val="Brdtext1"/>
        <w:spacing w:line="240" w:lineRule="auto"/>
        <w:ind w:left="1080"/>
        <w:rPr>
          <w:rFonts w:ascii="Garamond" w:hAnsi="Garamond"/>
          <w:szCs w:val="24"/>
        </w:rPr>
      </w:pPr>
    </w:p>
    <w:p w:rsidR="00050F6A" w:rsidRPr="00683891" w:rsidRDefault="00050F6A" w:rsidP="005B059F">
      <w:pPr>
        <w:pStyle w:val="Brdtext1"/>
        <w:spacing w:line="240" w:lineRule="auto"/>
        <w:ind w:left="1418"/>
        <w:rPr>
          <w:rFonts w:ascii="Garamond" w:hAnsi="Garamond"/>
          <w:szCs w:val="24"/>
        </w:rPr>
      </w:pPr>
      <w:r w:rsidRPr="00683891">
        <w:rPr>
          <w:rFonts w:ascii="Garamond" w:hAnsi="Garamond"/>
          <w:szCs w:val="24"/>
        </w:rPr>
        <w:t xml:space="preserve">Rådsslutsatserna </w:t>
      </w:r>
      <w:r w:rsidR="00B759CB" w:rsidRPr="00683891">
        <w:rPr>
          <w:rFonts w:ascii="Garamond" w:hAnsi="Garamond"/>
          <w:szCs w:val="24"/>
        </w:rPr>
        <w:t>förväntas understryka</w:t>
      </w:r>
      <w:r w:rsidRPr="00683891">
        <w:rPr>
          <w:rFonts w:ascii="Garamond" w:hAnsi="Garamond"/>
          <w:szCs w:val="24"/>
        </w:rPr>
        <w:t xml:space="preserve"> betydelsen av det övergripande fredsavtalet mellan norra och södra Sudan Comprehensive Peace Agreement, (CPA), som </w:t>
      </w:r>
      <w:r w:rsidR="008A25B4" w:rsidRPr="00683891">
        <w:rPr>
          <w:rFonts w:ascii="Garamond" w:hAnsi="Garamond"/>
          <w:szCs w:val="24"/>
        </w:rPr>
        <w:t>har riskerat att spricka</w:t>
      </w:r>
      <w:r w:rsidRPr="00683891">
        <w:rPr>
          <w:rFonts w:ascii="Garamond" w:hAnsi="Garamond"/>
          <w:szCs w:val="24"/>
        </w:rPr>
        <w:t xml:space="preserve"> under senhösten. </w:t>
      </w:r>
      <w:r w:rsidR="00B759CB" w:rsidRPr="00683891">
        <w:rPr>
          <w:rFonts w:ascii="Garamond" w:hAnsi="Garamond"/>
          <w:szCs w:val="24"/>
        </w:rPr>
        <w:t xml:space="preserve">Regeringen verkar för att </w:t>
      </w:r>
      <w:r w:rsidRPr="00683891">
        <w:rPr>
          <w:rFonts w:ascii="Garamond" w:hAnsi="Garamond"/>
          <w:szCs w:val="24"/>
        </w:rPr>
        <w:t xml:space="preserve">avtalet implementeras till fullo, inklusive att frågan om Abyei får en lösning. Den sudanesiska regeringen </w:t>
      </w:r>
      <w:r w:rsidR="00B759CB" w:rsidRPr="00683891">
        <w:rPr>
          <w:rFonts w:ascii="Garamond" w:hAnsi="Garamond"/>
          <w:szCs w:val="24"/>
        </w:rPr>
        <w:t xml:space="preserve">kommer sannolikt att </w:t>
      </w:r>
      <w:r w:rsidR="0063264F" w:rsidRPr="00683891">
        <w:rPr>
          <w:rFonts w:ascii="Garamond" w:hAnsi="Garamond"/>
          <w:szCs w:val="24"/>
        </w:rPr>
        <w:t>anmodas</w:t>
      </w:r>
      <w:r w:rsidR="00B759CB" w:rsidRPr="00683891">
        <w:rPr>
          <w:rFonts w:ascii="Garamond" w:hAnsi="Garamond"/>
          <w:szCs w:val="24"/>
        </w:rPr>
        <w:t xml:space="preserve"> </w:t>
      </w:r>
      <w:r w:rsidRPr="00683891">
        <w:rPr>
          <w:rFonts w:ascii="Garamond" w:hAnsi="Garamond"/>
          <w:szCs w:val="24"/>
        </w:rPr>
        <w:t xml:space="preserve">att samarbeta för en snabb och effektiv </w:t>
      </w:r>
      <w:r w:rsidR="0063264F" w:rsidRPr="00683891">
        <w:rPr>
          <w:rFonts w:ascii="Garamond" w:hAnsi="Garamond"/>
          <w:szCs w:val="24"/>
        </w:rPr>
        <w:t>utplacering</w:t>
      </w:r>
      <w:r w:rsidRPr="00683891">
        <w:rPr>
          <w:rFonts w:ascii="Garamond" w:hAnsi="Garamond"/>
          <w:szCs w:val="24"/>
        </w:rPr>
        <w:t xml:space="preserve"> av UNAMID och </w:t>
      </w:r>
      <w:r w:rsidR="00B759CB" w:rsidRPr="00683891">
        <w:rPr>
          <w:rFonts w:ascii="Garamond" w:hAnsi="Garamond"/>
          <w:szCs w:val="24"/>
        </w:rPr>
        <w:t>k</w:t>
      </w:r>
      <w:r w:rsidRPr="00683891">
        <w:rPr>
          <w:rFonts w:ascii="Garamond" w:hAnsi="Garamond"/>
          <w:szCs w:val="24"/>
        </w:rPr>
        <w:t xml:space="preserve">ritiseras för sin ovilja att acceptera Sveriges och Norges bidrag till insatsen. </w:t>
      </w:r>
    </w:p>
    <w:p w:rsidR="004E7383" w:rsidRPr="00683891" w:rsidRDefault="004E7383" w:rsidP="005B059F">
      <w:pPr>
        <w:ind w:left="1418"/>
        <w:rPr>
          <w:rFonts w:ascii="Garamond" w:hAnsi="Garamond"/>
          <w:bCs/>
          <w:sz w:val="24"/>
          <w:szCs w:val="24"/>
        </w:rPr>
      </w:pPr>
    </w:p>
    <w:p w:rsidR="00523382" w:rsidRPr="00683891" w:rsidRDefault="00D71E83" w:rsidP="005B059F">
      <w:pPr>
        <w:ind w:left="1418"/>
        <w:rPr>
          <w:rFonts w:ascii="Garamond" w:hAnsi="Garamond"/>
          <w:b/>
          <w:bCs/>
          <w:sz w:val="24"/>
          <w:szCs w:val="24"/>
        </w:rPr>
      </w:pPr>
      <w:r w:rsidRPr="00683891">
        <w:rPr>
          <w:rFonts w:ascii="Garamond" w:hAnsi="Garamond"/>
          <w:b/>
          <w:bCs/>
          <w:sz w:val="24"/>
          <w:szCs w:val="24"/>
        </w:rPr>
        <w:t>5</w:t>
      </w:r>
      <w:r w:rsidR="00523382" w:rsidRPr="00683891">
        <w:rPr>
          <w:rFonts w:ascii="Garamond" w:hAnsi="Garamond"/>
          <w:b/>
          <w:bCs/>
          <w:sz w:val="24"/>
          <w:szCs w:val="24"/>
        </w:rPr>
        <w:t xml:space="preserve">. </w:t>
      </w:r>
      <w:r w:rsidR="00F855EF" w:rsidRPr="00683891">
        <w:rPr>
          <w:rFonts w:ascii="Garamond" w:hAnsi="Garamond"/>
          <w:b/>
          <w:bCs/>
          <w:sz w:val="24"/>
          <w:szCs w:val="24"/>
        </w:rPr>
        <w:t>Tchad/CAR</w:t>
      </w:r>
    </w:p>
    <w:p w:rsidR="004E7383" w:rsidRPr="00683891" w:rsidRDefault="00A57D69" w:rsidP="005B059F">
      <w:pPr>
        <w:overflowPunct/>
        <w:ind w:left="1418"/>
        <w:textAlignment w:val="auto"/>
        <w:rPr>
          <w:rFonts w:ascii="Garamond" w:hAnsi="Garamond" w:cs="Helv"/>
          <w:i/>
          <w:color w:val="000000"/>
          <w:sz w:val="24"/>
          <w:szCs w:val="24"/>
          <w:lang w:eastAsia="sv-SE"/>
        </w:rPr>
      </w:pPr>
      <w:r w:rsidRPr="00683891">
        <w:rPr>
          <w:rFonts w:ascii="Garamond" w:hAnsi="Garamond" w:cs="Helv"/>
          <w:i/>
          <w:color w:val="000000"/>
          <w:sz w:val="24"/>
          <w:szCs w:val="24"/>
          <w:lang w:eastAsia="sv-SE"/>
        </w:rPr>
        <w:t>B</w:t>
      </w:r>
      <w:r w:rsidR="004E7383" w:rsidRPr="00683891">
        <w:rPr>
          <w:rFonts w:ascii="Garamond" w:hAnsi="Garamond" w:cs="Helv"/>
          <w:i/>
          <w:color w:val="000000"/>
          <w:sz w:val="24"/>
          <w:szCs w:val="24"/>
          <w:lang w:eastAsia="sv-SE"/>
        </w:rPr>
        <w:t>eslutspunkt.</w:t>
      </w:r>
    </w:p>
    <w:p w:rsidR="00A57D69" w:rsidRPr="00683891" w:rsidRDefault="00A57D69" w:rsidP="005B059F">
      <w:pPr>
        <w:overflowPunct/>
        <w:ind w:left="1418"/>
        <w:textAlignment w:val="auto"/>
        <w:rPr>
          <w:rFonts w:ascii="Garamond" w:hAnsi="Garamond" w:cs="Helv"/>
          <w:i/>
          <w:color w:val="000000"/>
          <w:sz w:val="24"/>
          <w:szCs w:val="24"/>
          <w:lang w:eastAsia="sv-SE"/>
        </w:rPr>
      </w:pPr>
    </w:p>
    <w:p w:rsidR="00B759CB" w:rsidRPr="00683891" w:rsidRDefault="00A57D69" w:rsidP="005B059F">
      <w:pPr>
        <w:tabs>
          <w:tab w:val="left" w:pos="1418"/>
        </w:tabs>
        <w:overflowPunct/>
        <w:ind w:left="1418"/>
        <w:textAlignment w:val="auto"/>
        <w:rPr>
          <w:rFonts w:ascii="Garamond" w:hAnsi="Garamond" w:cs="OrigGarmnd BT"/>
          <w:color w:val="000000"/>
          <w:sz w:val="24"/>
          <w:szCs w:val="24"/>
        </w:rPr>
      </w:pPr>
      <w:r w:rsidRPr="00683891">
        <w:rPr>
          <w:rFonts w:ascii="Garamond" w:hAnsi="Garamond" w:cs="OrigGarmnd BT"/>
          <w:color w:val="000000"/>
          <w:sz w:val="24"/>
          <w:szCs w:val="24"/>
        </w:rPr>
        <w:tab/>
        <w:t xml:space="preserve">Rådet förväntas fatta beslut om att inleda EU:s militära insats i Tchad och Centralafrikanska republiken, EUFOR Tchad/CAR. </w:t>
      </w:r>
    </w:p>
    <w:p w:rsidR="00B759CB" w:rsidRPr="00683891" w:rsidRDefault="00B759CB" w:rsidP="005B059F">
      <w:pPr>
        <w:tabs>
          <w:tab w:val="left" w:pos="1418"/>
        </w:tabs>
        <w:overflowPunct/>
        <w:ind w:left="1418"/>
        <w:textAlignment w:val="auto"/>
        <w:rPr>
          <w:rFonts w:ascii="Garamond" w:hAnsi="Garamond" w:cs="OrigGarmnd BT"/>
          <w:color w:val="000000"/>
          <w:sz w:val="24"/>
          <w:szCs w:val="24"/>
        </w:rPr>
      </w:pPr>
    </w:p>
    <w:p w:rsidR="00A57D69" w:rsidRPr="00683891" w:rsidRDefault="00A57D69" w:rsidP="005B059F">
      <w:pPr>
        <w:tabs>
          <w:tab w:val="left" w:pos="1418"/>
        </w:tabs>
        <w:overflowPunct/>
        <w:ind w:left="1418"/>
        <w:textAlignment w:val="auto"/>
        <w:rPr>
          <w:rFonts w:ascii="Garamond" w:hAnsi="Garamond" w:cs="OrigGarmnd BT"/>
          <w:color w:val="000000"/>
          <w:sz w:val="24"/>
          <w:szCs w:val="24"/>
        </w:rPr>
      </w:pPr>
      <w:r w:rsidRPr="00683891">
        <w:rPr>
          <w:rFonts w:ascii="Garamond" w:hAnsi="Garamond" w:cs="OrigGarmnd BT"/>
          <w:color w:val="000000"/>
          <w:sz w:val="24"/>
          <w:szCs w:val="24"/>
        </w:rPr>
        <w:t>Regeringen välkomnar att denna för Tchad och regionen så viktiga insats nu kan inledas efter att nya truppbidrag inkommit</w:t>
      </w:r>
      <w:r w:rsidR="008A25B4" w:rsidRPr="00683891">
        <w:rPr>
          <w:rFonts w:ascii="Garamond" w:hAnsi="Garamond" w:cs="OrigGarmnd BT"/>
          <w:color w:val="000000"/>
          <w:sz w:val="24"/>
          <w:szCs w:val="24"/>
        </w:rPr>
        <w:t>.</w:t>
      </w:r>
      <w:r w:rsidRPr="00683891">
        <w:rPr>
          <w:rFonts w:ascii="Garamond" w:hAnsi="Garamond" w:cs="OrigGarmnd BT"/>
          <w:color w:val="000000"/>
          <w:sz w:val="24"/>
          <w:szCs w:val="24"/>
        </w:rPr>
        <w:t xml:space="preserve"> EU-trupp inklusive det svenska bidraget kommer att utplaceras så snart som möjligt efter beslutet. </w:t>
      </w:r>
    </w:p>
    <w:p w:rsidR="00A57D69" w:rsidRPr="00683891" w:rsidRDefault="00A57D69" w:rsidP="005B059F">
      <w:pPr>
        <w:overflowPunct/>
        <w:ind w:left="1418"/>
        <w:textAlignment w:val="auto"/>
        <w:rPr>
          <w:rFonts w:ascii="Garamond" w:hAnsi="Garamond" w:cs="Helv"/>
          <w:i/>
          <w:color w:val="000000"/>
          <w:sz w:val="24"/>
          <w:szCs w:val="24"/>
          <w:lang w:eastAsia="sv-SE"/>
        </w:rPr>
      </w:pPr>
    </w:p>
    <w:p w:rsidR="00D71E83" w:rsidRPr="00683891" w:rsidRDefault="00D71E83" w:rsidP="005B059F">
      <w:pPr>
        <w:ind w:left="1418"/>
        <w:rPr>
          <w:rFonts w:ascii="Garamond" w:hAnsi="Garamond"/>
          <w:b/>
          <w:bCs/>
          <w:sz w:val="24"/>
          <w:szCs w:val="24"/>
        </w:rPr>
      </w:pPr>
      <w:r w:rsidRPr="00683891">
        <w:rPr>
          <w:rFonts w:ascii="Garamond" w:hAnsi="Garamond"/>
          <w:b/>
          <w:bCs/>
          <w:sz w:val="24"/>
          <w:szCs w:val="24"/>
        </w:rPr>
        <w:t xml:space="preserve">6. </w:t>
      </w:r>
      <w:r w:rsidR="00F855EF" w:rsidRPr="00683891">
        <w:rPr>
          <w:rFonts w:ascii="Garamond" w:hAnsi="Garamond"/>
          <w:b/>
          <w:bCs/>
          <w:sz w:val="24"/>
          <w:szCs w:val="24"/>
        </w:rPr>
        <w:t>Pakistan</w:t>
      </w:r>
    </w:p>
    <w:p w:rsidR="0068075F" w:rsidRPr="00683891" w:rsidRDefault="0068075F" w:rsidP="005B059F">
      <w:pPr>
        <w:ind w:left="1418"/>
        <w:rPr>
          <w:rFonts w:ascii="Garamond" w:hAnsi="Garamond"/>
          <w:bCs/>
          <w:i/>
          <w:sz w:val="24"/>
          <w:szCs w:val="24"/>
        </w:rPr>
      </w:pPr>
      <w:r w:rsidRPr="00683891">
        <w:rPr>
          <w:rFonts w:ascii="Garamond" w:hAnsi="Garamond"/>
          <w:bCs/>
          <w:i/>
          <w:sz w:val="24"/>
          <w:szCs w:val="24"/>
        </w:rPr>
        <w:t>Diskussionspunkt, eventuellt beslutspunkt.</w:t>
      </w:r>
    </w:p>
    <w:p w:rsidR="0068075F" w:rsidRPr="00683891" w:rsidRDefault="0068075F" w:rsidP="005B059F">
      <w:pPr>
        <w:ind w:left="1418"/>
        <w:rPr>
          <w:rFonts w:ascii="Garamond" w:hAnsi="Garamond"/>
          <w:bCs/>
          <w:sz w:val="24"/>
          <w:szCs w:val="24"/>
        </w:rPr>
      </w:pPr>
    </w:p>
    <w:p w:rsidR="00A57D69" w:rsidRPr="00683891" w:rsidRDefault="00A57D69" w:rsidP="005B059F">
      <w:pPr>
        <w:pStyle w:val="Brdtext1"/>
        <w:spacing w:line="240" w:lineRule="auto"/>
        <w:ind w:left="1418"/>
        <w:rPr>
          <w:rFonts w:ascii="Garamond" w:hAnsi="Garamond"/>
          <w:szCs w:val="24"/>
        </w:rPr>
      </w:pPr>
      <w:r w:rsidRPr="00683891">
        <w:rPr>
          <w:rFonts w:ascii="Garamond" w:hAnsi="Garamond"/>
          <w:szCs w:val="24"/>
        </w:rPr>
        <w:t xml:space="preserve">Rådet kommer att diskutera läget inför valen i Pakistan den 18 februari. </w:t>
      </w:r>
    </w:p>
    <w:p w:rsidR="00A57D69" w:rsidRPr="00683891" w:rsidRDefault="00A57D69" w:rsidP="005B059F">
      <w:pPr>
        <w:pStyle w:val="Brdtext1"/>
        <w:spacing w:line="240" w:lineRule="auto"/>
        <w:ind w:left="1418"/>
        <w:rPr>
          <w:rFonts w:ascii="Garamond" w:hAnsi="Garamond"/>
          <w:szCs w:val="24"/>
        </w:rPr>
      </w:pPr>
    </w:p>
    <w:p w:rsidR="00A57D69" w:rsidRPr="00683891" w:rsidRDefault="00A57D69" w:rsidP="005B059F">
      <w:pPr>
        <w:pStyle w:val="Brdtext1"/>
        <w:spacing w:line="240" w:lineRule="auto"/>
        <w:ind w:left="1418"/>
        <w:rPr>
          <w:rFonts w:ascii="Garamond" w:hAnsi="Garamond"/>
          <w:szCs w:val="24"/>
        </w:rPr>
      </w:pPr>
      <w:r w:rsidRPr="00683891">
        <w:rPr>
          <w:rFonts w:ascii="Garamond" w:hAnsi="Garamond"/>
          <w:szCs w:val="24"/>
        </w:rPr>
        <w:t xml:space="preserve">Regeringen är mycket oroad över den senaste tidens utveckling i Pakistan. Även om förutsättningarna för parlamentsvalen </w:t>
      </w:r>
      <w:r w:rsidR="00595B0E" w:rsidRPr="00683891">
        <w:rPr>
          <w:rFonts w:ascii="Garamond" w:hAnsi="Garamond"/>
          <w:szCs w:val="24"/>
        </w:rPr>
        <w:t>inte är de bästa</w:t>
      </w:r>
      <w:r w:rsidRPr="00683891">
        <w:rPr>
          <w:rFonts w:ascii="Garamond" w:hAnsi="Garamond"/>
          <w:szCs w:val="24"/>
        </w:rPr>
        <w:t xml:space="preserve"> är det viktigt att valen genomförs och att de blir så rättvisa och fria som möjligt. Regeringen välkomnar att EU sänder en fullskalig valobservatörsmission till Pakistan. En svensk långtidsobservatör finns redan på plats och två svenska korttidsobservatörer väntas åka till Pakistan inom kort.</w:t>
      </w:r>
    </w:p>
    <w:p w:rsidR="00A57D69" w:rsidRPr="00683891" w:rsidRDefault="00A57D69" w:rsidP="005B059F">
      <w:pPr>
        <w:pStyle w:val="Brdtext1"/>
        <w:spacing w:line="240" w:lineRule="auto"/>
        <w:ind w:left="1418"/>
        <w:rPr>
          <w:rFonts w:ascii="Garamond" w:hAnsi="Garamond"/>
          <w:szCs w:val="24"/>
        </w:rPr>
      </w:pPr>
    </w:p>
    <w:p w:rsidR="00523382" w:rsidRPr="00683891" w:rsidRDefault="00D71E83" w:rsidP="005B059F">
      <w:pPr>
        <w:ind w:left="1418"/>
        <w:rPr>
          <w:rFonts w:ascii="Garamond" w:hAnsi="Garamond"/>
          <w:b/>
          <w:bCs/>
          <w:sz w:val="24"/>
          <w:szCs w:val="24"/>
        </w:rPr>
      </w:pPr>
      <w:r w:rsidRPr="00683891">
        <w:rPr>
          <w:rFonts w:ascii="Garamond" w:hAnsi="Garamond"/>
          <w:b/>
          <w:bCs/>
          <w:sz w:val="24"/>
          <w:szCs w:val="24"/>
        </w:rPr>
        <w:t xml:space="preserve">7. </w:t>
      </w:r>
      <w:r w:rsidR="00F855EF" w:rsidRPr="00683891">
        <w:rPr>
          <w:rFonts w:ascii="Garamond" w:hAnsi="Garamond"/>
          <w:b/>
          <w:bCs/>
          <w:sz w:val="24"/>
          <w:szCs w:val="24"/>
        </w:rPr>
        <w:t>Libanon</w:t>
      </w:r>
    </w:p>
    <w:p w:rsidR="005B059F" w:rsidRPr="00683891" w:rsidRDefault="005B059F" w:rsidP="005B059F">
      <w:pPr>
        <w:pStyle w:val="Brdtext1"/>
        <w:spacing w:line="240" w:lineRule="auto"/>
        <w:ind w:left="1418"/>
        <w:rPr>
          <w:rFonts w:ascii="Garamond" w:hAnsi="Garamond"/>
          <w:i/>
        </w:rPr>
      </w:pPr>
      <w:r w:rsidRPr="00683891">
        <w:rPr>
          <w:rFonts w:ascii="Garamond" w:hAnsi="Garamond"/>
          <w:i/>
        </w:rPr>
        <w:t>Ev. diskussions- och beslutspunkt</w:t>
      </w:r>
    </w:p>
    <w:p w:rsidR="005B059F" w:rsidRPr="00683891" w:rsidRDefault="005B059F" w:rsidP="005B059F">
      <w:pPr>
        <w:pStyle w:val="Brdtext1"/>
        <w:spacing w:line="240" w:lineRule="auto"/>
        <w:ind w:left="1418"/>
        <w:rPr>
          <w:rFonts w:ascii="Garamond" w:hAnsi="Garamond"/>
        </w:rPr>
      </w:pPr>
    </w:p>
    <w:p w:rsidR="005B059F" w:rsidRPr="00683891" w:rsidRDefault="005B059F" w:rsidP="005B059F">
      <w:pPr>
        <w:pStyle w:val="Brdtext1"/>
        <w:spacing w:line="240" w:lineRule="auto"/>
        <w:ind w:left="1418"/>
        <w:rPr>
          <w:rFonts w:ascii="Garamond" w:hAnsi="Garamond"/>
        </w:rPr>
      </w:pPr>
      <w:r w:rsidRPr="00683891">
        <w:rPr>
          <w:rFonts w:ascii="Garamond" w:hAnsi="Garamond"/>
        </w:rPr>
        <w:t>Presidentvalet i Libanon har skjutits upp för tolfte gången till den 21 januari 2008. Landet har varit utan president sedan den 24 november 2007. Slutsatser kan förväntas som betonar vikten av att de libanesiska parterna ska kunna lösa den inrikespolitiska låsningen skyndsamt och i konsensusanda</w:t>
      </w:r>
      <w:r w:rsidR="00B307B1" w:rsidRPr="00683891">
        <w:rPr>
          <w:rFonts w:ascii="Garamond" w:hAnsi="Garamond"/>
        </w:rPr>
        <w:t>. Regeringen stöd</w:t>
      </w:r>
      <w:r w:rsidR="00DE1AD1" w:rsidRPr="00683891">
        <w:rPr>
          <w:rFonts w:ascii="Garamond" w:hAnsi="Garamond"/>
        </w:rPr>
        <w:t>j</w:t>
      </w:r>
      <w:r w:rsidR="00B307B1" w:rsidRPr="00683891">
        <w:rPr>
          <w:rFonts w:ascii="Garamond" w:hAnsi="Garamond"/>
        </w:rPr>
        <w:t>er att slutsatser i linje med ovanstående antas.</w:t>
      </w:r>
    </w:p>
    <w:p w:rsidR="00F855EF" w:rsidRPr="00683891" w:rsidRDefault="00F855EF" w:rsidP="005B059F">
      <w:pPr>
        <w:ind w:left="1418"/>
        <w:rPr>
          <w:rFonts w:ascii="Garamond" w:hAnsi="Garamond"/>
          <w:b/>
          <w:bCs/>
          <w:sz w:val="24"/>
          <w:szCs w:val="24"/>
        </w:rPr>
      </w:pPr>
    </w:p>
    <w:p w:rsidR="00F855EF" w:rsidRPr="00683891" w:rsidRDefault="00F855EF" w:rsidP="005B059F">
      <w:pPr>
        <w:ind w:left="1418"/>
        <w:rPr>
          <w:rFonts w:ascii="Garamond" w:hAnsi="Garamond"/>
          <w:b/>
          <w:bCs/>
          <w:sz w:val="24"/>
          <w:szCs w:val="24"/>
        </w:rPr>
      </w:pPr>
      <w:r w:rsidRPr="00683891">
        <w:rPr>
          <w:rFonts w:ascii="Garamond" w:hAnsi="Garamond"/>
          <w:b/>
          <w:bCs/>
          <w:sz w:val="24"/>
          <w:szCs w:val="24"/>
        </w:rPr>
        <w:t>8. Kenya</w:t>
      </w:r>
    </w:p>
    <w:p w:rsidR="001841A6" w:rsidRPr="00683891" w:rsidRDefault="005B059F" w:rsidP="005B059F">
      <w:pPr>
        <w:overflowPunct/>
        <w:ind w:left="1418"/>
        <w:textAlignment w:val="auto"/>
        <w:rPr>
          <w:rFonts w:ascii="Garamond" w:hAnsi="Garamond" w:cs="Garamond"/>
          <w:i/>
          <w:iCs/>
          <w:color w:val="000000"/>
          <w:sz w:val="24"/>
          <w:szCs w:val="24"/>
        </w:rPr>
      </w:pPr>
      <w:r w:rsidRPr="00683891">
        <w:rPr>
          <w:rFonts w:ascii="Garamond" w:hAnsi="Garamond" w:cs="Garamond"/>
          <w:i/>
          <w:iCs/>
          <w:color w:val="000000"/>
          <w:sz w:val="24"/>
          <w:szCs w:val="24"/>
        </w:rPr>
        <w:t xml:space="preserve">Beslutspunkt, </w:t>
      </w:r>
      <w:r w:rsidR="00643DA6" w:rsidRPr="00683891">
        <w:rPr>
          <w:rFonts w:ascii="Garamond" w:hAnsi="Garamond" w:cs="Garamond"/>
          <w:i/>
          <w:iCs/>
          <w:color w:val="000000"/>
          <w:sz w:val="24"/>
          <w:szCs w:val="24"/>
        </w:rPr>
        <w:t>eventuellt diskussionspunkt</w:t>
      </w:r>
    </w:p>
    <w:p w:rsidR="001841A6" w:rsidRPr="00683891" w:rsidRDefault="001841A6" w:rsidP="005B059F">
      <w:pPr>
        <w:overflowPunct/>
        <w:ind w:left="1418" w:firstLine="720"/>
        <w:textAlignment w:val="auto"/>
        <w:rPr>
          <w:rFonts w:ascii="Garamond" w:hAnsi="Garamond" w:cs="Garamond"/>
          <w:i/>
          <w:iCs/>
          <w:color w:val="000000"/>
          <w:sz w:val="24"/>
          <w:szCs w:val="24"/>
        </w:rPr>
      </w:pPr>
    </w:p>
    <w:p w:rsidR="001841A6" w:rsidRPr="00683891" w:rsidRDefault="001841A6" w:rsidP="005B059F">
      <w:pPr>
        <w:overflowPunct/>
        <w:ind w:left="1418"/>
        <w:textAlignment w:val="auto"/>
        <w:rPr>
          <w:rFonts w:ascii="Garamond" w:hAnsi="Garamond" w:cs="Garamond"/>
          <w:color w:val="000000"/>
          <w:sz w:val="24"/>
          <w:szCs w:val="24"/>
        </w:rPr>
      </w:pPr>
      <w:r w:rsidRPr="00683891">
        <w:rPr>
          <w:rFonts w:ascii="Garamond" w:hAnsi="Garamond" w:cs="Garamond"/>
          <w:color w:val="000000"/>
          <w:sz w:val="24"/>
          <w:szCs w:val="24"/>
        </w:rPr>
        <w:t>Rådet förväntas anta rådsslutsatser med anledning av utvecklingen i Kenya efter valen 27 december 2007. Slutsatserna förväntas ta upp EU</w:t>
      </w:r>
      <w:r w:rsidR="00454F93" w:rsidRPr="00683891">
        <w:rPr>
          <w:rFonts w:ascii="Garamond" w:hAnsi="Garamond" w:cs="Garamond"/>
          <w:color w:val="000000"/>
          <w:sz w:val="24"/>
          <w:szCs w:val="24"/>
        </w:rPr>
        <w:t>:</w:t>
      </w:r>
      <w:r w:rsidRPr="00683891">
        <w:rPr>
          <w:rFonts w:ascii="Garamond" w:hAnsi="Garamond" w:cs="Garamond"/>
          <w:color w:val="000000"/>
          <w:sz w:val="24"/>
          <w:szCs w:val="24"/>
        </w:rPr>
        <w:t>s oro över utvecklingen, våldet och de allvarliga tveksamheter som finns kring genomförandet av presidentvalet. Slutsatserna förväntas också ge fullt stöd till AU</w:t>
      </w:r>
      <w:r w:rsidR="00454F93" w:rsidRPr="00683891">
        <w:rPr>
          <w:rFonts w:ascii="Garamond" w:hAnsi="Garamond" w:cs="Garamond"/>
          <w:color w:val="000000"/>
          <w:sz w:val="24"/>
          <w:szCs w:val="24"/>
        </w:rPr>
        <w:t>:</w:t>
      </w:r>
      <w:r w:rsidRPr="00683891">
        <w:rPr>
          <w:rFonts w:ascii="Garamond" w:hAnsi="Garamond" w:cs="Garamond"/>
          <w:color w:val="000000"/>
          <w:sz w:val="24"/>
          <w:szCs w:val="24"/>
        </w:rPr>
        <w:t>s medlingsanträngningar och gruppen av eminenta afrikanska personligheter under ledning av fd generalsekreteraren i FN, Kofi Annan.</w:t>
      </w:r>
    </w:p>
    <w:p w:rsidR="00454F93" w:rsidRPr="00683891" w:rsidRDefault="00454F93" w:rsidP="005B059F">
      <w:pPr>
        <w:overflowPunct/>
        <w:ind w:left="1418"/>
        <w:textAlignment w:val="auto"/>
        <w:rPr>
          <w:rFonts w:ascii="Garamond" w:hAnsi="Garamond" w:cs="Garamond"/>
          <w:color w:val="000000"/>
          <w:sz w:val="24"/>
          <w:szCs w:val="24"/>
        </w:rPr>
      </w:pPr>
    </w:p>
    <w:p w:rsidR="001841A6" w:rsidRPr="00683891" w:rsidRDefault="00454F93" w:rsidP="005B059F">
      <w:pPr>
        <w:overflowPunct/>
        <w:ind w:left="1418"/>
        <w:textAlignment w:val="auto"/>
        <w:rPr>
          <w:rFonts w:ascii="Garamond" w:hAnsi="Garamond" w:cs="Garamond"/>
          <w:color w:val="000000"/>
          <w:sz w:val="24"/>
          <w:szCs w:val="24"/>
        </w:rPr>
      </w:pPr>
      <w:r w:rsidRPr="00683891">
        <w:rPr>
          <w:rFonts w:ascii="Garamond" w:hAnsi="Garamond" w:cs="Garamond"/>
          <w:color w:val="000000"/>
          <w:sz w:val="24"/>
          <w:szCs w:val="24"/>
        </w:rPr>
        <w:t xml:space="preserve">Det </w:t>
      </w:r>
      <w:r w:rsidR="001841A6" w:rsidRPr="00683891">
        <w:rPr>
          <w:rFonts w:ascii="Garamond" w:hAnsi="Garamond" w:cs="Garamond"/>
          <w:color w:val="000000"/>
          <w:sz w:val="24"/>
          <w:szCs w:val="24"/>
        </w:rPr>
        <w:t xml:space="preserve">blir </w:t>
      </w:r>
      <w:r w:rsidRPr="00683891">
        <w:rPr>
          <w:rFonts w:ascii="Garamond" w:hAnsi="Garamond" w:cs="Garamond"/>
          <w:color w:val="000000"/>
          <w:sz w:val="24"/>
          <w:szCs w:val="24"/>
        </w:rPr>
        <w:t xml:space="preserve">eventuellt </w:t>
      </w:r>
      <w:r w:rsidR="001841A6" w:rsidRPr="00683891">
        <w:rPr>
          <w:rFonts w:ascii="Garamond" w:hAnsi="Garamond" w:cs="Garamond"/>
          <w:color w:val="000000"/>
          <w:sz w:val="24"/>
          <w:szCs w:val="24"/>
        </w:rPr>
        <w:t>diskussion i rådet om utvecklingen i Kenya och om EU</w:t>
      </w:r>
      <w:r w:rsidRPr="00683891">
        <w:rPr>
          <w:rFonts w:ascii="Garamond" w:hAnsi="Garamond" w:cs="Garamond"/>
          <w:color w:val="000000"/>
          <w:sz w:val="24"/>
          <w:szCs w:val="24"/>
        </w:rPr>
        <w:t>:</w:t>
      </w:r>
      <w:r w:rsidR="001841A6" w:rsidRPr="00683891">
        <w:rPr>
          <w:rFonts w:ascii="Garamond" w:hAnsi="Garamond" w:cs="Garamond"/>
          <w:color w:val="000000"/>
          <w:sz w:val="24"/>
          <w:szCs w:val="24"/>
        </w:rPr>
        <w:t>s förhållningssätt till den pågående politiska krisen. Regeringen är fortsatt djupt bekymrad över utvecklingen och har uppmanat parterna att upphöra med våldet, in</w:t>
      </w:r>
      <w:r w:rsidRPr="00683891">
        <w:rPr>
          <w:rFonts w:ascii="Garamond" w:hAnsi="Garamond" w:cs="Garamond"/>
          <w:color w:val="000000"/>
          <w:sz w:val="24"/>
          <w:szCs w:val="24"/>
        </w:rPr>
        <w:t>i</w:t>
      </w:r>
      <w:r w:rsidR="001841A6" w:rsidRPr="00683891">
        <w:rPr>
          <w:rFonts w:ascii="Garamond" w:hAnsi="Garamond" w:cs="Garamond"/>
          <w:color w:val="000000"/>
          <w:sz w:val="24"/>
          <w:szCs w:val="24"/>
        </w:rPr>
        <w:t>tiera en politisk dialog samt klargöra de brister som internationella valobservatörer påtalat. Sverige stödjer AU</w:t>
      </w:r>
      <w:r w:rsidRPr="00683891">
        <w:rPr>
          <w:rFonts w:ascii="Garamond" w:hAnsi="Garamond" w:cs="Garamond"/>
          <w:color w:val="000000"/>
          <w:sz w:val="24"/>
          <w:szCs w:val="24"/>
        </w:rPr>
        <w:t>:</w:t>
      </w:r>
      <w:r w:rsidR="001841A6" w:rsidRPr="00683891">
        <w:rPr>
          <w:rFonts w:ascii="Garamond" w:hAnsi="Garamond" w:cs="Garamond"/>
          <w:color w:val="000000"/>
          <w:sz w:val="24"/>
          <w:szCs w:val="24"/>
        </w:rPr>
        <w:t>s medlingsansträn</w:t>
      </w:r>
      <w:r w:rsidRPr="00683891">
        <w:rPr>
          <w:rFonts w:ascii="Garamond" w:hAnsi="Garamond" w:cs="Garamond"/>
          <w:color w:val="000000"/>
          <w:sz w:val="24"/>
          <w:szCs w:val="24"/>
        </w:rPr>
        <w:t>gn</w:t>
      </w:r>
      <w:r w:rsidR="001841A6" w:rsidRPr="00683891">
        <w:rPr>
          <w:rFonts w:ascii="Garamond" w:hAnsi="Garamond" w:cs="Garamond"/>
          <w:color w:val="000000"/>
          <w:sz w:val="24"/>
          <w:szCs w:val="24"/>
        </w:rPr>
        <w:t>ingar och manat parterna att finna en lösning som speglar det kenyanska folkets vilja.</w:t>
      </w:r>
    </w:p>
    <w:p w:rsidR="001841A6" w:rsidRPr="00683891" w:rsidRDefault="001841A6" w:rsidP="005B059F">
      <w:pPr>
        <w:overflowPunct/>
        <w:ind w:left="1418"/>
        <w:textAlignment w:val="auto"/>
        <w:rPr>
          <w:rFonts w:ascii="Garamond" w:hAnsi="Garamond" w:cs="Garamond"/>
          <w:color w:val="000000"/>
          <w:sz w:val="24"/>
          <w:szCs w:val="24"/>
        </w:rPr>
      </w:pPr>
    </w:p>
    <w:p w:rsidR="003D4721" w:rsidRPr="00683891" w:rsidRDefault="00F855EF" w:rsidP="005B059F">
      <w:pPr>
        <w:ind w:left="1418"/>
        <w:rPr>
          <w:rFonts w:ascii="Garamond" w:hAnsi="Garamond"/>
          <w:sz w:val="24"/>
          <w:szCs w:val="24"/>
        </w:rPr>
      </w:pPr>
      <w:r w:rsidRPr="00683891">
        <w:rPr>
          <w:rFonts w:ascii="Garamond" w:hAnsi="Garamond"/>
          <w:b/>
          <w:bCs/>
          <w:sz w:val="24"/>
          <w:szCs w:val="24"/>
        </w:rPr>
        <w:t>9. Iran</w:t>
      </w:r>
      <w:r w:rsidR="003D4721" w:rsidRPr="00683891">
        <w:rPr>
          <w:rFonts w:ascii="Garamond" w:hAnsi="Garamond"/>
          <w:sz w:val="24"/>
          <w:szCs w:val="24"/>
        </w:rPr>
        <w:t xml:space="preserve"> </w:t>
      </w:r>
    </w:p>
    <w:p w:rsidR="00926C05" w:rsidRPr="00683891" w:rsidRDefault="00926C05" w:rsidP="005B059F">
      <w:pPr>
        <w:overflowPunct/>
        <w:ind w:left="1418"/>
        <w:textAlignment w:val="auto"/>
        <w:rPr>
          <w:rFonts w:ascii="Garamond" w:hAnsi="Garamond"/>
          <w:i/>
          <w:sz w:val="24"/>
          <w:szCs w:val="24"/>
        </w:rPr>
      </w:pPr>
      <w:r w:rsidRPr="00683891">
        <w:rPr>
          <w:rFonts w:ascii="Garamond" w:hAnsi="Garamond"/>
          <w:i/>
          <w:sz w:val="24"/>
          <w:szCs w:val="24"/>
        </w:rPr>
        <w:t>Diskussionspunkt.</w:t>
      </w:r>
    </w:p>
    <w:p w:rsidR="00926C05" w:rsidRPr="00683891" w:rsidRDefault="00926C05" w:rsidP="005B059F">
      <w:pPr>
        <w:overflowPunct/>
        <w:ind w:left="1418"/>
        <w:textAlignment w:val="auto"/>
        <w:rPr>
          <w:rFonts w:ascii="Garamond" w:hAnsi="Garamond"/>
          <w:i/>
          <w:sz w:val="24"/>
          <w:szCs w:val="24"/>
        </w:rPr>
      </w:pPr>
    </w:p>
    <w:p w:rsidR="00926C05" w:rsidRPr="00683891" w:rsidRDefault="00926C05" w:rsidP="005B059F">
      <w:pPr>
        <w:overflowPunct/>
        <w:ind w:left="1418"/>
        <w:textAlignment w:val="auto"/>
        <w:rPr>
          <w:rFonts w:ascii="Garamond" w:hAnsi="Garamond"/>
          <w:i/>
          <w:iCs/>
          <w:sz w:val="24"/>
          <w:szCs w:val="24"/>
        </w:rPr>
      </w:pPr>
      <w:r w:rsidRPr="00683891">
        <w:rPr>
          <w:rFonts w:ascii="Garamond" w:hAnsi="Garamond"/>
          <w:sz w:val="24"/>
          <w:szCs w:val="24"/>
        </w:rPr>
        <w:t xml:space="preserve">Diskussion </w:t>
      </w:r>
      <w:r w:rsidR="008A25B4" w:rsidRPr="00683891">
        <w:rPr>
          <w:rFonts w:ascii="Garamond" w:hAnsi="Garamond"/>
          <w:sz w:val="24"/>
          <w:szCs w:val="24"/>
        </w:rPr>
        <w:t xml:space="preserve">förväntas </w:t>
      </w:r>
      <w:r w:rsidRPr="00683891">
        <w:rPr>
          <w:rFonts w:ascii="Garamond" w:hAnsi="Garamond"/>
          <w:sz w:val="24"/>
          <w:szCs w:val="24"/>
        </w:rPr>
        <w:t>kring skärpta sanktioner mot bakgrund av att Iran fortsätter anrika uran och bedriva tungvattenrelaterad verksamhet, samtidigt som dialogen med Solana gått i stå. IAEA:s utredning av Irans tidigare kärntekniska verksamhet pågår fortfarande.</w:t>
      </w:r>
      <w:r w:rsidR="00595B0E" w:rsidRPr="00683891">
        <w:rPr>
          <w:rFonts w:ascii="Garamond" w:hAnsi="Garamond"/>
          <w:sz w:val="24"/>
          <w:szCs w:val="24"/>
        </w:rPr>
        <w:t xml:space="preserve"> </w:t>
      </w:r>
      <w:r w:rsidRPr="00683891">
        <w:rPr>
          <w:rFonts w:ascii="Garamond" w:hAnsi="Garamond"/>
          <w:sz w:val="24"/>
          <w:szCs w:val="24"/>
        </w:rPr>
        <w:t xml:space="preserve">Trots långvariga diskussioner </w:t>
      </w:r>
      <w:r w:rsidR="00595B0E" w:rsidRPr="00683891">
        <w:rPr>
          <w:rFonts w:ascii="Garamond" w:hAnsi="Garamond"/>
          <w:sz w:val="24"/>
          <w:szCs w:val="24"/>
        </w:rPr>
        <w:t xml:space="preserve">finns </w:t>
      </w:r>
      <w:r w:rsidRPr="00683891">
        <w:rPr>
          <w:rFonts w:ascii="Garamond" w:hAnsi="Garamond"/>
          <w:sz w:val="24"/>
          <w:szCs w:val="24"/>
        </w:rPr>
        <w:t xml:space="preserve">ännu ingen enighet om </w:t>
      </w:r>
      <w:r w:rsidR="00595B0E" w:rsidRPr="00683891">
        <w:rPr>
          <w:rFonts w:ascii="Garamond" w:hAnsi="Garamond"/>
          <w:sz w:val="24"/>
          <w:szCs w:val="24"/>
        </w:rPr>
        <w:t xml:space="preserve">en </w:t>
      </w:r>
      <w:r w:rsidRPr="00683891">
        <w:rPr>
          <w:rFonts w:ascii="Garamond" w:hAnsi="Garamond"/>
          <w:sz w:val="24"/>
          <w:szCs w:val="24"/>
        </w:rPr>
        <w:t xml:space="preserve">ny FN-resolution. Inom EU pågår förberedande arbete kring EU-autonoma åtgärder som skulle kunna vidtas till stöd för FN-processen. </w:t>
      </w:r>
    </w:p>
    <w:p w:rsidR="00926C05" w:rsidRPr="00683891" w:rsidRDefault="00926C05" w:rsidP="005B059F">
      <w:pPr>
        <w:overflowPunct/>
        <w:textAlignment w:val="auto"/>
        <w:rPr>
          <w:rFonts w:ascii="Garamond" w:hAnsi="Garamond"/>
          <w:i/>
          <w:iCs/>
          <w:sz w:val="24"/>
          <w:szCs w:val="24"/>
        </w:rPr>
      </w:pPr>
    </w:p>
    <w:p w:rsidR="00926C05" w:rsidRPr="00683891" w:rsidRDefault="00926C05" w:rsidP="005B059F">
      <w:pPr>
        <w:overflowPunct/>
        <w:ind w:left="1440"/>
        <w:textAlignment w:val="auto"/>
        <w:rPr>
          <w:rFonts w:ascii="Garamond" w:hAnsi="Garamond"/>
          <w:sz w:val="24"/>
          <w:szCs w:val="24"/>
        </w:rPr>
      </w:pPr>
      <w:r w:rsidRPr="00683891">
        <w:rPr>
          <w:rFonts w:ascii="Garamond" w:hAnsi="Garamond"/>
          <w:sz w:val="24"/>
          <w:szCs w:val="24"/>
        </w:rPr>
        <w:t xml:space="preserve">Regeringen anser det beklagligt att Iran fortsatt vägrar att efterleva säkerhetsrådets resolutioner och är oroad över Irans ökande kapacitet att anrika uran och vidareutveckling av missiler. Regeringen förblir samtidigt övertygad om att frågan måste lösas på diplomatisk väg och att ett brett förankrat internationellt tryck har bäst förutsättningar att påverka Iran. EU bör </w:t>
      </w:r>
      <w:r w:rsidR="008A25B4" w:rsidRPr="00683891">
        <w:rPr>
          <w:rFonts w:ascii="Garamond" w:hAnsi="Garamond"/>
          <w:sz w:val="24"/>
          <w:szCs w:val="24"/>
        </w:rPr>
        <w:t>ha beredskap att enas om e</w:t>
      </w:r>
      <w:r w:rsidRPr="00683891">
        <w:rPr>
          <w:rFonts w:ascii="Garamond" w:hAnsi="Garamond"/>
          <w:sz w:val="24"/>
          <w:szCs w:val="24"/>
        </w:rPr>
        <w:t xml:space="preserve">gna åtgärder </w:t>
      </w:r>
      <w:r w:rsidR="008A25B4" w:rsidRPr="00683891">
        <w:rPr>
          <w:rFonts w:ascii="Garamond" w:hAnsi="Garamond"/>
          <w:sz w:val="24"/>
          <w:szCs w:val="24"/>
        </w:rPr>
        <w:t>beroende på utfallet av FN-processen</w:t>
      </w:r>
      <w:r w:rsidRPr="00683891">
        <w:rPr>
          <w:rFonts w:ascii="Garamond" w:hAnsi="Garamond"/>
          <w:sz w:val="24"/>
          <w:szCs w:val="24"/>
        </w:rPr>
        <w:t xml:space="preserve">. EU:s överväganden bör ta sikte på Irans nukleära program och missilverksamhet. </w:t>
      </w:r>
    </w:p>
    <w:p w:rsidR="00926C05" w:rsidRPr="00683891" w:rsidRDefault="00926C05" w:rsidP="005B059F">
      <w:pPr>
        <w:overflowPunct/>
        <w:textAlignment w:val="auto"/>
        <w:rPr>
          <w:rFonts w:ascii="Garamond" w:hAnsi="Garamond"/>
          <w:color w:val="000000"/>
          <w:sz w:val="24"/>
          <w:szCs w:val="24"/>
        </w:rPr>
      </w:pPr>
    </w:p>
    <w:p w:rsidR="002962E8" w:rsidRPr="00683891" w:rsidRDefault="002962E8" w:rsidP="00A11440">
      <w:pPr>
        <w:pStyle w:val="Rubrik2"/>
        <w:spacing w:line="320" w:lineRule="exact"/>
        <w:ind w:left="720" w:firstLine="720"/>
        <w:rPr>
          <w:i w:val="0"/>
        </w:rPr>
      </w:pPr>
      <w:r w:rsidRPr="00683891">
        <w:t xml:space="preserve">I anslutning till </w:t>
      </w:r>
      <w:r w:rsidR="004A3240" w:rsidRPr="00683891">
        <w:t>GAERC-</w:t>
      </w:r>
      <w:r w:rsidRPr="00683891">
        <w:t>mötet</w:t>
      </w:r>
    </w:p>
    <w:p w:rsidR="002962E8" w:rsidRPr="00683891" w:rsidRDefault="002962E8" w:rsidP="00A11440">
      <w:pPr>
        <w:spacing w:line="320" w:lineRule="exact"/>
        <w:ind w:left="1418"/>
        <w:rPr>
          <w:rFonts w:ascii="Garamond" w:hAnsi="Garamond"/>
          <w:b/>
          <w:bCs/>
          <w:sz w:val="24"/>
          <w:szCs w:val="24"/>
        </w:rPr>
      </w:pPr>
    </w:p>
    <w:p w:rsidR="00773EFB" w:rsidRPr="00683891" w:rsidRDefault="00773EFB" w:rsidP="00773EFB">
      <w:pPr>
        <w:spacing w:line="320" w:lineRule="exact"/>
        <w:ind w:left="720" w:firstLine="720"/>
        <w:rPr>
          <w:rFonts w:ascii="Garamond" w:hAnsi="Garamond"/>
          <w:b/>
          <w:bCs/>
          <w:sz w:val="24"/>
          <w:szCs w:val="24"/>
        </w:rPr>
      </w:pPr>
      <w:r w:rsidRPr="00683891">
        <w:rPr>
          <w:rFonts w:ascii="Garamond" w:hAnsi="Garamond"/>
          <w:b/>
          <w:bCs/>
          <w:sz w:val="24"/>
          <w:szCs w:val="24"/>
        </w:rPr>
        <w:t xml:space="preserve">- </w:t>
      </w:r>
      <w:r w:rsidR="00F855EF" w:rsidRPr="00683891">
        <w:rPr>
          <w:rFonts w:ascii="Garamond" w:hAnsi="Garamond"/>
          <w:b/>
          <w:bCs/>
          <w:sz w:val="24"/>
          <w:szCs w:val="24"/>
        </w:rPr>
        <w:t>Trojkamöte EU-Serbien</w:t>
      </w:r>
    </w:p>
    <w:bookmarkEnd w:id="0"/>
    <w:p w:rsidR="00BE3915" w:rsidRPr="00683891" w:rsidRDefault="00BE3915" w:rsidP="00BE3915">
      <w:pPr>
        <w:pStyle w:val="Brdtext1"/>
        <w:spacing w:line="240" w:lineRule="auto"/>
        <w:ind w:left="1440"/>
        <w:rPr>
          <w:rFonts w:ascii="Garamond" w:hAnsi="Garamond"/>
        </w:rPr>
      </w:pPr>
      <w:r w:rsidRPr="00683891">
        <w:rPr>
          <w:rFonts w:ascii="Garamond" w:hAnsi="Garamond"/>
        </w:rPr>
        <w:t>I marginalen till GAERC kommer EU att genomföra ett politiskt trojkamöte med Serbien för att diskutera aktuella frågor mellan Serbien och EU. Sannolikt kommer det politiska läget i Serbien, inklusive det pågående presidentvalet, att diskuteras liksom reformarbetet och ett eventuellt undertecknande av S</w:t>
      </w:r>
      <w:r w:rsidR="00037300" w:rsidRPr="00683891">
        <w:rPr>
          <w:rFonts w:ascii="Garamond" w:hAnsi="Garamond"/>
        </w:rPr>
        <w:t xml:space="preserve">tabiliserings- och </w:t>
      </w:r>
      <w:r w:rsidR="00595B0E" w:rsidRPr="00683891">
        <w:rPr>
          <w:rFonts w:ascii="Garamond" w:hAnsi="Garamond"/>
        </w:rPr>
        <w:t>A</w:t>
      </w:r>
      <w:r w:rsidR="00037300" w:rsidRPr="00683891">
        <w:rPr>
          <w:rFonts w:ascii="Garamond" w:hAnsi="Garamond"/>
        </w:rPr>
        <w:t>ssocierings</w:t>
      </w:r>
      <w:r w:rsidRPr="00683891">
        <w:rPr>
          <w:rFonts w:ascii="Garamond" w:hAnsi="Garamond"/>
        </w:rPr>
        <w:t xml:space="preserve">avtalet. </w:t>
      </w:r>
    </w:p>
    <w:p w:rsidR="00BE3915" w:rsidRPr="00683891" w:rsidRDefault="00BE3915" w:rsidP="00BE3915">
      <w:pPr>
        <w:pStyle w:val="Brdtext1"/>
        <w:spacing w:line="240" w:lineRule="auto"/>
        <w:ind w:left="1440"/>
        <w:rPr>
          <w:rFonts w:ascii="Garamond" w:hAnsi="Garamond"/>
        </w:rPr>
      </w:pPr>
    </w:p>
    <w:p w:rsidR="00BE3915" w:rsidRPr="00683891" w:rsidRDefault="00BE3915" w:rsidP="00BE3915">
      <w:pPr>
        <w:pStyle w:val="Brdtext1"/>
        <w:spacing w:line="240" w:lineRule="auto"/>
        <w:ind w:left="1440"/>
        <w:rPr>
          <w:rFonts w:ascii="Garamond" w:hAnsi="Garamond"/>
        </w:rPr>
      </w:pPr>
      <w:r w:rsidRPr="00683891">
        <w:rPr>
          <w:rFonts w:ascii="Garamond" w:hAnsi="Garamond"/>
        </w:rPr>
        <w:t xml:space="preserve">Om EU vid GAERC beslutar att inrätta en ”task force” torde också diskussionen komma att kretsa kring detta. </w:t>
      </w:r>
    </w:p>
    <w:p w:rsidR="00773EFB" w:rsidRPr="00683891" w:rsidRDefault="00773EFB" w:rsidP="00BE3915">
      <w:pPr>
        <w:ind w:left="2858"/>
        <w:rPr>
          <w:rFonts w:ascii="Garamond" w:hAnsi="Garamond"/>
          <w:bCs/>
          <w:sz w:val="24"/>
          <w:szCs w:val="24"/>
        </w:rPr>
      </w:pPr>
    </w:p>
    <w:sectPr w:rsidR="00773EFB" w:rsidRPr="00683891">
      <w:footerReference w:type="default" r:id="rId7"/>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5FAD" w:rsidRPr="00683891" w:rsidRDefault="00785FAD">
      <w:r w:rsidRPr="00683891">
        <w:separator/>
      </w:r>
    </w:p>
  </w:endnote>
  <w:endnote w:type="continuationSeparator" w:id="0">
    <w:p w:rsidR="00785FAD" w:rsidRPr="00683891" w:rsidRDefault="00785FAD">
      <w:r w:rsidRPr="006838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300" w:rsidRPr="00683891" w:rsidRDefault="00037300">
    <w:pPr>
      <w:pStyle w:val="Sidfot"/>
      <w:framePr w:wrap="auto" w:vAnchor="text" w:hAnchor="margin" w:xAlign="right" w:y="1"/>
      <w:rPr>
        <w:rStyle w:val="Sidnummer"/>
      </w:rPr>
    </w:pPr>
    <w:r w:rsidRPr="00683891">
      <w:rPr>
        <w:rStyle w:val="Sidnummer"/>
      </w:rPr>
      <w:fldChar w:fldCharType="begin" w:fldLock="1"/>
    </w:r>
    <w:r w:rsidRPr="00683891">
      <w:rPr>
        <w:rStyle w:val="Sidnummer"/>
      </w:rPr>
      <w:instrText xml:space="preserve">PAGE  </w:instrText>
    </w:r>
    <w:r w:rsidRPr="00683891">
      <w:rPr>
        <w:rStyle w:val="Sidnummer"/>
      </w:rPr>
      <w:fldChar w:fldCharType="separate"/>
    </w:r>
    <w:r w:rsidR="005F597F" w:rsidRPr="00683891">
      <w:rPr>
        <w:rStyle w:val="Sidnummer"/>
      </w:rPr>
      <w:t>2</w:t>
    </w:r>
    <w:r w:rsidRPr="00683891">
      <w:rPr>
        <w:rStyle w:val="Sidnummer"/>
      </w:rPr>
      <w:fldChar w:fldCharType="end"/>
    </w:r>
  </w:p>
  <w:p w:rsidR="00037300" w:rsidRPr="00683891" w:rsidRDefault="00037300">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5FAD" w:rsidRPr="00683891" w:rsidRDefault="00785FAD">
      <w:r w:rsidRPr="00683891">
        <w:separator/>
      </w:r>
    </w:p>
  </w:footnote>
  <w:footnote w:type="continuationSeparator" w:id="0">
    <w:p w:rsidR="00785FAD" w:rsidRPr="00683891" w:rsidRDefault="00785FAD">
      <w:r w:rsidRPr="0068389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B2AAF2C"/>
    <w:lvl w:ilvl="0">
      <w:numFmt w:val="decimal"/>
      <w:lvlText w:val="*"/>
      <w:lvlJc w:val="left"/>
    </w:lvl>
  </w:abstractNum>
  <w:abstractNum w:abstractNumId="1" w15:restartNumberingAfterBreak="0">
    <w:nsid w:val="01457059"/>
    <w:multiLevelType w:val="hybridMultilevel"/>
    <w:tmpl w:val="C6BA4EA2"/>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2" w15:restartNumberingAfterBreak="0">
    <w:nsid w:val="03A15810"/>
    <w:multiLevelType w:val="hybridMultilevel"/>
    <w:tmpl w:val="295E488E"/>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3" w15:restartNumberingAfterBreak="0">
    <w:nsid w:val="03C127F7"/>
    <w:multiLevelType w:val="hybridMultilevel"/>
    <w:tmpl w:val="CF1E47F6"/>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4" w15:restartNumberingAfterBreak="0">
    <w:nsid w:val="0AE05D95"/>
    <w:multiLevelType w:val="hybridMultilevel"/>
    <w:tmpl w:val="EC40F9A8"/>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5" w15:restartNumberingAfterBreak="0">
    <w:nsid w:val="0C931CF3"/>
    <w:multiLevelType w:val="hybridMultilevel"/>
    <w:tmpl w:val="5B62190E"/>
    <w:lvl w:ilvl="0" w:tplc="04090001">
      <w:start w:val="1"/>
      <w:numFmt w:val="bullet"/>
      <w:lvlText w:val=""/>
      <w:lvlJc w:val="left"/>
      <w:pPr>
        <w:tabs>
          <w:tab w:val="num" w:pos="720"/>
        </w:tabs>
        <w:ind w:left="720" w:hanging="360"/>
      </w:pPr>
      <w:rPr>
        <w:rFonts w:ascii="Symbol" w:hAnsi="Symbol" w:hint="default"/>
      </w:rPr>
    </w:lvl>
    <w:lvl w:ilvl="1" w:tplc="A5C62646">
      <w:start w:val="13"/>
      <w:numFmt w:val="bullet"/>
      <w:lvlText w:val="-"/>
      <w:lvlJc w:val="left"/>
      <w:pPr>
        <w:tabs>
          <w:tab w:val="num" w:pos="1440"/>
        </w:tabs>
        <w:ind w:left="1440" w:hanging="360"/>
      </w:pPr>
      <w:rPr>
        <w:rFonts w:ascii="OrigGarmnd BT" w:eastAsia="Times New Roman" w:hAnsi="OrigGarmnd BT"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221076"/>
    <w:multiLevelType w:val="hybridMultilevel"/>
    <w:tmpl w:val="80DE33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774780"/>
    <w:multiLevelType w:val="hybridMultilevel"/>
    <w:tmpl w:val="9F922096"/>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8" w15:restartNumberingAfterBreak="0">
    <w:nsid w:val="1F4E3E10"/>
    <w:multiLevelType w:val="multilevel"/>
    <w:tmpl w:val="DFA41446"/>
    <w:lvl w:ilvl="0">
      <w:start w:val="1"/>
      <w:numFmt w:val="decimal"/>
      <w:lvlText w:val="%1."/>
      <w:lvlJc w:val="left"/>
      <w:pPr>
        <w:tabs>
          <w:tab w:val="num" w:pos="2513"/>
        </w:tabs>
        <w:ind w:left="2513" w:hanging="360"/>
      </w:pPr>
      <w:rPr>
        <w:rFonts w:hint="default"/>
      </w:rPr>
    </w:lvl>
    <w:lvl w:ilvl="1">
      <w:start w:val="1"/>
      <w:numFmt w:val="lowerLetter"/>
      <w:lvlText w:val="%2."/>
      <w:lvlJc w:val="left"/>
      <w:pPr>
        <w:tabs>
          <w:tab w:val="num" w:pos="3233"/>
        </w:tabs>
        <w:ind w:left="3233" w:hanging="360"/>
      </w:pPr>
    </w:lvl>
    <w:lvl w:ilvl="2">
      <w:start w:val="1"/>
      <w:numFmt w:val="lowerRoman"/>
      <w:lvlText w:val="%3."/>
      <w:lvlJc w:val="right"/>
      <w:pPr>
        <w:tabs>
          <w:tab w:val="num" w:pos="3953"/>
        </w:tabs>
        <w:ind w:left="3953" w:hanging="180"/>
      </w:pPr>
    </w:lvl>
    <w:lvl w:ilvl="3">
      <w:start w:val="1"/>
      <w:numFmt w:val="decimal"/>
      <w:lvlText w:val="%4."/>
      <w:lvlJc w:val="left"/>
      <w:pPr>
        <w:tabs>
          <w:tab w:val="num" w:pos="4673"/>
        </w:tabs>
        <w:ind w:left="4673" w:hanging="360"/>
      </w:pPr>
    </w:lvl>
    <w:lvl w:ilvl="4">
      <w:start w:val="1"/>
      <w:numFmt w:val="lowerLetter"/>
      <w:lvlText w:val="%5."/>
      <w:lvlJc w:val="left"/>
      <w:pPr>
        <w:tabs>
          <w:tab w:val="num" w:pos="5393"/>
        </w:tabs>
        <w:ind w:left="5393" w:hanging="360"/>
      </w:pPr>
    </w:lvl>
    <w:lvl w:ilvl="5">
      <w:start w:val="1"/>
      <w:numFmt w:val="lowerRoman"/>
      <w:lvlText w:val="%6."/>
      <w:lvlJc w:val="right"/>
      <w:pPr>
        <w:tabs>
          <w:tab w:val="num" w:pos="6113"/>
        </w:tabs>
        <w:ind w:left="6113" w:hanging="180"/>
      </w:pPr>
    </w:lvl>
    <w:lvl w:ilvl="6">
      <w:start w:val="1"/>
      <w:numFmt w:val="decimal"/>
      <w:lvlText w:val="%7."/>
      <w:lvlJc w:val="left"/>
      <w:pPr>
        <w:tabs>
          <w:tab w:val="num" w:pos="6833"/>
        </w:tabs>
        <w:ind w:left="6833" w:hanging="360"/>
      </w:pPr>
    </w:lvl>
    <w:lvl w:ilvl="7">
      <w:start w:val="1"/>
      <w:numFmt w:val="lowerLetter"/>
      <w:lvlText w:val="%8."/>
      <w:lvlJc w:val="left"/>
      <w:pPr>
        <w:tabs>
          <w:tab w:val="num" w:pos="7553"/>
        </w:tabs>
        <w:ind w:left="7553" w:hanging="360"/>
      </w:pPr>
    </w:lvl>
    <w:lvl w:ilvl="8">
      <w:start w:val="1"/>
      <w:numFmt w:val="lowerRoman"/>
      <w:lvlText w:val="%9."/>
      <w:lvlJc w:val="right"/>
      <w:pPr>
        <w:tabs>
          <w:tab w:val="num" w:pos="8273"/>
        </w:tabs>
        <w:ind w:left="8273" w:hanging="180"/>
      </w:pPr>
    </w:lvl>
  </w:abstractNum>
  <w:abstractNum w:abstractNumId="9" w15:restartNumberingAfterBreak="0">
    <w:nsid w:val="20EA57AC"/>
    <w:multiLevelType w:val="hybridMultilevel"/>
    <w:tmpl w:val="3A46132A"/>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0" w15:restartNumberingAfterBreak="0">
    <w:nsid w:val="286034F1"/>
    <w:multiLevelType w:val="hybridMultilevel"/>
    <w:tmpl w:val="436C153E"/>
    <w:lvl w:ilvl="0" w:tplc="49EC3FC8">
      <w:start w:val="4"/>
      <w:numFmt w:val="bullet"/>
      <w:lvlText w:val="-"/>
      <w:lvlJc w:val="left"/>
      <w:pPr>
        <w:tabs>
          <w:tab w:val="num" w:pos="1793"/>
        </w:tabs>
        <w:ind w:left="1793" w:hanging="360"/>
      </w:pPr>
      <w:rPr>
        <w:rFonts w:ascii="OrigGarmnd BT" w:eastAsia="Times New Roman" w:hAnsi="OrigGarmnd BT" w:cs="Times New Roman" w:hint="default"/>
      </w:rPr>
    </w:lvl>
    <w:lvl w:ilvl="1" w:tplc="041D0003" w:tentative="1">
      <w:start w:val="1"/>
      <w:numFmt w:val="bullet"/>
      <w:lvlText w:val="o"/>
      <w:lvlJc w:val="left"/>
      <w:pPr>
        <w:tabs>
          <w:tab w:val="num" w:pos="2513"/>
        </w:tabs>
        <w:ind w:left="2513" w:hanging="360"/>
      </w:pPr>
      <w:rPr>
        <w:rFonts w:ascii="Courier New" w:hAnsi="Courier New" w:cs="Courier New" w:hint="default"/>
      </w:rPr>
    </w:lvl>
    <w:lvl w:ilvl="2" w:tplc="041D0005" w:tentative="1">
      <w:start w:val="1"/>
      <w:numFmt w:val="bullet"/>
      <w:lvlText w:val=""/>
      <w:lvlJc w:val="left"/>
      <w:pPr>
        <w:tabs>
          <w:tab w:val="num" w:pos="3233"/>
        </w:tabs>
        <w:ind w:left="3233" w:hanging="360"/>
      </w:pPr>
      <w:rPr>
        <w:rFonts w:ascii="Wingdings" w:hAnsi="Wingdings" w:hint="default"/>
      </w:rPr>
    </w:lvl>
    <w:lvl w:ilvl="3" w:tplc="041D0001" w:tentative="1">
      <w:start w:val="1"/>
      <w:numFmt w:val="bullet"/>
      <w:lvlText w:val=""/>
      <w:lvlJc w:val="left"/>
      <w:pPr>
        <w:tabs>
          <w:tab w:val="num" w:pos="3953"/>
        </w:tabs>
        <w:ind w:left="3953" w:hanging="360"/>
      </w:pPr>
      <w:rPr>
        <w:rFonts w:ascii="Symbol" w:hAnsi="Symbol" w:hint="default"/>
      </w:rPr>
    </w:lvl>
    <w:lvl w:ilvl="4" w:tplc="041D0003" w:tentative="1">
      <w:start w:val="1"/>
      <w:numFmt w:val="bullet"/>
      <w:lvlText w:val="o"/>
      <w:lvlJc w:val="left"/>
      <w:pPr>
        <w:tabs>
          <w:tab w:val="num" w:pos="4673"/>
        </w:tabs>
        <w:ind w:left="4673" w:hanging="360"/>
      </w:pPr>
      <w:rPr>
        <w:rFonts w:ascii="Courier New" w:hAnsi="Courier New" w:cs="Courier New" w:hint="default"/>
      </w:rPr>
    </w:lvl>
    <w:lvl w:ilvl="5" w:tplc="041D0005" w:tentative="1">
      <w:start w:val="1"/>
      <w:numFmt w:val="bullet"/>
      <w:lvlText w:val=""/>
      <w:lvlJc w:val="left"/>
      <w:pPr>
        <w:tabs>
          <w:tab w:val="num" w:pos="5393"/>
        </w:tabs>
        <w:ind w:left="5393" w:hanging="360"/>
      </w:pPr>
      <w:rPr>
        <w:rFonts w:ascii="Wingdings" w:hAnsi="Wingdings" w:hint="default"/>
      </w:rPr>
    </w:lvl>
    <w:lvl w:ilvl="6" w:tplc="041D0001" w:tentative="1">
      <w:start w:val="1"/>
      <w:numFmt w:val="bullet"/>
      <w:lvlText w:val=""/>
      <w:lvlJc w:val="left"/>
      <w:pPr>
        <w:tabs>
          <w:tab w:val="num" w:pos="6113"/>
        </w:tabs>
        <w:ind w:left="6113" w:hanging="360"/>
      </w:pPr>
      <w:rPr>
        <w:rFonts w:ascii="Symbol" w:hAnsi="Symbol" w:hint="default"/>
      </w:rPr>
    </w:lvl>
    <w:lvl w:ilvl="7" w:tplc="041D0003" w:tentative="1">
      <w:start w:val="1"/>
      <w:numFmt w:val="bullet"/>
      <w:lvlText w:val="o"/>
      <w:lvlJc w:val="left"/>
      <w:pPr>
        <w:tabs>
          <w:tab w:val="num" w:pos="6833"/>
        </w:tabs>
        <w:ind w:left="6833" w:hanging="360"/>
      </w:pPr>
      <w:rPr>
        <w:rFonts w:ascii="Courier New" w:hAnsi="Courier New" w:cs="Courier New" w:hint="default"/>
      </w:rPr>
    </w:lvl>
    <w:lvl w:ilvl="8" w:tplc="041D0005" w:tentative="1">
      <w:start w:val="1"/>
      <w:numFmt w:val="bullet"/>
      <w:lvlText w:val=""/>
      <w:lvlJc w:val="left"/>
      <w:pPr>
        <w:tabs>
          <w:tab w:val="num" w:pos="7553"/>
        </w:tabs>
        <w:ind w:left="7553" w:hanging="360"/>
      </w:pPr>
      <w:rPr>
        <w:rFonts w:ascii="Wingdings" w:hAnsi="Wingdings" w:hint="default"/>
      </w:rPr>
    </w:lvl>
  </w:abstractNum>
  <w:abstractNum w:abstractNumId="11" w15:restartNumberingAfterBreak="0">
    <w:nsid w:val="2C0F048B"/>
    <w:multiLevelType w:val="hybridMultilevel"/>
    <w:tmpl w:val="FB881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235477"/>
    <w:multiLevelType w:val="hybridMultilevel"/>
    <w:tmpl w:val="44B413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33C3A8B"/>
    <w:multiLevelType w:val="hybridMultilevel"/>
    <w:tmpl w:val="3308264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4" w15:restartNumberingAfterBreak="0">
    <w:nsid w:val="3B974A0F"/>
    <w:multiLevelType w:val="hybridMultilevel"/>
    <w:tmpl w:val="3A08A0D0"/>
    <w:lvl w:ilvl="0" w:tplc="CC683122">
      <w:numFmt w:val="bullet"/>
      <w:lvlText w:val="-"/>
      <w:lvlJc w:val="left"/>
      <w:pPr>
        <w:tabs>
          <w:tab w:val="num" w:pos="1778"/>
        </w:tabs>
        <w:ind w:left="1778" w:hanging="360"/>
      </w:pPr>
      <w:rPr>
        <w:rFonts w:ascii="Garamond" w:eastAsia="Times New Roman" w:hAnsi="Garamond" w:cs="Times New Roman" w:hint="default"/>
      </w:rPr>
    </w:lvl>
    <w:lvl w:ilvl="1" w:tplc="04090003" w:tentative="1">
      <w:start w:val="1"/>
      <w:numFmt w:val="bullet"/>
      <w:lvlText w:val="o"/>
      <w:lvlJc w:val="left"/>
      <w:pPr>
        <w:tabs>
          <w:tab w:val="num" w:pos="2498"/>
        </w:tabs>
        <w:ind w:left="2498" w:hanging="360"/>
      </w:pPr>
      <w:rPr>
        <w:rFonts w:ascii="Courier New" w:hAnsi="Courier New" w:hint="default"/>
      </w:rPr>
    </w:lvl>
    <w:lvl w:ilvl="2" w:tplc="04090005" w:tentative="1">
      <w:start w:val="1"/>
      <w:numFmt w:val="bullet"/>
      <w:lvlText w:val=""/>
      <w:lvlJc w:val="left"/>
      <w:pPr>
        <w:tabs>
          <w:tab w:val="num" w:pos="3218"/>
        </w:tabs>
        <w:ind w:left="3218" w:hanging="360"/>
      </w:pPr>
      <w:rPr>
        <w:rFonts w:ascii="Wingdings" w:hAnsi="Wingdings" w:hint="default"/>
      </w:rPr>
    </w:lvl>
    <w:lvl w:ilvl="3" w:tplc="04090001" w:tentative="1">
      <w:start w:val="1"/>
      <w:numFmt w:val="bullet"/>
      <w:lvlText w:val=""/>
      <w:lvlJc w:val="left"/>
      <w:pPr>
        <w:tabs>
          <w:tab w:val="num" w:pos="3938"/>
        </w:tabs>
        <w:ind w:left="3938" w:hanging="360"/>
      </w:pPr>
      <w:rPr>
        <w:rFonts w:ascii="Symbol" w:hAnsi="Symbol" w:hint="default"/>
      </w:rPr>
    </w:lvl>
    <w:lvl w:ilvl="4" w:tplc="04090003" w:tentative="1">
      <w:start w:val="1"/>
      <w:numFmt w:val="bullet"/>
      <w:lvlText w:val="o"/>
      <w:lvlJc w:val="left"/>
      <w:pPr>
        <w:tabs>
          <w:tab w:val="num" w:pos="4658"/>
        </w:tabs>
        <w:ind w:left="4658" w:hanging="360"/>
      </w:pPr>
      <w:rPr>
        <w:rFonts w:ascii="Courier New" w:hAnsi="Courier New" w:hint="default"/>
      </w:rPr>
    </w:lvl>
    <w:lvl w:ilvl="5" w:tplc="04090005" w:tentative="1">
      <w:start w:val="1"/>
      <w:numFmt w:val="bullet"/>
      <w:lvlText w:val=""/>
      <w:lvlJc w:val="left"/>
      <w:pPr>
        <w:tabs>
          <w:tab w:val="num" w:pos="5378"/>
        </w:tabs>
        <w:ind w:left="5378" w:hanging="360"/>
      </w:pPr>
      <w:rPr>
        <w:rFonts w:ascii="Wingdings" w:hAnsi="Wingdings" w:hint="default"/>
      </w:rPr>
    </w:lvl>
    <w:lvl w:ilvl="6" w:tplc="04090001" w:tentative="1">
      <w:start w:val="1"/>
      <w:numFmt w:val="bullet"/>
      <w:lvlText w:val=""/>
      <w:lvlJc w:val="left"/>
      <w:pPr>
        <w:tabs>
          <w:tab w:val="num" w:pos="6098"/>
        </w:tabs>
        <w:ind w:left="6098" w:hanging="360"/>
      </w:pPr>
      <w:rPr>
        <w:rFonts w:ascii="Symbol" w:hAnsi="Symbol" w:hint="default"/>
      </w:rPr>
    </w:lvl>
    <w:lvl w:ilvl="7" w:tplc="04090003" w:tentative="1">
      <w:start w:val="1"/>
      <w:numFmt w:val="bullet"/>
      <w:lvlText w:val="o"/>
      <w:lvlJc w:val="left"/>
      <w:pPr>
        <w:tabs>
          <w:tab w:val="num" w:pos="6818"/>
        </w:tabs>
        <w:ind w:left="6818" w:hanging="360"/>
      </w:pPr>
      <w:rPr>
        <w:rFonts w:ascii="Courier New" w:hAnsi="Courier New" w:hint="default"/>
      </w:rPr>
    </w:lvl>
    <w:lvl w:ilvl="8" w:tplc="04090005" w:tentative="1">
      <w:start w:val="1"/>
      <w:numFmt w:val="bullet"/>
      <w:lvlText w:val=""/>
      <w:lvlJc w:val="left"/>
      <w:pPr>
        <w:tabs>
          <w:tab w:val="num" w:pos="7538"/>
        </w:tabs>
        <w:ind w:left="7538" w:hanging="360"/>
      </w:pPr>
      <w:rPr>
        <w:rFonts w:ascii="Wingdings" w:hAnsi="Wingdings" w:hint="default"/>
      </w:rPr>
    </w:lvl>
  </w:abstractNum>
  <w:abstractNum w:abstractNumId="15" w15:restartNumberingAfterBreak="0">
    <w:nsid w:val="3D4A0066"/>
    <w:multiLevelType w:val="hybridMultilevel"/>
    <w:tmpl w:val="0AFCE5A4"/>
    <w:lvl w:ilvl="0" w:tplc="5504F764">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387809"/>
    <w:multiLevelType w:val="hybridMultilevel"/>
    <w:tmpl w:val="9440F676"/>
    <w:lvl w:ilvl="0" w:tplc="041D000F">
      <w:start w:val="1"/>
      <w:numFmt w:val="decimal"/>
      <w:lvlText w:val="%1."/>
      <w:lvlJc w:val="left"/>
      <w:pPr>
        <w:tabs>
          <w:tab w:val="num" w:pos="2138"/>
        </w:tabs>
        <w:ind w:left="2138" w:hanging="360"/>
      </w:pPr>
    </w:lvl>
    <w:lvl w:ilvl="1" w:tplc="041D0019" w:tentative="1">
      <w:start w:val="1"/>
      <w:numFmt w:val="lowerLetter"/>
      <w:lvlText w:val="%2."/>
      <w:lvlJc w:val="left"/>
      <w:pPr>
        <w:tabs>
          <w:tab w:val="num" w:pos="2858"/>
        </w:tabs>
        <w:ind w:left="2858" w:hanging="360"/>
      </w:pPr>
    </w:lvl>
    <w:lvl w:ilvl="2" w:tplc="041D001B" w:tentative="1">
      <w:start w:val="1"/>
      <w:numFmt w:val="lowerRoman"/>
      <w:lvlText w:val="%3."/>
      <w:lvlJc w:val="right"/>
      <w:pPr>
        <w:tabs>
          <w:tab w:val="num" w:pos="3578"/>
        </w:tabs>
        <w:ind w:left="3578" w:hanging="180"/>
      </w:pPr>
    </w:lvl>
    <w:lvl w:ilvl="3" w:tplc="041D000F" w:tentative="1">
      <w:start w:val="1"/>
      <w:numFmt w:val="decimal"/>
      <w:lvlText w:val="%4."/>
      <w:lvlJc w:val="left"/>
      <w:pPr>
        <w:tabs>
          <w:tab w:val="num" w:pos="4298"/>
        </w:tabs>
        <w:ind w:left="4298" w:hanging="360"/>
      </w:pPr>
    </w:lvl>
    <w:lvl w:ilvl="4" w:tplc="041D0019" w:tentative="1">
      <w:start w:val="1"/>
      <w:numFmt w:val="lowerLetter"/>
      <w:lvlText w:val="%5."/>
      <w:lvlJc w:val="left"/>
      <w:pPr>
        <w:tabs>
          <w:tab w:val="num" w:pos="5018"/>
        </w:tabs>
        <w:ind w:left="5018" w:hanging="360"/>
      </w:pPr>
    </w:lvl>
    <w:lvl w:ilvl="5" w:tplc="041D001B" w:tentative="1">
      <w:start w:val="1"/>
      <w:numFmt w:val="lowerRoman"/>
      <w:lvlText w:val="%6."/>
      <w:lvlJc w:val="right"/>
      <w:pPr>
        <w:tabs>
          <w:tab w:val="num" w:pos="5738"/>
        </w:tabs>
        <w:ind w:left="5738" w:hanging="180"/>
      </w:pPr>
    </w:lvl>
    <w:lvl w:ilvl="6" w:tplc="041D000F" w:tentative="1">
      <w:start w:val="1"/>
      <w:numFmt w:val="decimal"/>
      <w:lvlText w:val="%7."/>
      <w:lvlJc w:val="left"/>
      <w:pPr>
        <w:tabs>
          <w:tab w:val="num" w:pos="6458"/>
        </w:tabs>
        <w:ind w:left="6458" w:hanging="360"/>
      </w:pPr>
    </w:lvl>
    <w:lvl w:ilvl="7" w:tplc="041D0019" w:tentative="1">
      <w:start w:val="1"/>
      <w:numFmt w:val="lowerLetter"/>
      <w:lvlText w:val="%8."/>
      <w:lvlJc w:val="left"/>
      <w:pPr>
        <w:tabs>
          <w:tab w:val="num" w:pos="7178"/>
        </w:tabs>
        <w:ind w:left="7178" w:hanging="360"/>
      </w:pPr>
    </w:lvl>
    <w:lvl w:ilvl="8" w:tplc="041D001B" w:tentative="1">
      <w:start w:val="1"/>
      <w:numFmt w:val="lowerRoman"/>
      <w:lvlText w:val="%9."/>
      <w:lvlJc w:val="right"/>
      <w:pPr>
        <w:tabs>
          <w:tab w:val="num" w:pos="7898"/>
        </w:tabs>
        <w:ind w:left="7898" w:hanging="180"/>
      </w:pPr>
    </w:lvl>
  </w:abstractNum>
  <w:abstractNum w:abstractNumId="17" w15:restartNumberingAfterBreak="0">
    <w:nsid w:val="42712608"/>
    <w:multiLevelType w:val="hybridMultilevel"/>
    <w:tmpl w:val="5462B4A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8" w15:restartNumberingAfterBreak="0">
    <w:nsid w:val="4331766C"/>
    <w:multiLevelType w:val="hybridMultilevel"/>
    <w:tmpl w:val="D2886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C06A29"/>
    <w:multiLevelType w:val="hybridMultilevel"/>
    <w:tmpl w:val="E40A0020"/>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0" w15:restartNumberingAfterBreak="0">
    <w:nsid w:val="44ED0017"/>
    <w:multiLevelType w:val="hybridMultilevel"/>
    <w:tmpl w:val="D5664DD2"/>
    <w:lvl w:ilvl="0" w:tplc="47029104">
      <w:numFmt w:val="bullet"/>
      <w:lvlText w:val="-"/>
      <w:lvlJc w:val="left"/>
      <w:pPr>
        <w:tabs>
          <w:tab w:val="num" w:pos="1080"/>
        </w:tabs>
        <w:ind w:left="1080" w:hanging="72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4D23F1"/>
    <w:multiLevelType w:val="hybridMultilevel"/>
    <w:tmpl w:val="409AD44E"/>
    <w:lvl w:ilvl="0" w:tplc="5504F764">
      <w:start w:val="1"/>
      <w:numFmt w:val="bullet"/>
      <w:lvlText w:val=""/>
      <w:lvlJc w:val="left"/>
      <w:pPr>
        <w:tabs>
          <w:tab w:val="num" w:pos="1800"/>
        </w:tabs>
        <w:ind w:left="1800" w:hanging="360"/>
      </w:pPr>
      <w:rPr>
        <w:rFonts w:ascii="Symbol" w:hAnsi="Symbol" w:hint="default"/>
      </w:rPr>
    </w:lvl>
    <w:lvl w:ilvl="1" w:tplc="041D0003" w:tentative="1">
      <w:start w:val="1"/>
      <w:numFmt w:val="bullet"/>
      <w:lvlText w:val="o"/>
      <w:lvlJc w:val="left"/>
      <w:pPr>
        <w:tabs>
          <w:tab w:val="num" w:pos="2520"/>
        </w:tabs>
        <w:ind w:left="2520" w:hanging="360"/>
      </w:pPr>
      <w:rPr>
        <w:rFonts w:ascii="Courier New" w:hAnsi="Courier New" w:cs="Courier New" w:hint="default"/>
      </w:rPr>
    </w:lvl>
    <w:lvl w:ilvl="2" w:tplc="041D0005" w:tentative="1">
      <w:start w:val="1"/>
      <w:numFmt w:val="bullet"/>
      <w:lvlText w:val=""/>
      <w:lvlJc w:val="left"/>
      <w:pPr>
        <w:tabs>
          <w:tab w:val="num" w:pos="3240"/>
        </w:tabs>
        <w:ind w:left="3240" w:hanging="360"/>
      </w:pPr>
      <w:rPr>
        <w:rFonts w:ascii="Wingdings" w:hAnsi="Wingdings" w:hint="default"/>
      </w:rPr>
    </w:lvl>
    <w:lvl w:ilvl="3" w:tplc="041D0001" w:tentative="1">
      <w:start w:val="1"/>
      <w:numFmt w:val="bullet"/>
      <w:lvlText w:val=""/>
      <w:lvlJc w:val="left"/>
      <w:pPr>
        <w:tabs>
          <w:tab w:val="num" w:pos="3960"/>
        </w:tabs>
        <w:ind w:left="3960" w:hanging="360"/>
      </w:pPr>
      <w:rPr>
        <w:rFonts w:ascii="Symbol" w:hAnsi="Symbol" w:hint="default"/>
      </w:rPr>
    </w:lvl>
    <w:lvl w:ilvl="4" w:tplc="041D0003" w:tentative="1">
      <w:start w:val="1"/>
      <w:numFmt w:val="bullet"/>
      <w:lvlText w:val="o"/>
      <w:lvlJc w:val="left"/>
      <w:pPr>
        <w:tabs>
          <w:tab w:val="num" w:pos="4680"/>
        </w:tabs>
        <w:ind w:left="4680" w:hanging="360"/>
      </w:pPr>
      <w:rPr>
        <w:rFonts w:ascii="Courier New" w:hAnsi="Courier New" w:cs="Courier New" w:hint="default"/>
      </w:rPr>
    </w:lvl>
    <w:lvl w:ilvl="5" w:tplc="041D0005" w:tentative="1">
      <w:start w:val="1"/>
      <w:numFmt w:val="bullet"/>
      <w:lvlText w:val=""/>
      <w:lvlJc w:val="left"/>
      <w:pPr>
        <w:tabs>
          <w:tab w:val="num" w:pos="5400"/>
        </w:tabs>
        <w:ind w:left="5400" w:hanging="360"/>
      </w:pPr>
      <w:rPr>
        <w:rFonts w:ascii="Wingdings" w:hAnsi="Wingdings" w:hint="default"/>
      </w:rPr>
    </w:lvl>
    <w:lvl w:ilvl="6" w:tplc="041D0001" w:tentative="1">
      <w:start w:val="1"/>
      <w:numFmt w:val="bullet"/>
      <w:lvlText w:val=""/>
      <w:lvlJc w:val="left"/>
      <w:pPr>
        <w:tabs>
          <w:tab w:val="num" w:pos="6120"/>
        </w:tabs>
        <w:ind w:left="6120" w:hanging="360"/>
      </w:pPr>
      <w:rPr>
        <w:rFonts w:ascii="Symbol" w:hAnsi="Symbol" w:hint="default"/>
      </w:rPr>
    </w:lvl>
    <w:lvl w:ilvl="7" w:tplc="041D0003" w:tentative="1">
      <w:start w:val="1"/>
      <w:numFmt w:val="bullet"/>
      <w:lvlText w:val="o"/>
      <w:lvlJc w:val="left"/>
      <w:pPr>
        <w:tabs>
          <w:tab w:val="num" w:pos="6840"/>
        </w:tabs>
        <w:ind w:left="6840" w:hanging="360"/>
      </w:pPr>
      <w:rPr>
        <w:rFonts w:ascii="Courier New" w:hAnsi="Courier New" w:cs="Courier New" w:hint="default"/>
      </w:rPr>
    </w:lvl>
    <w:lvl w:ilvl="8" w:tplc="041D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86B6C82"/>
    <w:multiLevelType w:val="hybridMultilevel"/>
    <w:tmpl w:val="016CF3E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D967C3"/>
    <w:multiLevelType w:val="hybridMultilevel"/>
    <w:tmpl w:val="BFD86346"/>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4" w15:restartNumberingAfterBreak="0">
    <w:nsid w:val="4A991FE7"/>
    <w:multiLevelType w:val="hybridMultilevel"/>
    <w:tmpl w:val="131A1DAC"/>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25" w15:restartNumberingAfterBreak="0">
    <w:nsid w:val="4ACA5B6F"/>
    <w:multiLevelType w:val="hybridMultilevel"/>
    <w:tmpl w:val="D55CD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A130B2"/>
    <w:multiLevelType w:val="hybridMultilevel"/>
    <w:tmpl w:val="CA8C1A8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925E38"/>
    <w:multiLevelType w:val="hybridMultilevel"/>
    <w:tmpl w:val="AB2657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4D2B0E"/>
    <w:multiLevelType w:val="hybridMultilevel"/>
    <w:tmpl w:val="DF42A4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9BD7D20"/>
    <w:multiLevelType w:val="hybridMultilevel"/>
    <w:tmpl w:val="FDF41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376393"/>
    <w:multiLevelType w:val="hybridMultilevel"/>
    <w:tmpl w:val="85D24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3872E7"/>
    <w:multiLevelType w:val="hybridMultilevel"/>
    <w:tmpl w:val="6A80205E"/>
    <w:lvl w:ilvl="0" w:tplc="041D0017">
      <w:start w:val="1"/>
      <w:numFmt w:val="lowerLetter"/>
      <w:lvlText w:val="%1)"/>
      <w:lvlJc w:val="left"/>
      <w:pPr>
        <w:tabs>
          <w:tab w:val="num" w:pos="2513"/>
        </w:tabs>
        <w:ind w:left="2513" w:hanging="360"/>
      </w:pPr>
      <w:rPr>
        <w:rFonts w:hint="default"/>
      </w:rPr>
    </w:lvl>
    <w:lvl w:ilvl="1" w:tplc="041D0019" w:tentative="1">
      <w:start w:val="1"/>
      <w:numFmt w:val="lowerLetter"/>
      <w:lvlText w:val="%2."/>
      <w:lvlJc w:val="left"/>
      <w:pPr>
        <w:tabs>
          <w:tab w:val="num" w:pos="3233"/>
        </w:tabs>
        <w:ind w:left="3233" w:hanging="360"/>
      </w:pPr>
    </w:lvl>
    <w:lvl w:ilvl="2" w:tplc="041D001B" w:tentative="1">
      <w:start w:val="1"/>
      <w:numFmt w:val="lowerRoman"/>
      <w:lvlText w:val="%3."/>
      <w:lvlJc w:val="right"/>
      <w:pPr>
        <w:tabs>
          <w:tab w:val="num" w:pos="3953"/>
        </w:tabs>
        <w:ind w:left="3953" w:hanging="180"/>
      </w:pPr>
    </w:lvl>
    <w:lvl w:ilvl="3" w:tplc="041D000F" w:tentative="1">
      <w:start w:val="1"/>
      <w:numFmt w:val="decimal"/>
      <w:lvlText w:val="%4."/>
      <w:lvlJc w:val="left"/>
      <w:pPr>
        <w:tabs>
          <w:tab w:val="num" w:pos="4673"/>
        </w:tabs>
        <w:ind w:left="4673" w:hanging="360"/>
      </w:pPr>
    </w:lvl>
    <w:lvl w:ilvl="4" w:tplc="041D0019" w:tentative="1">
      <w:start w:val="1"/>
      <w:numFmt w:val="lowerLetter"/>
      <w:lvlText w:val="%5."/>
      <w:lvlJc w:val="left"/>
      <w:pPr>
        <w:tabs>
          <w:tab w:val="num" w:pos="5393"/>
        </w:tabs>
        <w:ind w:left="5393" w:hanging="360"/>
      </w:pPr>
    </w:lvl>
    <w:lvl w:ilvl="5" w:tplc="041D001B" w:tentative="1">
      <w:start w:val="1"/>
      <w:numFmt w:val="lowerRoman"/>
      <w:lvlText w:val="%6."/>
      <w:lvlJc w:val="right"/>
      <w:pPr>
        <w:tabs>
          <w:tab w:val="num" w:pos="6113"/>
        </w:tabs>
        <w:ind w:left="6113" w:hanging="180"/>
      </w:pPr>
    </w:lvl>
    <w:lvl w:ilvl="6" w:tplc="041D000F" w:tentative="1">
      <w:start w:val="1"/>
      <w:numFmt w:val="decimal"/>
      <w:lvlText w:val="%7."/>
      <w:lvlJc w:val="left"/>
      <w:pPr>
        <w:tabs>
          <w:tab w:val="num" w:pos="6833"/>
        </w:tabs>
        <w:ind w:left="6833" w:hanging="360"/>
      </w:pPr>
    </w:lvl>
    <w:lvl w:ilvl="7" w:tplc="041D0019" w:tentative="1">
      <w:start w:val="1"/>
      <w:numFmt w:val="lowerLetter"/>
      <w:lvlText w:val="%8."/>
      <w:lvlJc w:val="left"/>
      <w:pPr>
        <w:tabs>
          <w:tab w:val="num" w:pos="7553"/>
        </w:tabs>
        <w:ind w:left="7553" w:hanging="360"/>
      </w:pPr>
    </w:lvl>
    <w:lvl w:ilvl="8" w:tplc="041D001B" w:tentative="1">
      <w:start w:val="1"/>
      <w:numFmt w:val="lowerRoman"/>
      <w:lvlText w:val="%9."/>
      <w:lvlJc w:val="right"/>
      <w:pPr>
        <w:tabs>
          <w:tab w:val="num" w:pos="8273"/>
        </w:tabs>
        <w:ind w:left="8273" w:hanging="180"/>
      </w:pPr>
    </w:lvl>
  </w:abstractNum>
  <w:abstractNum w:abstractNumId="32" w15:restartNumberingAfterBreak="0">
    <w:nsid w:val="65831B1C"/>
    <w:multiLevelType w:val="hybridMultilevel"/>
    <w:tmpl w:val="90DEFD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F81008"/>
    <w:multiLevelType w:val="hybridMultilevel"/>
    <w:tmpl w:val="835E1FF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34" w15:restartNumberingAfterBreak="0">
    <w:nsid w:val="6CAC59DD"/>
    <w:multiLevelType w:val="hybridMultilevel"/>
    <w:tmpl w:val="998C01FA"/>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35" w15:restartNumberingAfterBreak="0">
    <w:nsid w:val="6CBB056B"/>
    <w:multiLevelType w:val="hybridMultilevel"/>
    <w:tmpl w:val="10063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4B3427"/>
    <w:multiLevelType w:val="hybridMultilevel"/>
    <w:tmpl w:val="E518696C"/>
    <w:lvl w:ilvl="0" w:tplc="CC683122">
      <w:numFmt w:val="bullet"/>
      <w:lvlText w:val="-"/>
      <w:lvlJc w:val="left"/>
      <w:pPr>
        <w:tabs>
          <w:tab w:val="num" w:pos="1778"/>
        </w:tabs>
        <w:ind w:left="1778"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574E59"/>
    <w:multiLevelType w:val="hybridMultilevel"/>
    <w:tmpl w:val="B818264A"/>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7CC2B39"/>
    <w:multiLevelType w:val="hybridMultilevel"/>
    <w:tmpl w:val="EB362B8A"/>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39" w15:restartNumberingAfterBreak="0">
    <w:nsid w:val="77ED2355"/>
    <w:multiLevelType w:val="hybridMultilevel"/>
    <w:tmpl w:val="71CC3B14"/>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40" w15:restartNumberingAfterBreak="0">
    <w:nsid w:val="7B624322"/>
    <w:multiLevelType w:val="hybridMultilevel"/>
    <w:tmpl w:val="7B54AA54"/>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num w:numId="1" w16cid:durableId="805396932">
    <w:abstractNumId w:val="0"/>
    <w:lvlOverride w:ilvl="0">
      <w:lvl w:ilvl="0">
        <w:start w:val="1"/>
        <w:numFmt w:val="bullet"/>
        <w:lvlText w:val=""/>
        <w:legacy w:legacy="1" w:legacySpace="120" w:legacyIndent="360"/>
        <w:lvlJc w:val="left"/>
        <w:pPr>
          <w:ind w:left="1920" w:hanging="360"/>
        </w:pPr>
        <w:rPr>
          <w:rFonts w:ascii="Symbol" w:hAnsi="Symbol" w:hint="default"/>
        </w:rPr>
      </w:lvl>
    </w:lvlOverride>
  </w:num>
  <w:num w:numId="2" w16cid:durableId="1761564724">
    <w:abstractNumId w:val="28"/>
  </w:num>
  <w:num w:numId="3" w16cid:durableId="2043095928">
    <w:abstractNumId w:val="39"/>
  </w:num>
  <w:num w:numId="4" w16cid:durableId="1144666045">
    <w:abstractNumId w:val="1"/>
  </w:num>
  <w:num w:numId="5" w16cid:durableId="233515965">
    <w:abstractNumId w:val="3"/>
  </w:num>
  <w:num w:numId="6" w16cid:durableId="730344552">
    <w:abstractNumId w:val="27"/>
  </w:num>
  <w:num w:numId="7" w16cid:durableId="1554735205">
    <w:abstractNumId w:val="40"/>
  </w:num>
  <w:num w:numId="8" w16cid:durableId="1624922759">
    <w:abstractNumId w:val="33"/>
  </w:num>
  <w:num w:numId="9" w16cid:durableId="1204749358">
    <w:abstractNumId w:val="11"/>
  </w:num>
  <w:num w:numId="10" w16cid:durableId="136804528">
    <w:abstractNumId w:val="7"/>
  </w:num>
  <w:num w:numId="11" w16cid:durableId="1020933765">
    <w:abstractNumId w:val="13"/>
  </w:num>
  <w:num w:numId="12" w16cid:durableId="1136223381">
    <w:abstractNumId w:val="38"/>
  </w:num>
  <w:num w:numId="13" w16cid:durableId="2033608934">
    <w:abstractNumId w:val="23"/>
  </w:num>
  <w:num w:numId="14" w16cid:durableId="2057965088">
    <w:abstractNumId w:val="32"/>
  </w:num>
  <w:num w:numId="15" w16cid:durableId="169755946">
    <w:abstractNumId w:val="17"/>
  </w:num>
  <w:num w:numId="16" w16cid:durableId="207105403">
    <w:abstractNumId w:val="4"/>
  </w:num>
  <w:num w:numId="17" w16cid:durableId="208733534">
    <w:abstractNumId w:val="9"/>
  </w:num>
  <w:num w:numId="18" w16cid:durableId="522212022">
    <w:abstractNumId w:val="24"/>
  </w:num>
  <w:num w:numId="19" w16cid:durableId="1703172186">
    <w:abstractNumId w:val="34"/>
  </w:num>
  <w:num w:numId="20" w16cid:durableId="808472865">
    <w:abstractNumId w:val="2"/>
  </w:num>
  <w:num w:numId="21" w16cid:durableId="893003431">
    <w:abstractNumId w:val="35"/>
  </w:num>
  <w:num w:numId="22" w16cid:durableId="488180985">
    <w:abstractNumId w:val="30"/>
  </w:num>
  <w:num w:numId="23" w16cid:durableId="1581207996">
    <w:abstractNumId w:val="22"/>
  </w:num>
  <w:num w:numId="24" w16cid:durableId="1305234475">
    <w:abstractNumId w:val="12"/>
  </w:num>
  <w:num w:numId="25" w16cid:durableId="1514611593">
    <w:abstractNumId w:val="6"/>
  </w:num>
  <w:num w:numId="26" w16cid:durableId="2097435573">
    <w:abstractNumId w:val="25"/>
  </w:num>
  <w:num w:numId="27" w16cid:durableId="2095398786">
    <w:abstractNumId w:val="19"/>
  </w:num>
  <w:num w:numId="28" w16cid:durableId="613752637">
    <w:abstractNumId w:val="18"/>
  </w:num>
  <w:num w:numId="29" w16cid:durableId="658966132">
    <w:abstractNumId w:val="14"/>
  </w:num>
  <w:num w:numId="30" w16cid:durableId="792940538">
    <w:abstractNumId w:val="36"/>
  </w:num>
  <w:num w:numId="31" w16cid:durableId="14814078">
    <w:abstractNumId w:val="26"/>
  </w:num>
  <w:num w:numId="32" w16cid:durableId="297808478">
    <w:abstractNumId w:val="5"/>
  </w:num>
  <w:num w:numId="33" w16cid:durableId="26687196">
    <w:abstractNumId w:val="29"/>
  </w:num>
  <w:num w:numId="34" w16cid:durableId="1462381931">
    <w:abstractNumId w:val="15"/>
  </w:num>
  <w:num w:numId="35" w16cid:durableId="385682582">
    <w:abstractNumId w:val="20"/>
  </w:num>
  <w:num w:numId="36" w16cid:durableId="393312870">
    <w:abstractNumId w:val="16"/>
  </w:num>
  <w:num w:numId="37" w16cid:durableId="1662587598">
    <w:abstractNumId w:val="31"/>
  </w:num>
  <w:num w:numId="38" w16cid:durableId="399325543">
    <w:abstractNumId w:val="21"/>
  </w:num>
  <w:num w:numId="39" w16cid:durableId="1466509174">
    <w:abstractNumId w:val="10"/>
  </w:num>
  <w:num w:numId="40" w16cid:durableId="435756590">
    <w:abstractNumId w:val="8"/>
  </w:num>
  <w:num w:numId="41" w16cid:durableId="21006339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2E"/>
    <w:rsid w:val="000013D2"/>
    <w:rsid w:val="0001213C"/>
    <w:rsid w:val="00013CEE"/>
    <w:rsid w:val="00017A2C"/>
    <w:rsid w:val="00022F96"/>
    <w:rsid w:val="000231D1"/>
    <w:rsid w:val="0002534C"/>
    <w:rsid w:val="00031A39"/>
    <w:rsid w:val="00032AD9"/>
    <w:rsid w:val="00037300"/>
    <w:rsid w:val="00047281"/>
    <w:rsid w:val="0005037C"/>
    <w:rsid w:val="00050F6A"/>
    <w:rsid w:val="000515B2"/>
    <w:rsid w:val="000624C7"/>
    <w:rsid w:val="000646F4"/>
    <w:rsid w:val="00066C28"/>
    <w:rsid w:val="0006705E"/>
    <w:rsid w:val="00070B61"/>
    <w:rsid w:val="00076BEC"/>
    <w:rsid w:val="000814B6"/>
    <w:rsid w:val="000863A6"/>
    <w:rsid w:val="0009088F"/>
    <w:rsid w:val="00092A0C"/>
    <w:rsid w:val="00097CCF"/>
    <w:rsid w:val="000A256E"/>
    <w:rsid w:val="000A53A0"/>
    <w:rsid w:val="000B23C9"/>
    <w:rsid w:val="000C17DF"/>
    <w:rsid w:val="000C493B"/>
    <w:rsid w:val="000C51F3"/>
    <w:rsid w:val="000C5504"/>
    <w:rsid w:val="000D0FBE"/>
    <w:rsid w:val="000E010F"/>
    <w:rsid w:val="000E7F28"/>
    <w:rsid w:val="000F2694"/>
    <w:rsid w:val="000F2DA7"/>
    <w:rsid w:val="000F311C"/>
    <w:rsid w:val="00102B08"/>
    <w:rsid w:val="00102C6E"/>
    <w:rsid w:val="0010712D"/>
    <w:rsid w:val="00107266"/>
    <w:rsid w:val="0010781B"/>
    <w:rsid w:val="00114E0B"/>
    <w:rsid w:val="00122D96"/>
    <w:rsid w:val="00123030"/>
    <w:rsid w:val="00123185"/>
    <w:rsid w:val="001243AA"/>
    <w:rsid w:val="00130695"/>
    <w:rsid w:val="00135667"/>
    <w:rsid w:val="001441DE"/>
    <w:rsid w:val="00147013"/>
    <w:rsid w:val="00165017"/>
    <w:rsid w:val="00166FD2"/>
    <w:rsid w:val="00171F2E"/>
    <w:rsid w:val="00172BC7"/>
    <w:rsid w:val="001737AA"/>
    <w:rsid w:val="00177277"/>
    <w:rsid w:val="001841A6"/>
    <w:rsid w:val="00191947"/>
    <w:rsid w:val="001956C5"/>
    <w:rsid w:val="00197E56"/>
    <w:rsid w:val="001B739C"/>
    <w:rsid w:val="001C28A4"/>
    <w:rsid w:val="001C506E"/>
    <w:rsid w:val="001C6DE8"/>
    <w:rsid w:val="001D14E2"/>
    <w:rsid w:val="001D4FB3"/>
    <w:rsid w:val="001D7197"/>
    <w:rsid w:val="001E5199"/>
    <w:rsid w:val="001E63FE"/>
    <w:rsid w:val="001F0CB8"/>
    <w:rsid w:val="001F10C7"/>
    <w:rsid w:val="001F12EC"/>
    <w:rsid w:val="001F686C"/>
    <w:rsid w:val="001F720E"/>
    <w:rsid w:val="002030F1"/>
    <w:rsid w:val="002043CC"/>
    <w:rsid w:val="00205C9D"/>
    <w:rsid w:val="00207554"/>
    <w:rsid w:val="00211D6B"/>
    <w:rsid w:val="0021597E"/>
    <w:rsid w:val="00216B1E"/>
    <w:rsid w:val="002300A9"/>
    <w:rsid w:val="0023107D"/>
    <w:rsid w:val="00231161"/>
    <w:rsid w:val="0023574B"/>
    <w:rsid w:val="00235CCB"/>
    <w:rsid w:val="002537AB"/>
    <w:rsid w:val="00256A2E"/>
    <w:rsid w:val="002621FD"/>
    <w:rsid w:val="00272FB9"/>
    <w:rsid w:val="00274C49"/>
    <w:rsid w:val="0027738D"/>
    <w:rsid w:val="002962E8"/>
    <w:rsid w:val="002A3A7B"/>
    <w:rsid w:val="002B11BF"/>
    <w:rsid w:val="002B3897"/>
    <w:rsid w:val="002B459B"/>
    <w:rsid w:val="002C29F7"/>
    <w:rsid w:val="002C4224"/>
    <w:rsid w:val="002D535E"/>
    <w:rsid w:val="002D57FE"/>
    <w:rsid w:val="002E06B5"/>
    <w:rsid w:val="002E41CA"/>
    <w:rsid w:val="002E676B"/>
    <w:rsid w:val="002E6E42"/>
    <w:rsid w:val="002E7875"/>
    <w:rsid w:val="002F16ED"/>
    <w:rsid w:val="002F194C"/>
    <w:rsid w:val="002F5367"/>
    <w:rsid w:val="003011FA"/>
    <w:rsid w:val="00304C76"/>
    <w:rsid w:val="00304E74"/>
    <w:rsid w:val="00306204"/>
    <w:rsid w:val="003066C3"/>
    <w:rsid w:val="00307DE6"/>
    <w:rsid w:val="00311187"/>
    <w:rsid w:val="00311313"/>
    <w:rsid w:val="0031539D"/>
    <w:rsid w:val="003163AD"/>
    <w:rsid w:val="00336F5E"/>
    <w:rsid w:val="003370C4"/>
    <w:rsid w:val="0034086F"/>
    <w:rsid w:val="00355F78"/>
    <w:rsid w:val="00361EBD"/>
    <w:rsid w:val="00364C95"/>
    <w:rsid w:val="00365ECA"/>
    <w:rsid w:val="00366B6A"/>
    <w:rsid w:val="00370A14"/>
    <w:rsid w:val="00372509"/>
    <w:rsid w:val="0038439B"/>
    <w:rsid w:val="00384648"/>
    <w:rsid w:val="00387932"/>
    <w:rsid w:val="00392BF6"/>
    <w:rsid w:val="00397853"/>
    <w:rsid w:val="00397BA2"/>
    <w:rsid w:val="003A29EE"/>
    <w:rsid w:val="003A38C3"/>
    <w:rsid w:val="003A56AD"/>
    <w:rsid w:val="003A56B6"/>
    <w:rsid w:val="003A5C23"/>
    <w:rsid w:val="003A64FC"/>
    <w:rsid w:val="003B1514"/>
    <w:rsid w:val="003B5F60"/>
    <w:rsid w:val="003B704C"/>
    <w:rsid w:val="003C4FD5"/>
    <w:rsid w:val="003C64EA"/>
    <w:rsid w:val="003C7BEE"/>
    <w:rsid w:val="003D364D"/>
    <w:rsid w:val="003D4721"/>
    <w:rsid w:val="003E0ECE"/>
    <w:rsid w:val="003E10EA"/>
    <w:rsid w:val="003E6E95"/>
    <w:rsid w:val="003E6EC7"/>
    <w:rsid w:val="003F0B9C"/>
    <w:rsid w:val="003F1551"/>
    <w:rsid w:val="003F4DC0"/>
    <w:rsid w:val="00401EBE"/>
    <w:rsid w:val="00407D03"/>
    <w:rsid w:val="004156F0"/>
    <w:rsid w:val="00421E2F"/>
    <w:rsid w:val="00427FCF"/>
    <w:rsid w:val="00430E11"/>
    <w:rsid w:val="004320FD"/>
    <w:rsid w:val="00432139"/>
    <w:rsid w:val="00440A9A"/>
    <w:rsid w:val="0044416A"/>
    <w:rsid w:val="00452DD4"/>
    <w:rsid w:val="00454775"/>
    <w:rsid w:val="00454F93"/>
    <w:rsid w:val="00465766"/>
    <w:rsid w:val="00467F32"/>
    <w:rsid w:val="004741F2"/>
    <w:rsid w:val="00477DE5"/>
    <w:rsid w:val="00482159"/>
    <w:rsid w:val="004857B7"/>
    <w:rsid w:val="00490D99"/>
    <w:rsid w:val="00491AEC"/>
    <w:rsid w:val="00492C2D"/>
    <w:rsid w:val="00494977"/>
    <w:rsid w:val="0049559A"/>
    <w:rsid w:val="00496F5B"/>
    <w:rsid w:val="00497B70"/>
    <w:rsid w:val="004A0B47"/>
    <w:rsid w:val="004A3240"/>
    <w:rsid w:val="004A689C"/>
    <w:rsid w:val="004A6EDC"/>
    <w:rsid w:val="004B774D"/>
    <w:rsid w:val="004C016D"/>
    <w:rsid w:val="004C4093"/>
    <w:rsid w:val="004E2C70"/>
    <w:rsid w:val="004E3A0F"/>
    <w:rsid w:val="004E3ED9"/>
    <w:rsid w:val="004E7383"/>
    <w:rsid w:val="004F665F"/>
    <w:rsid w:val="00504988"/>
    <w:rsid w:val="00504D82"/>
    <w:rsid w:val="0051568A"/>
    <w:rsid w:val="005173B7"/>
    <w:rsid w:val="0052129D"/>
    <w:rsid w:val="00523382"/>
    <w:rsid w:val="0052424B"/>
    <w:rsid w:val="005255D1"/>
    <w:rsid w:val="005268AD"/>
    <w:rsid w:val="00526945"/>
    <w:rsid w:val="00526A5C"/>
    <w:rsid w:val="0053396A"/>
    <w:rsid w:val="00535DF4"/>
    <w:rsid w:val="00545348"/>
    <w:rsid w:val="0054677C"/>
    <w:rsid w:val="005512DF"/>
    <w:rsid w:val="00551FA0"/>
    <w:rsid w:val="00556EFC"/>
    <w:rsid w:val="005608E9"/>
    <w:rsid w:val="005609F0"/>
    <w:rsid w:val="005671D2"/>
    <w:rsid w:val="00567C1F"/>
    <w:rsid w:val="00570A44"/>
    <w:rsid w:val="00571C0C"/>
    <w:rsid w:val="00575570"/>
    <w:rsid w:val="00575B00"/>
    <w:rsid w:val="00576620"/>
    <w:rsid w:val="0057795B"/>
    <w:rsid w:val="00581B5A"/>
    <w:rsid w:val="00584687"/>
    <w:rsid w:val="00594858"/>
    <w:rsid w:val="0059570C"/>
    <w:rsid w:val="00595B0E"/>
    <w:rsid w:val="005B059F"/>
    <w:rsid w:val="005B114C"/>
    <w:rsid w:val="005B3872"/>
    <w:rsid w:val="005B71FC"/>
    <w:rsid w:val="005D0CFA"/>
    <w:rsid w:val="005D1EB9"/>
    <w:rsid w:val="005D5AD0"/>
    <w:rsid w:val="005D64E2"/>
    <w:rsid w:val="005E0B9F"/>
    <w:rsid w:val="005F597F"/>
    <w:rsid w:val="00601426"/>
    <w:rsid w:val="006049E7"/>
    <w:rsid w:val="00611E14"/>
    <w:rsid w:val="00613815"/>
    <w:rsid w:val="006142A2"/>
    <w:rsid w:val="006175F8"/>
    <w:rsid w:val="00621F44"/>
    <w:rsid w:val="006307D6"/>
    <w:rsid w:val="006311F6"/>
    <w:rsid w:val="0063264F"/>
    <w:rsid w:val="0063344D"/>
    <w:rsid w:val="0063628E"/>
    <w:rsid w:val="006401DC"/>
    <w:rsid w:val="00640772"/>
    <w:rsid w:val="00643DA6"/>
    <w:rsid w:val="00646BCB"/>
    <w:rsid w:val="00650A92"/>
    <w:rsid w:val="006666F3"/>
    <w:rsid w:val="006708C2"/>
    <w:rsid w:val="00674D5D"/>
    <w:rsid w:val="0068075F"/>
    <w:rsid w:val="00683891"/>
    <w:rsid w:val="00686096"/>
    <w:rsid w:val="00687F67"/>
    <w:rsid w:val="0069356F"/>
    <w:rsid w:val="006A23ED"/>
    <w:rsid w:val="006A6EF5"/>
    <w:rsid w:val="006B4B06"/>
    <w:rsid w:val="006C76A8"/>
    <w:rsid w:val="006D1EAD"/>
    <w:rsid w:val="006D44A1"/>
    <w:rsid w:val="006E0264"/>
    <w:rsid w:val="006E602F"/>
    <w:rsid w:val="006F17F4"/>
    <w:rsid w:val="006F5EF0"/>
    <w:rsid w:val="00703E95"/>
    <w:rsid w:val="007049ED"/>
    <w:rsid w:val="00706A84"/>
    <w:rsid w:val="00710D95"/>
    <w:rsid w:val="0071182C"/>
    <w:rsid w:val="00716E23"/>
    <w:rsid w:val="007178BD"/>
    <w:rsid w:val="0072096A"/>
    <w:rsid w:val="00722F99"/>
    <w:rsid w:val="0072484B"/>
    <w:rsid w:val="00727F8F"/>
    <w:rsid w:val="007322A5"/>
    <w:rsid w:val="00737D55"/>
    <w:rsid w:val="007405A5"/>
    <w:rsid w:val="00741CA2"/>
    <w:rsid w:val="00751493"/>
    <w:rsid w:val="007562FC"/>
    <w:rsid w:val="007653A7"/>
    <w:rsid w:val="00773EFB"/>
    <w:rsid w:val="00781024"/>
    <w:rsid w:val="007814B0"/>
    <w:rsid w:val="0078336C"/>
    <w:rsid w:val="0078503A"/>
    <w:rsid w:val="00785FAD"/>
    <w:rsid w:val="0078604F"/>
    <w:rsid w:val="00790B95"/>
    <w:rsid w:val="007A3015"/>
    <w:rsid w:val="007A59A2"/>
    <w:rsid w:val="007A5DA2"/>
    <w:rsid w:val="007B7E62"/>
    <w:rsid w:val="007C2F02"/>
    <w:rsid w:val="007C63FA"/>
    <w:rsid w:val="007D538E"/>
    <w:rsid w:val="007D59F9"/>
    <w:rsid w:val="007D61DC"/>
    <w:rsid w:val="007D6CDF"/>
    <w:rsid w:val="007E2055"/>
    <w:rsid w:val="007E2E41"/>
    <w:rsid w:val="007E7D9D"/>
    <w:rsid w:val="007F2E78"/>
    <w:rsid w:val="007F533F"/>
    <w:rsid w:val="007F5BC5"/>
    <w:rsid w:val="00800247"/>
    <w:rsid w:val="0080169E"/>
    <w:rsid w:val="00807008"/>
    <w:rsid w:val="00807701"/>
    <w:rsid w:val="00813685"/>
    <w:rsid w:val="008239E8"/>
    <w:rsid w:val="00824DD8"/>
    <w:rsid w:val="00832CAA"/>
    <w:rsid w:val="00833D37"/>
    <w:rsid w:val="008358F6"/>
    <w:rsid w:val="00856C61"/>
    <w:rsid w:val="0086697E"/>
    <w:rsid w:val="0087404D"/>
    <w:rsid w:val="00875CEF"/>
    <w:rsid w:val="00882192"/>
    <w:rsid w:val="008864DF"/>
    <w:rsid w:val="00886945"/>
    <w:rsid w:val="00892C4F"/>
    <w:rsid w:val="00893FA1"/>
    <w:rsid w:val="008972C8"/>
    <w:rsid w:val="008A1072"/>
    <w:rsid w:val="008A25B4"/>
    <w:rsid w:val="008A3030"/>
    <w:rsid w:val="008A37EB"/>
    <w:rsid w:val="008A7115"/>
    <w:rsid w:val="008C01DF"/>
    <w:rsid w:val="008C0D2B"/>
    <w:rsid w:val="008C1303"/>
    <w:rsid w:val="008C5B03"/>
    <w:rsid w:val="008D50D7"/>
    <w:rsid w:val="008D5D69"/>
    <w:rsid w:val="008D6D30"/>
    <w:rsid w:val="008E0B6B"/>
    <w:rsid w:val="008E2444"/>
    <w:rsid w:val="008E2468"/>
    <w:rsid w:val="008E5058"/>
    <w:rsid w:val="008F27D2"/>
    <w:rsid w:val="008F50AA"/>
    <w:rsid w:val="00900216"/>
    <w:rsid w:val="00902DC5"/>
    <w:rsid w:val="00906421"/>
    <w:rsid w:val="00907162"/>
    <w:rsid w:val="00911AC9"/>
    <w:rsid w:val="00912CDB"/>
    <w:rsid w:val="0091369B"/>
    <w:rsid w:val="00916E96"/>
    <w:rsid w:val="00920F14"/>
    <w:rsid w:val="00926C05"/>
    <w:rsid w:val="009369DF"/>
    <w:rsid w:val="009433B4"/>
    <w:rsid w:val="00946699"/>
    <w:rsid w:val="00953D49"/>
    <w:rsid w:val="00955B39"/>
    <w:rsid w:val="00956751"/>
    <w:rsid w:val="009575D2"/>
    <w:rsid w:val="00964681"/>
    <w:rsid w:val="00970E47"/>
    <w:rsid w:val="009733B2"/>
    <w:rsid w:val="00975B75"/>
    <w:rsid w:val="009769F2"/>
    <w:rsid w:val="00981D87"/>
    <w:rsid w:val="009822B3"/>
    <w:rsid w:val="00983CAD"/>
    <w:rsid w:val="009A0C24"/>
    <w:rsid w:val="009A1A1F"/>
    <w:rsid w:val="009A3787"/>
    <w:rsid w:val="009A7199"/>
    <w:rsid w:val="009C29CE"/>
    <w:rsid w:val="009D0F55"/>
    <w:rsid w:val="009F657E"/>
    <w:rsid w:val="009F7368"/>
    <w:rsid w:val="009F7E1C"/>
    <w:rsid w:val="00A03245"/>
    <w:rsid w:val="00A05AC5"/>
    <w:rsid w:val="00A07278"/>
    <w:rsid w:val="00A11440"/>
    <w:rsid w:val="00A15435"/>
    <w:rsid w:val="00A15BB3"/>
    <w:rsid w:val="00A23671"/>
    <w:rsid w:val="00A27516"/>
    <w:rsid w:val="00A33833"/>
    <w:rsid w:val="00A40673"/>
    <w:rsid w:val="00A40751"/>
    <w:rsid w:val="00A43476"/>
    <w:rsid w:val="00A57D69"/>
    <w:rsid w:val="00A713CC"/>
    <w:rsid w:val="00A76075"/>
    <w:rsid w:val="00A8122F"/>
    <w:rsid w:val="00A84716"/>
    <w:rsid w:val="00A847E8"/>
    <w:rsid w:val="00A912EB"/>
    <w:rsid w:val="00A9164F"/>
    <w:rsid w:val="00A944A6"/>
    <w:rsid w:val="00AA08E4"/>
    <w:rsid w:val="00AA236C"/>
    <w:rsid w:val="00AB205F"/>
    <w:rsid w:val="00AB5720"/>
    <w:rsid w:val="00AB6AD9"/>
    <w:rsid w:val="00AB7C3C"/>
    <w:rsid w:val="00AC2481"/>
    <w:rsid w:val="00AC39A5"/>
    <w:rsid w:val="00AC4C15"/>
    <w:rsid w:val="00AD06C8"/>
    <w:rsid w:val="00AD12B4"/>
    <w:rsid w:val="00AD46FF"/>
    <w:rsid w:val="00AD5D4A"/>
    <w:rsid w:val="00AE12D8"/>
    <w:rsid w:val="00AE7B01"/>
    <w:rsid w:val="00AF67ED"/>
    <w:rsid w:val="00B03548"/>
    <w:rsid w:val="00B05570"/>
    <w:rsid w:val="00B1143E"/>
    <w:rsid w:val="00B14703"/>
    <w:rsid w:val="00B16026"/>
    <w:rsid w:val="00B17BAA"/>
    <w:rsid w:val="00B23873"/>
    <w:rsid w:val="00B24D3D"/>
    <w:rsid w:val="00B24D9B"/>
    <w:rsid w:val="00B2670A"/>
    <w:rsid w:val="00B267F4"/>
    <w:rsid w:val="00B307B1"/>
    <w:rsid w:val="00B33D60"/>
    <w:rsid w:val="00B36E62"/>
    <w:rsid w:val="00B4434C"/>
    <w:rsid w:val="00B45335"/>
    <w:rsid w:val="00B47F56"/>
    <w:rsid w:val="00B52EE1"/>
    <w:rsid w:val="00B551CF"/>
    <w:rsid w:val="00B56B7E"/>
    <w:rsid w:val="00B66FAD"/>
    <w:rsid w:val="00B73448"/>
    <w:rsid w:val="00B74BAB"/>
    <w:rsid w:val="00B759CB"/>
    <w:rsid w:val="00B769A6"/>
    <w:rsid w:val="00B80C24"/>
    <w:rsid w:val="00B84D0E"/>
    <w:rsid w:val="00B85F56"/>
    <w:rsid w:val="00B863FF"/>
    <w:rsid w:val="00B8787E"/>
    <w:rsid w:val="00BA0734"/>
    <w:rsid w:val="00BA234F"/>
    <w:rsid w:val="00BA74A3"/>
    <w:rsid w:val="00BA7623"/>
    <w:rsid w:val="00BB3A73"/>
    <w:rsid w:val="00BC56EC"/>
    <w:rsid w:val="00BC66C4"/>
    <w:rsid w:val="00BD328B"/>
    <w:rsid w:val="00BD4498"/>
    <w:rsid w:val="00BD61DB"/>
    <w:rsid w:val="00BE1AA4"/>
    <w:rsid w:val="00BE1DFE"/>
    <w:rsid w:val="00BE3915"/>
    <w:rsid w:val="00BE3DD5"/>
    <w:rsid w:val="00BE5304"/>
    <w:rsid w:val="00BE55C5"/>
    <w:rsid w:val="00BF3101"/>
    <w:rsid w:val="00BF32BF"/>
    <w:rsid w:val="00BF52BC"/>
    <w:rsid w:val="00C120D3"/>
    <w:rsid w:val="00C124EF"/>
    <w:rsid w:val="00C12E21"/>
    <w:rsid w:val="00C15506"/>
    <w:rsid w:val="00C16706"/>
    <w:rsid w:val="00C173D2"/>
    <w:rsid w:val="00C3366C"/>
    <w:rsid w:val="00C37168"/>
    <w:rsid w:val="00C40347"/>
    <w:rsid w:val="00C43A06"/>
    <w:rsid w:val="00C459BF"/>
    <w:rsid w:val="00C46C08"/>
    <w:rsid w:val="00C5094D"/>
    <w:rsid w:val="00C56BD6"/>
    <w:rsid w:val="00C630C0"/>
    <w:rsid w:val="00C63CC3"/>
    <w:rsid w:val="00C67DF1"/>
    <w:rsid w:val="00C73042"/>
    <w:rsid w:val="00C76F46"/>
    <w:rsid w:val="00C77CBE"/>
    <w:rsid w:val="00C81385"/>
    <w:rsid w:val="00C975C9"/>
    <w:rsid w:val="00CA0753"/>
    <w:rsid w:val="00CA69CE"/>
    <w:rsid w:val="00CA7EDD"/>
    <w:rsid w:val="00CB4703"/>
    <w:rsid w:val="00CB71F8"/>
    <w:rsid w:val="00CB723E"/>
    <w:rsid w:val="00CC3CF6"/>
    <w:rsid w:val="00CC53ED"/>
    <w:rsid w:val="00CD6318"/>
    <w:rsid w:val="00CE2CF1"/>
    <w:rsid w:val="00CE6D7C"/>
    <w:rsid w:val="00CE7855"/>
    <w:rsid w:val="00CF4DB1"/>
    <w:rsid w:val="00CF542B"/>
    <w:rsid w:val="00D011BF"/>
    <w:rsid w:val="00D01EFF"/>
    <w:rsid w:val="00D1331C"/>
    <w:rsid w:val="00D13320"/>
    <w:rsid w:val="00D14420"/>
    <w:rsid w:val="00D14C61"/>
    <w:rsid w:val="00D41E4F"/>
    <w:rsid w:val="00D43908"/>
    <w:rsid w:val="00D45234"/>
    <w:rsid w:val="00D64E52"/>
    <w:rsid w:val="00D65FB8"/>
    <w:rsid w:val="00D66EEE"/>
    <w:rsid w:val="00D71E83"/>
    <w:rsid w:val="00D726D5"/>
    <w:rsid w:val="00D733B3"/>
    <w:rsid w:val="00D73410"/>
    <w:rsid w:val="00D74E37"/>
    <w:rsid w:val="00D752B7"/>
    <w:rsid w:val="00D82695"/>
    <w:rsid w:val="00D875EA"/>
    <w:rsid w:val="00D9403C"/>
    <w:rsid w:val="00DA09DA"/>
    <w:rsid w:val="00DA1756"/>
    <w:rsid w:val="00DA320B"/>
    <w:rsid w:val="00DA4E88"/>
    <w:rsid w:val="00DA5AD7"/>
    <w:rsid w:val="00DB09A1"/>
    <w:rsid w:val="00DB3DB4"/>
    <w:rsid w:val="00DB6593"/>
    <w:rsid w:val="00DB6853"/>
    <w:rsid w:val="00DC11B9"/>
    <w:rsid w:val="00DC2C05"/>
    <w:rsid w:val="00DC4A93"/>
    <w:rsid w:val="00DC4C86"/>
    <w:rsid w:val="00DC5210"/>
    <w:rsid w:val="00DC5C20"/>
    <w:rsid w:val="00DD2DFB"/>
    <w:rsid w:val="00DD3017"/>
    <w:rsid w:val="00DE1AD1"/>
    <w:rsid w:val="00DE240B"/>
    <w:rsid w:val="00DE569A"/>
    <w:rsid w:val="00DE6AE4"/>
    <w:rsid w:val="00DF05A7"/>
    <w:rsid w:val="00DF0DA0"/>
    <w:rsid w:val="00DF7D93"/>
    <w:rsid w:val="00E00E17"/>
    <w:rsid w:val="00E075D2"/>
    <w:rsid w:val="00E11AE0"/>
    <w:rsid w:val="00E12986"/>
    <w:rsid w:val="00E14B04"/>
    <w:rsid w:val="00E175F6"/>
    <w:rsid w:val="00E2520A"/>
    <w:rsid w:val="00E25C72"/>
    <w:rsid w:val="00E309B3"/>
    <w:rsid w:val="00E31003"/>
    <w:rsid w:val="00E327A6"/>
    <w:rsid w:val="00E3401D"/>
    <w:rsid w:val="00E35BD7"/>
    <w:rsid w:val="00E36ADF"/>
    <w:rsid w:val="00E43DF7"/>
    <w:rsid w:val="00E52AA0"/>
    <w:rsid w:val="00E579A6"/>
    <w:rsid w:val="00E61A44"/>
    <w:rsid w:val="00E6755A"/>
    <w:rsid w:val="00E8045A"/>
    <w:rsid w:val="00E80F27"/>
    <w:rsid w:val="00E83545"/>
    <w:rsid w:val="00E84612"/>
    <w:rsid w:val="00E848F0"/>
    <w:rsid w:val="00E919DE"/>
    <w:rsid w:val="00E94B97"/>
    <w:rsid w:val="00E9573C"/>
    <w:rsid w:val="00EA0287"/>
    <w:rsid w:val="00EA1A58"/>
    <w:rsid w:val="00EB7346"/>
    <w:rsid w:val="00EC0020"/>
    <w:rsid w:val="00EC77DA"/>
    <w:rsid w:val="00ED6427"/>
    <w:rsid w:val="00ED6888"/>
    <w:rsid w:val="00EE7ED2"/>
    <w:rsid w:val="00EF486F"/>
    <w:rsid w:val="00EF7E95"/>
    <w:rsid w:val="00F0080E"/>
    <w:rsid w:val="00F01EF2"/>
    <w:rsid w:val="00F030C0"/>
    <w:rsid w:val="00F0560D"/>
    <w:rsid w:val="00F12F9A"/>
    <w:rsid w:val="00F23949"/>
    <w:rsid w:val="00F2549B"/>
    <w:rsid w:val="00F255CD"/>
    <w:rsid w:val="00F27D98"/>
    <w:rsid w:val="00F33107"/>
    <w:rsid w:val="00F52846"/>
    <w:rsid w:val="00F609EF"/>
    <w:rsid w:val="00F6137F"/>
    <w:rsid w:val="00F6382B"/>
    <w:rsid w:val="00F70AA1"/>
    <w:rsid w:val="00F81C69"/>
    <w:rsid w:val="00F839E8"/>
    <w:rsid w:val="00F85574"/>
    <w:rsid w:val="00F855EF"/>
    <w:rsid w:val="00F92AD0"/>
    <w:rsid w:val="00F95BCE"/>
    <w:rsid w:val="00F96809"/>
    <w:rsid w:val="00FA06C6"/>
    <w:rsid w:val="00FA1A4B"/>
    <w:rsid w:val="00FA5E46"/>
    <w:rsid w:val="00FB0348"/>
    <w:rsid w:val="00FB1CF2"/>
    <w:rsid w:val="00FB1F7A"/>
    <w:rsid w:val="00FB3836"/>
    <w:rsid w:val="00FC4E42"/>
    <w:rsid w:val="00FD0FB5"/>
    <w:rsid w:val="00FD412D"/>
    <w:rsid w:val="00FF0568"/>
    <w:rsid w:val="00FF2350"/>
    <w:rsid w:val="00FF37E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C3D10E-A135-4050-BEFD-340B5AA1D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sv-SE" w:eastAsia="en-US"/>
    </w:rPr>
  </w:style>
  <w:style w:type="paragraph" w:styleId="Rubrik1">
    <w:name w:val="heading 1"/>
    <w:basedOn w:val="Normal"/>
    <w:next w:val="Normal"/>
    <w:qFormat/>
    <w:pPr>
      <w:keepNext/>
      <w:spacing w:before="240" w:after="60"/>
      <w:outlineLvl w:val="0"/>
    </w:pPr>
    <w:rPr>
      <w:rFonts w:ascii="Arial" w:hAnsi="Arial" w:cs="Arial"/>
      <w:b/>
      <w:bCs/>
      <w:kern w:val="32"/>
      <w:sz w:val="32"/>
      <w:szCs w:val="32"/>
    </w:rPr>
  </w:style>
  <w:style w:type="paragraph" w:styleId="Rubrik2">
    <w:name w:val="heading 2"/>
    <w:basedOn w:val="Normal"/>
    <w:next w:val="Normal"/>
    <w:qFormat/>
    <w:pPr>
      <w:keepNext/>
      <w:spacing w:before="240" w:after="60"/>
      <w:outlineLvl w:val="1"/>
    </w:pPr>
    <w:rPr>
      <w:rFonts w:ascii="Arial" w:hAnsi="Arial"/>
      <w:b/>
      <w:i/>
      <w:sz w:val="28"/>
    </w:rPr>
  </w:style>
  <w:style w:type="paragraph" w:styleId="Rubrik3">
    <w:name w:val="heading 3"/>
    <w:basedOn w:val="Normal"/>
    <w:next w:val="Normal"/>
    <w:qFormat/>
    <w:pPr>
      <w:keepNext/>
      <w:spacing w:before="240" w:after="60"/>
      <w:outlineLvl w:val="2"/>
    </w:pPr>
    <w:rPr>
      <w:rFonts w:ascii="Arial" w:hAnsi="Arial"/>
      <w:sz w:val="24"/>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Sidnummer">
    <w:name w:val="page number"/>
    <w:basedOn w:val="Standardstycketeckensnitt"/>
  </w:style>
  <w:style w:type="paragraph" w:styleId="Sidfot">
    <w:name w:val="footer"/>
    <w:basedOn w:val="Normal"/>
    <w:pPr>
      <w:tabs>
        <w:tab w:val="center" w:pos="4153"/>
        <w:tab w:val="right" w:pos="8306"/>
      </w:tabs>
    </w:pPr>
    <w:rPr>
      <w:sz w:val="24"/>
    </w:rPr>
  </w:style>
  <w:style w:type="paragraph" w:styleId="Brdtext">
    <w:name w:val="Body Text"/>
    <w:basedOn w:val="Normal"/>
    <w:link w:val="BrdtextChar"/>
    <w:pPr>
      <w:spacing w:line="320" w:lineRule="exact"/>
    </w:pPr>
    <w:rPr>
      <w:rFonts w:ascii="Garamond" w:hAnsi="Garamond"/>
      <w:sz w:val="24"/>
    </w:rPr>
  </w:style>
  <w:style w:type="paragraph" w:customStyle="1" w:styleId="RKnormal">
    <w:name w:val="RKnormal"/>
    <w:basedOn w:val="Normal"/>
    <w:link w:val="RKnormalChar"/>
    <w:pPr>
      <w:tabs>
        <w:tab w:val="left" w:pos="2835"/>
      </w:tabs>
      <w:spacing w:line="240" w:lineRule="atLeast"/>
    </w:pPr>
    <w:rPr>
      <w:rFonts w:ascii="OrigGarmnd BT" w:hAnsi="OrigGarmnd BT"/>
      <w:sz w:val="24"/>
    </w:rPr>
  </w:style>
  <w:style w:type="paragraph" w:styleId="Fotnotstext">
    <w:name w:val="footnote text"/>
    <w:basedOn w:val="Normal"/>
    <w:semiHidden/>
    <w:pPr>
      <w:spacing w:line="320" w:lineRule="atLeast"/>
    </w:pPr>
    <w:rPr>
      <w:rFonts w:ascii="OrigGarmnd BT" w:hAnsi="OrigGarmnd BT"/>
    </w:rPr>
  </w:style>
  <w:style w:type="character" w:styleId="Fotnotsreferens">
    <w:name w:val="footnote reference"/>
    <w:basedOn w:val="Standardstycketeckensnitt"/>
    <w:semiHidden/>
    <w:rPr>
      <w:vertAlign w:val="superscript"/>
    </w:rPr>
  </w:style>
  <w:style w:type="paragraph" w:customStyle="1" w:styleId="UDrubrik">
    <w:name w:val="UDrubrik"/>
    <w:basedOn w:val="Normal"/>
    <w:next w:val="Normal"/>
    <w:pPr>
      <w:spacing w:line="320" w:lineRule="exact"/>
    </w:pPr>
    <w:rPr>
      <w:rFonts w:ascii="Arial" w:hAnsi="Arial"/>
      <w:b/>
      <w:sz w:val="22"/>
    </w:rPr>
  </w:style>
  <w:style w:type="paragraph" w:customStyle="1" w:styleId="PlainText">
    <w:name w:val="Plain Text"/>
    <w:basedOn w:val="Normal"/>
    <w:rPr>
      <w:rFonts w:ascii="Courier New" w:hAnsi="Courier New"/>
    </w:rPr>
  </w:style>
  <w:style w:type="paragraph" w:customStyle="1" w:styleId="RKrubrik">
    <w:name w:val="RKrubrik"/>
    <w:basedOn w:val="RKnormal"/>
    <w:pPr>
      <w:tabs>
        <w:tab w:val="clear" w:pos="2835"/>
        <w:tab w:val="left" w:pos="3260"/>
      </w:tabs>
      <w:spacing w:line="240" w:lineRule="auto"/>
    </w:pPr>
    <w:rPr>
      <w:rFonts w:ascii="Garamond" w:hAnsi="Garamond"/>
      <w:b/>
    </w:rPr>
  </w:style>
  <w:style w:type="paragraph" w:customStyle="1" w:styleId="EntRefer">
    <w:name w:val="EntRefer"/>
    <w:basedOn w:val="Normal"/>
    <w:pPr>
      <w:widowControl w:val="0"/>
    </w:pPr>
    <w:rPr>
      <w:b/>
      <w:sz w:val="24"/>
    </w:rPr>
  </w:style>
  <w:style w:type="paragraph" w:styleId="Sidhuvud">
    <w:name w:val="header"/>
    <w:basedOn w:val="Normal"/>
    <w:pPr>
      <w:tabs>
        <w:tab w:val="center" w:pos="4153"/>
        <w:tab w:val="right" w:pos="8306"/>
      </w:tabs>
      <w:spacing w:line="320" w:lineRule="atLeast"/>
    </w:pPr>
    <w:rPr>
      <w:rFonts w:ascii="OrigGarmnd BT" w:hAnsi="OrigGarmnd BT"/>
      <w:sz w:val="24"/>
    </w:rPr>
  </w:style>
  <w:style w:type="paragraph" w:customStyle="1" w:styleId="Enhetnamn">
    <w:name w:val="Enhetnamn"/>
    <w:basedOn w:val="Normal"/>
    <w:pPr>
      <w:overflowPunct/>
      <w:autoSpaceDE/>
      <w:autoSpaceDN/>
      <w:adjustRightInd/>
      <w:spacing w:after="260"/>
      <w:textAlignment w:val="auto"/>
    </w:pPr>
    <w:rPr>
      <w:rFonts w:ascii="TradeGothic" w:hAnsi="TradeGothic"/>
      <w:i/>
      <w:sz w:val="18"/>
    </w:rPr>
  </w:style>
  <w:style w:type="paragraph" w:customStyle="1" w:styleId="Namnenhet">
    <w:name w:val="Namnenhet"/>
    <w:basedOn w:val="Normal"/>
    <w:pPr>
      <w:framePr w:h="2183" w:wrap="notBeside" w:vAnchor="text" w:hAnchor="page" w:x="1447" w:y="1"/>
      <w:spacing w:line="260" w:lineRule="exact"/>
    </w:pPr>
    <w:rPr>
      <w:rFonts w:ascii="TradeGothic" w:hAnsi="TradeGothic"/>
      <w:i/>
      <w:sz w:val="18"/>
    </w:rPr>
  </w:style>
  <w:style w:type="character" w:customStyle="1" w:styleId="arial12px1">
    <w:name w:val="arial_12px1"/>
    <w:basedOn w:val="Standardstycketeckensnitt"/>
    <w:rPr>
      <w:rFonts w:ascii="Arial" w:hAnsi="Arial"/>
      <w:color w:val="000000"/>
      <w:sz w:val="18"/>
    </w:rPr>
  </w:style>
  <w:style w:type="character" w:customStyle="1" w:styleId="articletxt1">
    <w:name w:val="articletxt1"/>
    <w:basedOn w:val="Standardstycketeckensnitt"/>
    <w:rPr>
      <w:rFonts w:ascii="Tahoma" w:hAnsi="Tahoma"/>
      <w:color w:val="000000"/>
      <w:sz w:val="16"/>
      <w:u w:val="none"/>
    </w:rPr>
  </w:style>
  <w:style w:type="character" w:customStyle="1" w:styleId="text3">
    <w:name w:val="text3"/>
    <w:basedOn w:val="Standardstycketeckensnitt"/>
    <w:rPr>
      <w:rFonts w:ascii="Verdana" w:hAnsi="Verdana"/>
      <w:color w:val="auto"/>
      <w:spacing w:val="225"/>
      <w:sz w:val="17"/>
    </w:rPr>
  </w:style>
  <w:style w:type="paragraph" w:customStyle="1" w:styleId="BodyText2">
    <w:name w:val="Body Text 2"/>
    <w:basedOn w:val="Normal"/>
    <w:pPr>
      <w:tabs>
        <w:tab w:val="left" w:pos="3828"/>
        <w:tab w:val="left" w:pos="4253"/>
        <w:tab w:val="left" w:pos="9071"/>
        <w:tab w:val="left" w:pos="10487"/>
        <w:tab w:val="left" w:pos="11338"/>
      </w:tabs>
      <w:suppressAutoHyphens/>
      <w:ind w:left="4253" w:hanging="4253"/>
    </w:pPr>
    <w:rPr>
      <w:rFonts w:ascii="Garamond" w:hAnsi="Garamond"/>
      <w:sz w:val="24"/>
    </w:rPr>
  </w:style>
  <w:style w:type="paragraph" w:customStyle="1" w:styleId="Brdtext1">
    <w:name w:val="Brödtext1"/>
    <w:basedOn w:val="Normal"/>
    <w:link w:val="Brdtext1Char"/>
    <w:rsid w:val="00DB6853"/>
    <w:pPr>
      <w:overflowPunct/>
      <w:autoSpaceDE/>
      <w:autoSpaceDN/>
      <w:adjustRightInd/>
      <w:spacing w:line="320" w:lineRule="exact"/>
      <w:textAlignment w:val="auto"/>
    </w:pPr>
    <w:rPr>
      <w:rFonts w:ascii="OrigGarmnd BT" w:hAnsi="OrigGarmnd BT"/>
      <w:sz w:val="24"/>
    </w:rPr>
  </w:style>
  <w:style w:type="character" w:customStyle="1" w:styleId="Brdtext1Char">
    <w:name w:val="Brödtext1 Char"/>
    <w:basedOn w:val="Standardstycketeckensnitt"/>
    <w:link w:val="Brdtext1"/>
    <w:rsid w:val="00DB6853"/>
    <w:rPr>
      <w:rFonts w:ascii="OrigGarmnd BT" w:hAnsi="OrigGarmnd BT"/>
      <w:sz w:val="24"/>
      <w:lang w:val="sv-SE" w:eastAsia="en-US" w:bidi="ar-SA"/>
    </w:rPr>
  </w:style>
  <w:style w:type="character" w:customStyle="1" w:styleId="RKnormalChar">
    <w:name w:val="RKnormal Char"/>
    <w:basedOn w:val="Standardstycketeckensnitt"/>
    <w:link w:val="RKnormal"/>
    <w:rsid w:val="00D82695"/>
    <w:rPr>
      <w:rFonts w:ascii="OrigGarmnd BT" w:hAnsi="OrigGarmnd BT"/>
      <w:sz w:val="24"/>
      <w:lang w:val="sv-SE" w:eastAsia="en-US" w:bidi="ar-SA"/>
    </w:rPr>
  </w:style>
  <w:style w:type="character" w:customStyle="1" w:styleId="BrdtextChar">
    <w:name w:val="Brödtext Char"/>
    <w:basedOn w:val="Standardstycketeckensnitt"/>
    <w:link w:val="Brdtext"/>
    <w:rsid w:val="00727F8F"/>
    <w:rPr>
      <w:rFonts w:ascii="Garamond" w:hAnsi="Garamond"/>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1153</Words>
  <Characters>7221</Characters>
  <Application>Microsoft Office Word</Application>
  <DocSecurity>4</DocSecurity>
  <Lines>190</Lines>
  <Paragraphs>55</Paragraphs>
  <ScaleCrop>false</ScaleCrop>
  <HeadingPairs>
    <vt:vector size="2" baseType="variant">
      <vt:variant>
        <vt:lpstr>Rubrik</vt:lpstr>
      </vt:variant>
      <vt:variant>
        <vt:i4>1</vt:i4>
      </vt:variant>
    </vt:vector>
  </HeadingPairs>
  <TitlesOfParts>
    <vt:vector size="1" baseType="lpstr">
      <vt:lpstr>REGERINGSKANSLIET</vt:lpstr>
    </vt:vector>
  </TitlesOfParts>
  <Company>UD</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2008-01-18T14:14:00Z</cp:lastPrinted>
  <dcterms:created xsi:type="dcterms:W3CDTF">2025-12-17T13:05:00Z</dcterms:created>
  <dcterms:modified xsi:type="dcterms:W3CDTF">2025-12-17T13:05:00Z</dcterms:modified>
</cp:coreProperties>
</file>