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D1B712675034F09B554E85E9213A238"/>
        </w:placeholder>
        <w15:appearance w15:val="hidden"/>
        <w:text/>
      </w:sdtPr>
      <w:sdtEndPr/>
      <w:sdtContent>
        <w:p w:rsidRPr="009B062B" w:rsidR="00AF30DD" w:rsidP="009B062B" w:rsidRDefault="00AF30DD" w14:paraId="4CB563B7" w14:textId="77777777">
          <w:pPr>
            <w:pStyle w:val="RubrikFrslagTIllRiksdagsbeslut"/>
          </w:pPr>
          <w:r w:rsidRPr="009B062B">
            <w:t>Förslag till riksdagsbeslut</w:t>
          </w:r>
        </w:p>
      </w:sdtContent>
    </w:sdt>
    <w:sdt>
      <w:sdtPr>
        <w:alias w:val="Yrkande 1"/>
        <w:tag w:val="75aa43ce-1a6d-4cfd-baff-6863ada0e5fd"/>
        <w:id w:val="-531189466"/>
        <w:lock w:val="sdtLocked"/>
      </w:sdtPr>
      <w:sdtEndPr/>
      <w:sdtContent>
        <w:p w:rsidR="00C77C4A" w:rsidRDefault="00060455" w14:paraId="4CB563B8" w14:textId="77777777">
          <w:pPr>
            <w:pStyle w:val="Frslagstext"/>
            <w:numPr>
              <w:ilvl w:val="0"/>
              <w:numId w:val="0"/>
            </w:numPr>
          </w:pPr>
          <w:r>
            <w:t>Riksdagen ställer sig bakom det som anförs i motionen om att utreda möjligheten att harmonisera anhörigstödet mellan kommunerna så att ett likvärdigt stöd kan erbjudas oavsett kommun och tillkännager detta för regeringen.</w:t>
          </w:r>
        </w:p>
      </w:sdtContent>
    </w:sdt>
    <w:p w:rsidRPr="009B062B" w:rsidR="00AF30DD" w:rsidP="009B062B" w:rsidRDefault="000156D9" w14:paraId="4CB563B9" w14:textId="77777777">
      <w:pPr>
        <w:pStyle w:val="Rubrik1"/>
      </w:pPr>
      <w:bookmarkStart w:name="MotionsStart" w:id="0"/>
      <w:bookmarkEnd w:id="0"/>
      <w:r w:rsidRPr="009B062B">
        <w:t>Motivering</w:t>
      </w:r>
    </w:p>
    <w:p w:rsidRPr="00066012" w:rsidR="00066012" w:rsidP="00066012" w:rsidRDefault="00066012" w14:paraId="4CB563BA" w14:textId="77777777">
      <w:pPr>
        <w:pStyle w:val="Normalutanindragellerluft"/>
      </w:pPr>
      <w:r w:rsidRPr="00066012">
        <w:t>Idag finns det hjälp och stöd att erhålla då man vårdar en anhörig. Anhörigstöd är viktigt för både anhöriga och samhället. För anhöriga handlar det om att få stöd och känna uppskattning för de insatser de gör för en närstående. Men det handlar även om den anhöriges behov av vila och att kunna hantera vardagen på bästa möjliga sätt.</w:t>
      </w:r>
    </w:p>
    <w:p w:rsidRPr="0041561E" w:rsidR="00066012" w:rsidP="0041561E" w:rsidRDefault="00066012" w14:paraId="4CB563BC" w14:textId="77777777">
      <w:r w:rsidRPr="0041561E">
        <w:t>Idag kan dock anhörigstödet se olika ut beroende på kommun, även om kommunerna tillhör samma landsting. Ur 5 kap. 10 § socialtjänstlagen: ”Socialnämnden ska erbjuda stöd för att underlätta för de personer som vårdar en närstående som är långvarigt sjuk eller äldre eller som stödjer en närstående som har funktionshinder.” Dock preciseras inte hur det ska gå till. Sett till ekonomiska aspekter finns både hemvårdsbidrag och anhöriganställning. Det finns såväl vårdbidrag som närståendepenning. Det finns även olika möjligheter till avlösning, anhöriggrupper och föreläsningar såväl som möjligheter till korttidsboende m.m.</w:t>
      </w:r>
    </w:p>
    <w:p w:rsidRPr="0041561E" w:rsidR="00066012" w:rsidP="0041561E" w:rsidRDefault="00066012" w14:paraId="4CB563BE" w14:textId="4FC63DF2">
      <w:r w:rsidRPr="0041561E">
        <w:lastRenderedPageBreak/>
        <w:t xml:space="preserve">Det är positivt att det finns så pass mycket hjälp som idag kan erbjudas. Det problem som vi däremot ser är att alla varianter och skillnader mellan kommuner kan uppfattas som både otydliga och krångliga. Socialstyrelsen har tagit fram en handbok som heter ”Stöd till anhöriga – vägledning till kommunerna för tillämpning </w:t>
      </w:r>
      <w:r w:rsidR="0041561E">
        <w:t xml:space="preserve">av </w:t>
      </w:r>
      <w:r w:rsidRPr="0041561E">
        <w:t>5:e kapitlet 10 § i SoL”. Trots detta visar Socialstyrelsens rapport ”Stöd till personer som vårdar eller stödjer närstående” på slående skillnader mellan kommunerna vad gäller om kommunen har utvecklat och dokumenterat strategier i måldokument eller verksamhetsplaner för tillämpningen av 5 kap. 10 § SoL. Inom verksamhetsområdet äldrevård hade 76 % genomfört detta, men inom området funktionshinder endast 56 %. Inom individ- och familjeomsorg så få som 39 % av kommunerna.</w:t>
      </w:r>
    </w:p>
    <w:p w:rsidRPr="0041561E" w:rsidR="00066012" w:rsidP="0041561E" w:rsidRDefault="00066012" w14:paraId="4CB563C0" w14:textId="4A3CE669">
      <w:r w:rsidRPr="0041561E">
        <w:t>Mot bakgrund av ovanstående samt det faktum att lagen skrevs om år 2009 och att det idag, sex år senare, fortfarande inte har utformats en enhetlig möjlighet och likvärdiga möjligheter till stöd mellan k</w:t>
      </w:r>
      <w:r w:rsidR="0041561E">
        <w:t>ommunerna, menar vi</w:t>
      </w:r>
      <w:bookmarkStart w:name="_GoBack" w:id="1"/>
      <w:bookmarkEnd w:id="1"/>
      <w:r w:rsidRPr="0041561E">
        <w:t xml:space="preserve"> att riksdagen bör ålägga regeringen att utreda och forma ett mer likvärdigt ramverk så att samma möjligheter finns oavsett kommun.</w:t>
      </w:r>
    </w:p>
    <w:p w:rsidRPr="00093F48" w:rsidR="00093F48" w:rsidP="00093F48" w:rsidRDefault="00093F48" w14:paraId="4CB563C1" w14:textId="77777777">
      <w:pPr>
        <w:pStyle w:val="Normalutanindragellerluft"/>
      </w:pPr>
    </w:p>
    <w:sdt>
      <w:sdtPr>
        <w:alias w:val="CC_Underskrifter"/>
        <w:tag w:val="CC_Underskrifter"/>
        <w:id w:val="583496634"/>
        <w:lock w:val="sdtContentLocked"/>
        <w:placeholder>
          <w:docPart w:val="7F4BDDB4A7884630BA7633D6C8E0CCCC"/>
        </w:placeholder>
        <w15:appearance w15:val="hidden"/>
      </w:sdtPr>
      <w:sdtEndPr/>
      <w:sdtContent>
        <w:p w:rsidR="004801AC" w:rsidP="00B94E7A" w:rsidRDefault="0041561E" w14:paraId="4CB563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FA3C2C" w:rsidRDefault="00FA3C2C" w14:paraId="4CB563C9" w14:textId="77777777"/>
    <w:sectPr w:rsidR="00FA3C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563CB" w14:textId="77777777" w:rsidR="00741334" w:rsidRDefault="00741334" w:rsidP="000C1CAD">
      <w:pPr>
        <w:spacing w:line="240" w:lineRule="auto"/>
      </w:pPr>
      <w:r>
        <w:separator/>
      </w:r>
    </w:p>
  </w:endnote>
  <w:endnote w:type="continuationSeparator" w:id="0">
    <w:p w14:paraId="4CB563CC" w14:textId="77777777" w:rsidR="00741334" w:rsidRDefault="00741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63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63D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61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563C9" w14:textId="77777777" w:rsidR="00741334" w:rsidRDefault="00741334" w:rsidP="000C1CAD">
      <w:pPr>
        <w:spacing w:line="240" w:lineRule="auto"/>
      </w:pPr>
      <w:r>
        <w:separator/>
      </w:r>
    </w:p>
  </w:footnote>
  <w:footnote w:type="continuationSeparator" w:id="0">
    <w:p w14:paraId="4CB563CA" w14:textId="77777777" w:rsidR="00741334" w:rsidRDefault="00741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B56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563DD" wp14:anchorId="4CB56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561E" w14:paraId="4CB563DE" w14:textId="77777777">
                          <w:pPr>
                            <w:jc w:val="right"/>
                          </w:pPr>
                          <w:sdt>
                            <w:sdtPr>
                              <w:alias w:val="CC_Noformat_Partikod"/>
                              <w:tag w:val="CC_Noformat_Partikod"/>
                              <w:id w:val="-53464382"/>
                              <w:placeholder>
                                <w:docPart w:val="BA8419287448452782919D33F5F6C81C"/>
                              </w:placeholder>
                              <w:text/>
                            </w:sdtPr>
                            <w:sdtEndPr/>
                            <w:sdtContent>
                              <w:r w:rsidR="00066012">
                                <w:t>SD</w:t>
                              </w:r>
                            </w:sdtContent>
                          </w:sdt>
                          <w:sdt>
                            <w:sdtPr>
                              <w:alias w:val="CC_Noformat_Partinummer"/>
                              <w:tag w:val="CC_Noformat_Partinummer"/>
                              <w:id w:val="-1709555926"/>
                              <w:placeholder>
                                <w:docPart w:val="A5A3C13E28EB4ACAA345FC7D82030E71"/>
                              </w:placeholder>
                              <w:text/>
                            </w:sdtPr>
                            <w:sdtEndPr/>
                            <w:sdtContent>
                              <w:r w:rsidR="00066012">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56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561E" w14:paraId="4CB563DE" w14:textId="77777777">
                    <w:pPr>
                      <w:jc w:val="right"/>
                    </w:pPr>
                    <w:sdt>
                      <w:sdtPr>
                        <w:alias w:val="CC_Noformat_Partikod"/>
                        <w:tag w:val="CC_Noformat_Partikod"/>
                        <w:id w:val="-53464382"/>
                        <w:placeholder>
                          <w:docPart w:val="BA8419287448452782919D33F5F6C81C"/>
                        </w:placeholder>
                        <w:text/>
                      </w:sdtPr>
                      <w:sdtEndPr/>
                      <w:sdtContent>
                        <w:r w:rsidR="00066012">
                          <w:t>SD</w:t>
                        </w:r>
                      </w:sdtContent>
                    </w:sdt>
                    <w:sdt>
                      <w:sdtPr>
                        <w:alias w:val="CC_Noformat_Partinummer"/>
                        <w:tag w:val="CC_Noformat_Partinummer"/>
                        <w:id w:val="-1709555926"/>
                        <w:placeholder>
                          <w:docPart w:val="A5A3C13E28EB4ACAA345FC7D82030E71"/>
                        </w:placeholder>
                        <w:text/>
                      </w:sdtPr>
                      <w:sdtEndPr/>
                      <w:sdtContent>
                        <w:r w:rsidR="00066012">
                          <w:t>301</w:t>
                        </w:r>
                      </w:sdtContent>
                    </w:sdt>
                  </w:p>
                </w:txbxContent>
              </v:textbox>
              <w10:wrap anchorx="page"/>
            </v:shape>
          </w:pict>
        </mc:Fallback>
      </mc:AlternateContent>
    </w:r>
  </w:p>
  <w:p w:rsidRPr="00293C4F" w:rsidR="007A5507" w:rsidP="00776B74" w:rsidRDefault="007A5507" w14:paraId="4CB563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561E" w14:paraId="4CB563CF" w14:textId="77777777">
    <w:pPr>
      <w:jc w:val="right"/>
    </w:pPr>
    <w:sdt>
      <w:sdtPr>
        <w:alias w:val="CC_Noformat_Partikod"/>
        <w:tag w:val="CC_Noformat_Partikod"/>
        <w:id w:val="559911109"/>
        <w:text/>
      </w:sdtPr>
      <w:sdtEndPr/>
      <w:sdtContent>
        <w:r w:rsidR="00066012">
          <w:t>SD</w:t>
        </w:r>
      </w:sdtContent>
    </w:sdt>
    <w:sdt>
      <w:sdtPr>
        <w:alias w:val="CC_Noformat_Partinummer"/>
        <w:tag w:val="CC_Noformat_Partinummer"/>
        <w:id w:val="1197820850"/>
        <w:text/>
      </w:sdtPr>
      <w:sdtEndPr/>
      <w:sdtContent>
        <w:r w:rsidR="00066012">
          <w:t>301</w:t>
        </w:r>
      </w:sdtContent>
    </w:sdt>
  </w:p>
  <w:p w:rsidR="007A5507" w:rsidP="00776B74" w:rsidRDefault="007A5507" w14:paraId="4CB563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561E" w14:paraId="4CB563D3" w14:textId="77777777">
    <w:pPr>
      <w:jc w:val="right"/>
    </w:pPr>
    <w:sdt>
      <w:sdtPr>
        <w:alias w:val="CC_Noformat_Partikod"/>
        <w:tag w:val="CC_Noformat_Partikod"/>
        <w:id w:val="1471015553"/>
        <w:text/>
      </w:sdtPr>
      <w:sdtEndPr/>
      <w:sdtContent>
        <w:r w:rsidR="00066012">
          <w:t>SD</w:t>
        </w:r>
      </w:sdtContent>
    </w:sdt>
    <w:sdt>
      <w:sdtPr>
        <w:alias w:val="CC_Noformat_Partinummer"/>
        <w:tag w:val="CC_Noformat_Partinummer"/>
        <w:id w:val="-2014525982"/>
        <w:text/>
      </w:sdtPr>
      <w:sdtEndPr/>
      <w:sdtContent>
        <w:r w:rsidR="00066012">
          <w:t>301</w:t>
        </w:r>
      </w:sdtContent>
    </w:sdt>
  </w:p>
  <w:p w:rsidR="007A5507" w:rsidP="00A314CF" w:rsidRDefault="0041561E" w14:paraId="30BBAF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1561E" w14:paraId="4CB563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561E" w14:paraId="4CB563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:756</w:t>
        </w:r>
      </w:sdtContent>
    </w:sdt>
  </w:p>
  <w:p w:rsidR="007A5507" w:rsidP="00E03A3D" w:rsidRDefault="0041561E" w14:paraId="4CB563D8"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066012" w14:paraId="4CB563D9" w14:textId="77777777">
        <w:pPr>
          <w:pStyle w:val="FSHRub2"/>
        </w:pPr>
        <w:r>
          <w:t>Likvärdiga möjligheter till anhörigstöd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4CB563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60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455"/>
    <w:rsid w:val="00061E36"/>
    <w:rsid w:val="0006339B"/>
    <w:rsid w:val="0006386B"/>
    <w:rsid w:val="0006435B"/>
    <w:rsid w:val="0006570C"/>
    <w:rsid w:val="00065CDF"/>
    <w:rsid w:val="00065CE6"/>
    <w:rsid w:val="00066012"/>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61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334"/>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A84"/>
    <w:rsid w:val="00891A8C"/>
    <w:rsid w:val="00894507"/>
    <w:rsid w:val="00896B22"/>
    <w:rsid w:val="008A0566"/>
    <w:rsid w:val="008A07AE"/>
    <w:rsid w:val="008A3DB6"/>
    <w:rsid w:val="008A5D72"/>
    <w:rsid w:val="008A751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850"/>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E7A"/>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C4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C2C"/>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4E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563B6"/>
  <w15:chartTrackingRefBased/>
  <w15:docId w15:val="{FFC54405-31E5-45C6-9467-398BCFC1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B712675034F09B554E85E9213A238"/>
        <w:category>
          <w:name w:val="Allmänt"/>
          <w:gallery w:val="placeholder"/>
        </w:category>
        <w:types>
          <w:type w:val="bbPlcHdr"/>
        </w:types>
        <w:behaviors>
          <w:behavior w:val="content"/>
        </w:behaviors>
        <w:guid w:val="{DFE9FA1E-AD9B-43F8-BA26-B2A697B5D817}"/>
      </w:docPartPr>
      <w:docPartBody>
        <w:p w:rsidR="00B00E31" w:rsidRDefault="00950B3A">
          <w:pPr>
            <w:pStyle w:val="7D1B712675034F09B554E85E9213A238"/>
          </w:pPr>
          <w:r w:rsidRPr="009A726D">
            <w:rPr>
              <w:rStyle w:val="Platshllartext"/>
            </w:rPr>
            <w:t>Klicka här för att ange text.</w:t>
          </w:r>
        </w:p>
      </w:docPartBody>
    </w:docPart>
    <w:docPart>
      <w:docPartPr>
        <w:name w:val="7F4BDDB4A7884630BA7633D6C8E0CCCC"/>
        <w:category>
          <w:name w:val="Allmänt"/>
          <w:gallery w:val="placeholder"/>
        </w:category>
        <w:types>
          <w:type w:val="bbPlcHdr"/>
        </w:types>
        <w:behaviors>
          <w:behavior w:val="content"/>
        </w:behaviors>
        <w:guid w:val="{A1B7EA7B-CCAA-4905-97D4-F58A1BC085D7}"/>
      </w:docPartPr>
      <w:docPartBody>
        <w:p w:rsidR="00B00E31" w:rsidRDefault="00950B3A">
          <w:pPr>
            <w:pStyle w:val="7F4BDDB4A7884630BA7633D6C8E0CCCC"/>
          </w:pPr>
          <w:r w:rsidRPr="002551EA">
            <w:rPr>
              <w:rStyle w:val="Platshllartext"/>
              <w:color w:val="808080" w:themeColor="background1" w:themeShade="80"/>
            </w:rPr>
            <w:t>[Motionärernas namn]</w:t>
          </w:r>
        </w:p>
      </w:docPartBody>
    </w:docPart>
    <w:docPart>
      <w:docPartPr>
        <w:name w:val="BA8419287448452782919D33F5F6C81C"/>
        <w:category>
          <w:name w:val="Allmänt"/>
          <w:gallery w:val="placeholder"/>
        </w:category>
        <w:types>
          <w:type w:val="bbPlcHdr"/>
        </w:types>
        <w:behaviors>
          <w:behavior w:val="content"/>
        </w:behaviors>
        <w:guid w:val="{A46E96AA-32F1-4B1C-BC57-6FA52633FC91}"/>
      </w:docPartPr>
      <w:docPartBody>
        <w:p w:rsidR="00B00E31" w:rsidRDefault="00950B3A">
          <w:pPr>
            <w:pStyle w:val="BA8419287448452782919D33F5F6C81C"/>
          </w:pPr>
          <w:r>
            <w:rPr>
              <w:rStyle w:val="Platshllartext"/>
            </w:rPr>
            <w:t xml:space="preserve"> </w:t>
          </w:r>
        </w:p>
      </w:docPartBody>
    </w:docPart>
    <w:docPart>
      <w:docPartPr>
        <w:name w:val="A5A3C13E28EB4ACAA345FC7D82030E71"/>
        <w:category>
          <w:name w:val="Allmänt"/>
          <w:gallery w:val="placeholder"/>
        </w:category>
        <w:types>
          <w:type w:val="bbPlcHdr"/>
        </w:types>
        <w:behaviors>
          <w:behavior w:val="content"/>
        </w:behaviors>
        <w:guid w:val="{A18BE6FE-85EC-4AEA-8D22-597114D3E453}"/>
      </w:docPartPr>
      <w:docPartBody>
        <w:p w:rsidR="00B00E31" w:rsidRDefault="00950B3A">
          <w:pPr>
            <w:pStyle w:val="A5A3C13E28EB4ACAA345FC7D82030E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A"/>
    <w:rsid w:val="00950B3A"/>
    <w:rsid w:val="00B00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B712675034F09B554E85E9213A238">
    <w:name w:val="7D1B712675034F09B554E85E9213A238"/>
  </w:style>
  <w:style w:type="paragraph" w:customStyle="1" w:styleId="CE32EB806898472E9055A0F8C0E064F3">
    <w:name w:val="CE32EB806898472E9055A0F8C0E064F3"/>
  </w:style>
  <w:style w:type="paragraph" w:customStyle="1" w:styleId="309AF63CE2F347F98B4A298D65145893">
    <w:name w:val="309AF63CE2F347F98B4A298D65145893"/>
  </w:style>
  <w:style w:type="paragraph" w:customStyle="1" w:styleId="7F4BDDB4A7884630BA7633D6C8E0CCCC">
    <w:name w:val="7F4BDDB4A7884630BA7633D6C8E0CCCC"/>
  </w:style>
  <w:style w:type="paragraph" w:customStyle="1" w:styleId="BA8419287448452782919D33F5F6C81C">
    <w:name w:val="BA8419287448452782919D33F5F6C81C"/>
  </w:style>
  <w:style w:type="paragraph" w:customStyle="1" w:styleId="A5A3C13E28EB4ACAA345FC7D82030E71">
    <w:name w:val="A5A3C13E28EB4ACAA345FC7D82030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7343</RubrikLookup>
    <MotionGuid xmlns="00d11361-0b92-4bae-a181-288d6a55b763">3fc73c08-99ae-4aef-a520-163c7b96391e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4D5A9F4-D379-44DB-94AE-1B7CC512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FAC6A-16BA-4F46-AE78-BA4FDB983CE5}">
  <ds:schemaRefs>
    <ds:schemaRef ds:uri="http://schemas.microsoft.com/sharepoint/v3/contenttype/forms"/>
  </ds:schemaRefs>
</ds:datastoreItem>
</file>

<file path=customXml/itemProps4.xml><?xml version="1.0" encoding="utf-8"?>
<ds:datastoreItem xmlns:ds="http://schemas.openxmlformats.org/officeDocument/2006/customXml" ds:itemID="{41D2CD5B-D134-499B-A33A-BC6491B53041}">
  <ds:schemaRefs>
    <ds:schemaRef ds:uri="http://schemas.riksdagen.se/motion"/>
  </ds:schemaRefs>
</ds:datastoreItem>
</file>

<file path=customXml/itemProps5.xml><?xml version="1.0" encoding="utf-8"?>
<ds:datastoreItem xmlns:ds="http://schemas.openxmlformats.org/officeDocument/2006/customXml" ds:itemID="{D263F580-2E20-4871-8E06-6F5089A3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373</Words>
  <Characters>2076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201617SD301 Likvärdiga möjligheter till anhörigstöd</vt:lpstr>
      <vt:lpstr/>
    </vt:vector>
  </TitlesOfParts>
  <Company>Sveriges riksdag</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201617SD301 Likvärdiga möjligheter till anhörigstöd</dc:title>
  <dc:subject/>
  <dc:creator>Riksdagsförvaltningen</dc:creator>
  <cp:keywords/>
  <dc:description/>
  <cp:lastModifiedBy>Kerstin Carlqvist</cp:lastModifiedBy>
  <cp:revision>5</cp:revision>
  <cp:lastPrinted>2016-06-13T12:10:00Z</cp:lastPrinted>
  <dcterms:created xsi:type="dcterms:W3CDTF">2016-10-01T08:09:00Z</dcterms:created>
  <dcterms:modified xsi:type="dcterms:W3CDTF">2017-05-24T13:52:00Z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*T4F887A445F95*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https://filur.riksdagen.se/drop/DropOffLibrary/T4F887A445F95.docx</vt:lpwstr>
  </property>
  <property fmtid="{D5CDD505-2E9C-101B-9397-08002B2CF9AE}" pid="13" name="RevisionsOn">
    <vt:lpwstr>1</vt:lpwstr>
  </property>
</Properties>
</file>