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3C7" w:rsidRPr="00F92112" w:rsidRDefault="005923C7" w:rsidP="00A02905">
      <w:pPr>
        <w:pStyle w:val="Hemstlrubrik"/>
      </w:pPr>
      <w:r w:rsidRPr="00F92112">
        <w:t>Förslag till riksdagsbeslut</w:t>
      </w:r>
    </w:p>
    <w:p w:rsidR="00E84F25" w:rsidRPr="00F92112" w:rsidRDefault="005923C7" w:rsidP="005923C7">
      <w:pPr>
        <w:pStyle w:val="Hemstlatt"/>
      </w:pPr>
      <w:r w:rsidRPr="00F92112">
        <w:t>Riksdagen tillkännager för regeringen som sin mening vad i motionen anförs om Trafikflyghögskolan i Ljungbyhed.</w:t>
      </w:r>
    </w:p>
    <w:p w:rsidR="005923C7" w:rsidRPr="00F92112" w:rsidRDefault="005923C7" w:rsidP="005923C7">
      <w:pPr>
        <w:pStyle w:val="Rubrik1"/>
      </w:pPr>
      <w:r w:rsidRPr="00F92112">
        <w:t>Motivering</w:t>
      </w:r>
    </w:p>
    <w:p w:rsidR="005923C7" w:rsidRPr="00F92112" w:rsidRDefault="005923C7" w:rsidP="005923C7">
      <w:r w:rsidRPr="00F92112">
        <w:t xml:space="preserve">Trafikflyghögskolan vid Lunds </w:t>
      </w:r>
      <w:r w:rsidR="00A02905" w:rsidRPr="00F92112">
        <w:t>universitet</w:t>
      </w:r>
      <w:r w:rsidRPr="00F92112">
        <w:t>, TFHS, är Europas enda flygskola som är en del av ett universitet. TFHS verksamhet omfattar flygutbildning och annan utbildning inom flygområdet. TFHS tar ett stort ansvar för säkerh</w:t>
      </w:r>
      <w:r w:rsidRPr="00F92112">
        <w:t>e</w:t>
      </w:r>
      <w:r w:rsidRPr="00F92112">
        <w:t>ten och erbjuder olika kurser för organisationer och yrkesgrupper där ett stort säkerhetstänkande krävs.</w:t>
      </w:r>
    </w:p>
    <w:p w:rsidR="005923C7" w:rsidRPr="00F92112" w:rsidRDefault="005923C7" w:rsidP="00A02905">
      <w:pPr>
        <w:pStyle w:val="Normaltindrag"/>
      </w:pPr>
      <w:r w:rsidRPr="00F92112">
        <w:t>TFHS har sedan det 1998 blev en del av Lunds universitet infört en trafi</w:t>
      </w:r>
      <w:r w:rsidRPr="00F92112">
        <w:t>k</w:t>
      </w:r>
      <w:r w:rsidRPr="00F92112">
        <w:t>flygarexamen inkluderande examensarbete, breddat sitt utbildningsutbud och inlett forskning inom flygområdet. Även utökade program för högre akad</w:t>
      </w:r>
      <w:r w:rsidRPr="00F92112">
        <w:t>e</w:t>
      </w:r>
      <w:r w:rsidRPr="00F92112">
        <w:t>miska examen inom flyg planeras.</w:t>
      </w:r>
    </w:p>
    <w:p w:rsidR="005923C7" w:rsidRPr="00F92112" w:rsidRDefault="005923C7" w:rsidP="00A02905">
      <w:pPr>
        <w:pStyle w:val="Normaltindrag"/>
      </w:pPr>
      <w:r w:rsidRPr="00F92112">
        <w:t>Förutom utbildning av trafikflygare genomför TFHS även utbildning av försvarsmaktens blivande helikopter- och transportpiloter samt utbildning för andra externa kunder som t.ex. Polisen och Kustbevakningen.</w:t>
      </w:r>
    </w:p>
    <w:p w:rsidR="005923C7" w:rsidRPr="00F92112" w:rsidRDefault="005923C7" w:rsidP="00A02905">
      <w:pPr>
        <w:pStyle w:val="Normaltindrag"/>
      </w:pPr>
      <w:r w:rsidRPr="00F92112">
        <w:t>TFHS arbetar utifrån ett särskilt åtagande till Lunds universitet. Verksa</w:t>
      </w:r>
      <w:r w:rsidRPr="00F92112">
        <w:t>m</w:t>
      </w:r>
      <w:r w:rsidRPr="00F92112">
        <w:t>heten har t</w:t>
      </w:r>
      <w:r w:rsidR="00A02905" w:rsidRPr="00F92112">
        <w:t>.</w:t>
      </w:r>
      <w:r w:rsidRPr="00F92112">
        <w:t>o</w:t>
      </w:r>
      <w:r w:rsidR="00A02905" w:rsidRPr="00F92112">
        <w:t>.</w:t>
      </w:r>
      <w:r w:rsidRPr="00F92112">
        <w:t>m</w:t>
      </w:r>
      <w:r w:rsidR="00A02905" w:rsidRPr="00F92112">
        <w:t>.</w:t>
      </w:r>
      <w:r w:rsidRPr="00F92112">
        <w:t xml:space="preserve"> 2005 ett stöd från SAS. T</w:t>
      </w:r>
      <w:r w:rsidR="00A02905" w:rsidRPr="00F92112">
        <w:t>ill och med</w:t>
      </w:r>
      <w:r w:rsidRPr="00F92112">
        <w:t xml:space="preserve"> </w:t>
      </w:r>
      <w:r w:rsidR="00A02905" w:rsidRPr="00F92112">
        <w:t xml:space="preserve">år </w:t>
      </w:r>
      <w:r w:rsidRPr="00F92112">
        <w:t>2006 har skolan oc</w:t>
      </w:r>
      <w:r w:rsidRPr="00F92112">
        <w:t>k</w:t>
      </w:r>
      <w:r w:rsidRPr="00F92112">
        <w:t xml:space="preserve">så extra medel från </w:t>
      </w:r>
      <w:r w:rsidR="00A02905" w:rsidRPr="00F92112">
        <w:t>U</w:t>
      </w:r>
      <w:r w:rsidRPr="00F92112">
        <w:t>tbildnings</w:t>
      </w:r>
      <w:r w:rsidR="00A02905" w:rsidRPr="00F92112">
        <w:t>- och kultur</w:t>
      </w:r>
      <w:r w:rsidRPr="00F92112">
        <w:t>departementet.</w:t>
      </w:r>
    </w:p>
    <w:p w:rsidR="005923C7" w:rsidRPr="00F92112" w:rsidRDefault="005923C7" w:rsidP="00A02905">
      <w:pPr>
        <w:pStyle w:val="Normaltindrag"/>
      </w:pPr>
      <w:r w:rsidRPr="00F92112">
        <w:t>Skolan arbetar utifrån ett regeringsuppdrag att anordna trafikflygarutbil</w:t>
      </w:r>
      <w:r w:rsidRPr="00F92112">
        <w:t>d</w:t>
      </w:r>
      <w:r w:rsidRPr="00F92112">
        <w:t>ning.</w:t>
      </w:r>
      <w:r w:rsidR="00A02905" w:rsidRPr="00F92112">
        <w:t xml:space="preserve"> </w:t>
      </w:r>
      <w:r w:rsidRPr="00F92112">
        <w:t>Den skall tillsammans med Försvarsmakten utveckla samverkan mellan civil och militär verksamhet för att åstadkomma ett effektivt utnyttjande av de statliga resurserna för flygutbildning.</w:t>
      </w:r>
    </w:p>
    <w:p w:rsidR="005923C7" w:rsidRPr="00F92112" w:rsidRDefault="005923C7" w:rsidP="00A02905">
      <w:pPr>
        <w:pStyle w:val="Normaltindrag"/>
      </w:pPr>
      <w:r w:rsidRPr="00F92112">
        <w:t>Med hänsyn till skolans goda resultat och den samlade kompetensen som skolan besitter vore det angeläget att skolan fick ytterligare ansvar genom att bli ett centrum för flyg- och flygrelaterad utbildning i Norden samt fick bli ett centrum för forskning och utveckling.</w:t>
      </w:r>
    </w:p>
    <w:p w:rsidR="005923C7" w:rsidRPr="00F92112" w:rsidRDefault="005923C7" w:rsidP="00A02905">
      <w:pPr>
        <w:pStyle w:val="Normaltindrag"/>
      </w:pPr>
      <w:r w:rsidRPr="00F92112">
        <w:t xml:space="preserve">Skolan är placerad i en del av Sverige som genom tidigare försvarsbeslut inneburit nedläggning av flottiljerna i Ljungbyhed och Ängelholm. Skolan </w:t>
      </w:r>
      <w:r w:rsidRPr="00F92112">
        <w:lastRenderedPageBreak/>
        <w:t>inne</w:t>
      </w:r>
      <w:r w:rsidR="00A02905" w:rsidRPr="00F92112">
        <w:softHyphen/>
      </w:r>
      <w:r w:rsidRPr="00F92112">
        <w:t>bär på många sätt en stor resurs för en bygd med lång tradition av fly</w:t>
      </w:r>
      <w:r w:rsidRPr="00F92112">
        <w:t>g</w:t>
      </w:r>
      <w:r w:rsidRPr="00F92112">
        <w:t>verksamhet.</w:t>
      </w:r>
    </w:p>
    <w:p w:rsidR="005923C7" w:rsidRPr="00F92112" w:rsidRDefault="005923C7" w:rsidP="00A02905">
      <w:pPr>
        <w:pStyle w:val="Normaltindrag"/>
      </w:pPr>
      <w:r w:rsidRPr="00F92112">
        <w:t>Det kan inte nog poängteras hur angeläget det är att statens resurser för flygutbildning koncentreras och används på mest effektivt sätt. I dagens situ</w:t>
      </w:r>
      <w:r w:rsidRPr="00F92112">
        <w:t>a</w:t>
      </w:r>
      <w:r w:rsidRPr="00F92112">
        <w:t>tion är det ingen som har sektorsansvar för flygsäkerhetsforskning och fly</w:t>
      </w:r>
      <w:r w:rsidRPr="00F92112">
        <w:t>g</w:t>
      </w:r>
      <w:r w:rsidRPr="00F92112">
        <w:t>säkerhetsarbete.</w:t>
      </w:r>
    </w:p>
    <w:p w:rsidR="005923C7" w:rsidRPr="00F92112" w:rsidRDefault="005923C7" w:rsidP="00A02905">
      <w:pPr>
        <w:pStyle w:val="Normaltindrag"/>
      </w:pPr>
      <w:r w:rsidRPr="00F92112">
        <w:t>I den globalisering vi genomgår med kända förändringar för vår industri och ökad konkurrens för våra företag är det viktigt att Sverige kan konkurrera med spetskompetens inom så många områden som möjligt. Genom TFHS i Ljungbyhed finns en unik möjlighet för Sverige att bli en ledande nation i flygsäkerhet, både vad gäller utbildning och 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02905" w:rsidRPr="00F92112">
        <w:tblPrEx>
          <w:tblCellMar>
            <w:top w:w="0" w:type="dxa"/>
            <w:bottom w:w="0" w:type="dxa"/>
          </w:tblCellMar>
        </w:tblPrEx>
        <w:trPr>
          <w:cantSplit/>
        </w:trPr>
        <w:tc>
          <w:tcPr>
            <w:tcW w:w="3046" w:type="dxa"/>
          </w:tcPr>
          <w:p w:rsidR="00A02905" w:rsidRPr="00F92112" w:rsidRDefault="00A02905" w:rsidP="00A02905">
            <w:pPr>
              <w:pStyle w:val="UnderskriftDatum"/>
              <w:spacing w:before="240"/>
            </w:pPr>
            <w:r w:rsidRPr="00F92112">
              <w:t>Stockholm den 4 oktober 2005</w:t>
            </w:r>
          </w:p>
        </w:tc>
        <w:tc>
          <w:tcPr>
            <w:tcW w:w="3047" w:type="dxa"/>
          </w:tcPr>
          <w:p w:rsidR="00A02905" w:rsidRPr="00F92112" w:rsidRDefault="00A02905" w:rsidP="00A02905">
            <w:pPr>
              <w:pStyle w:val="Underskrifter"/>
              <w:spacing w:before="240"/>
            </w:pPr>
          </w:p>
        </w:tc>
      </w:tr>
      <w:tr w:rsidR="00A02905" w:rsidRPr="00F92112">
        <w:tblPrEx>
          <w:tblCellMar>
            <w:top w:w="0" w:type="dxa"/>
            <w:bottom w:w="0" w:type="dxa"/>
          </w:tblCellMar>
        </w:tblPrEx>
        <w:trPr>
          <w:cantSplit/>
        </w:trPr>
        <w:tc>
          <w:tcPr>
            <w:tcW w:w="3046" w:type="dxa"/>
          </w:tcPr>
          <w:p w:rsidR="00A02905" w:rsidRPr="00F92112" w:rsidRDefault="00A02905" w:rsidP="00A02905">
            <w:pPr>
              <w:pStyle w:val="Underskrifter"/>
            </w:pPr>
            <w:r w:rsidRPr="00F92112">
              <w:t>Kerstin Engle (s)</w:t>
            </w:r>
          </w:p>
        </w:tc>
        <w:tc>
          <w:tcPr>
            <w:tcW w:w="3047" w:type="dxa"/>
          </w:tcPr>
          <w:p w:rsidR="00A02905" w:rsidRPr="00F92112" w:rsidRDefault="00A02905" w:rsidP="00A02905">
            <w:pPr>
              <w:pStyle w:val="Underskrifter"/>
            </w:pPr>
          </w:p>
        </w:tc>
      </w:tr>
      <w:tr w:rsidR="00A02905" w:rsidRPr="00F92112">
        <w:tblPrEx>
          <w:tblCellMar>
            <w:top w:w="0" w:type="dxa"/>
            <w:bottom w:w="0" w:type="dxa"/>
          </w:tblCellMar>
        </w:tblPrEx>
        <w:trPr>
          <w:cantSplit/>
        </w:trPr>
        <w:tc>
          <w:tcPr>
            <w:tcW w:w="3046" w:type="dxa"/>
          </w:tcPr>
          <w:p w:rsidR="00A02905" w:rsidRPr="00F92112" w:rsidRDefault="00A02905" w:rsidP="00A02905">
            <w:pPr>
              <w:pStyle w:val="Underskrifter"/>
            </w:pPr>
            <w:r w:rsidRPr="00F92112">
              <w:t>Anders Bengtsson (s)</w:t>
            </w:r>
          </w:p>
        </w:tc>
        <w:tc>
          <w:tcPr>
            <w:tcW w:w="3047" w:type="dxa"/>
          </w:tcPr>
          <w:p w:rsidR="00A02905" w:rsidRPr="00F92112" w:rsidRDefault="00A02905" w:rsidP="00A02905">
            <w:pPr>
              <w:pStyle w:val="Underskrifter"/>
            </w:pPr>
            <w:r w:rsidRPr="00F92112">
              <w:t>Göran Persson i Simrishamn (s)</w:t>
            </w:r>
          </w:p>
        </w:tc>
      </w:tr>
      <w:tr w:rsidR="00A02905" w:rsidRPr="00F92112">
        <w:tblPrEx>
          <w:tblCellMar>
            <w:top w:w="0" w:type="dxa"/>
            <w:bottom w:w="0" w:type="dxa"/>
          </w:tblCellMar>
        </w:tblPrEx>
        <w:trPr>
          <w:cantSplit/>
        </w:trPr>
        <w:tc>
          <w:tcPr>
            <w:tcW w:w="3046" w:type="dxa"/>
          </w:tcPr>
          <w:p w:rsidR="00A02905" w:rsidRPr="00F92112" w:rsidRDefault="00A02905" w:rsidP="00A02905">
            <w:pPr>
              <w:pStyle w:val="Underskrifter"/>
            </w:pPr>
            <w:r w:rsidRPr="00F92112">
              <w:t>Ulla Wester (s)</w:t>
            </w:r>
          </w:p>
        </w:tc>
        <w:tc>
          <w:tcPr>
            <w:tcW w:w="3047" w:type="dxa"/>
          </w:tcPr>
          <w:p w:rsidR="00A02905" w:rsidRPr="00F92112" w:rsidRDefault="00A02905" w:rsidP="00A02905">
            <w:pPr>
              <w:pStyle w:val="Underskrifter"/>
            </w:pPr>
          </w:p>
        </w:tc>
      </w:tr>
    </w:tbl>
    <w:p w:rsidR="005923C7" w:rsidRPr="00F92112" w:rsidRDefault="005923C7" w:rsidP="00A02905">
      <w:pPr>
        <w:pStyle w:val="Normaltindrag"/>
      </w:pPr>
    </w:p>
    <w:sectPr w:rsidR="005923C7" w:rsidRPr="00F92112" w:rsidSect="00A029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910" w:rsidRPr="00F92112" w:rsidRDefault="00DC2910">
      <w:r w:rsidRPr="00F92112">
        <w:separator/>
      </w:r>
    </w:p>
  </w:endnote>
  <w:endnote w:type="continuationSeparator" w:id="0">
    <w:p w:rsidR="00DC2910" w:rsidRPr="00F92112" w:rsidRDefault="00DC2910">
      <w:r w:rsidRPr="00F921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09E" w:rsidRPr="00F92112" w:rsidRDefault="00F92112" w:rsidP="00A02905">
    <w:pPr>
      <w:pStyle w:val="Sidfot"/>
    </w:pPr>
    <w:r w:rsidRPr="00F921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3501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905" w:rsidRDefault="00A029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905" w:rsidRDefault="00A029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C7" w:rsidRPr="00F92112" w:rsidRDefault="00F92112" w:rsidP="00A02905">
    <w:pPr>
      <w:pStyle w:val="Sidfot"/>
    </w:pPr>
    <w:r w:rsidRPr="00F921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672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905" w:rsidRDefault="00A029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905" w:rsidRDefault="00A029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C7" w:rsidRPr="00F92112" w:rsidRDefault="00F92112" w:rsidP="00A02905">
    <w:pPr>
      <w:pStyle w:val="Sidfot"/>
    </w:pPr>
    <w:r w:rsidRPr="00F921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626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905" w:rsidRDefault="00A029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905" w:rsidRDefault="00A029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910" w:rsidRPr="00F92112" w:rsidRDefault="00DC2910">
      <w:r w:rsidRPr="00F92112">
        <w:separator/>
      </w:r>
    </w:p>
  </w:footnote>
  <w:footnote w:type="continuationSeparator" w:id="0">
    <w:p w:rsidR="00DC2910" w:rsidRPr="00F92112" w:rsidRDefault="00DC2910">
      <w:r w:rsidRPr="00F921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09E" w:rsidRPr="00F92112" w:rsidRDefault="00F92112" w:rsidP="00A02905">
    <w:pPr>
      <w:pStyle w:val="Sidhuvud"/>
    </w:pPr>
    <w:r w:rsidRPr="00F921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8830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905" w:rsidRDefault="00A029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905" w:rsidRDefault="00A029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C7" w:rsidRPr="00F92112" w:rsidRDefault="00F92112" w:rsidP="00A02905">
    <w:pPr>
      <w:pStyle w:val="Sidhuvud"/>
    </w:pPr>
    <w:r w:rsidRPr="00F921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8175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905" w:rsidRDefault="00A029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905" w:rsidRDefault="00A029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905" w:rsidRPr="00F92112" w:rsidRDefault="00A02905">
    <w:pPr>
      <w:pStyle w:val="FSHNormal"/>
      <w:tabs>
        <w:tab w:val="right" w:pos="5840"/>
      </w:tabs>
    </w:pPr>
    <w:r w:rsidRPr="00F92112">
      <w:br/>
    </w:r>
    <w:r w:rsidRPr="00F92112">
      <w:fldChar w:fldCharType="begin" w:fldLock="1"/>
    </w:r>
    <w:r w:rsidRPr="00F92112">
      <w:instrText xml:space="preserve"> DOCPROPERTY</w:instrText>
    </w:r>
    <w:r w:rsidRPr="00F92112">
      <w:rPr>
        <w:sz w:val="18"/>
      </w:rPr>
      <w:instrText xml:space="preserve"> "YearUser" *\charformat </w:instrText>
    </w:r>
    <w:r w:rsidRPr="00F92112">
      <w:fldChar w:fldCharType="separate"/>
    </w:r>
    <w:r w:rsidRPr="00F92112">
      <w:t>2005/06</w:t>
    </w:r>
    <w:r w:rsidRPr="00F92112">
      <w:fldChar w:fldCharType="end"/>
    </w:r>
    <w:r w:rsidRPr="00F92112">
      <w:t xml:space="preserve"> </w:t>
    </w:r>
    <w:r w:rsidRPr="00F92112">
      <w:tab/>
      <w:t xml:space="preserve">mnr: </w:t>
    </w:r>
    <w:r w:rsidRPr="00F92112">
      <w:fldChar w:fldCharType="begin" w:fldLock="1"/>
    </w:r>
    <w:r w:rsidRPr="00F92112">
      <w:instrText xml:space="preserve"> DOCPROPERTY</w:instrText>
    </w:r>
    <w:r w:rsidRPr="00F92112">
      <w:rPr>
        <w:sz w:val="18"/>
      </w:rPr>
      <w:instrText xml:space="preserve"> "Motionsnummer" *\charformat </w:instrText>
    </w:r>
    <w:r w:rsidRPr="00F92112">
      <w:fldChar w:fldCharType="separate"/>
    </w:r>
    <w:r w:rsidRPr="00F92112">
      <w:t>Ub475</w:t>
    </w:r>
    <w:r w:rsidRPr="00F92112">
      <w:fldChar w:fldCharType="end"/>
    </w:r>
    <w:r w:rsidRPr="00F92112">
      <w:br/>
    </w:r>
    <w:r w:rsidRPr="00F92112">
      <w:fldChar w:fldCharType="begin" w:fldLock="1"/>
    </w:r>
    <w:r w:rsidRPr="00F92112">
      <w:instrText xml:space="preserve"> DOCPROPERTY</w:instrText>
    </w:r>
    <w:r w:rsidRPr="00F92112">
      <w:rPr>
        <w:sz w:val="18"/>
      </w:rPr>
      <w:instrText xml:space="preserve"> "Samling" *\charformat </w:instrText>
    </w:r>
    <w:r w:rsidRPr="00F92112">
      <w:fldChar w:fldCharType="end"/>
    </w:r>
    <w:r w:rsidRPr="00F92112">
      <w:tab/>
      <w:t xml:space="preserve">pnr: </w:t>
    </w:r>
    <w:r w:rsidRPr="00F92112">
      <w:fldChar w:fldCharType="begin" w:fldLock="1"/>
    </w:r>
    <w:r w:rsidRPr="00F92112">
      <w:instrText xml:space="preserve"> DOCPROPERTY</w:instrText>
    </w:r>
    <w:r w:rsidRPr="00F92112">
      <w:rPr>
        <w:sz w:val="18"/>
      </w:rPr>
      <w:instrText xml:space="preserve"> "Partinummer" *\charformat </w:instrText>
    </w:r>
    <w:r w:rsidRPr="00F92112">
      <w:fldChar w:fldCharType="separate"/>
    </w:r>
    <w:r w:rsidRPr="00F92112">
      <w:t>s36062</w:t>
    </w:r>
    <w:r w:rsidRPr="00F92112">
      <w:fldChar w:fldCharType="end"/>
    </w:r>
  </w:p>
  <w:p w:rsidR="00A02905" w:rsidRPr="00F92112" w:rsidRDefault="00A02905">
    <w:pPr>
      <w:pStyle w:val="FSHRub1"/>
    </w:pPr>
    <w:r w:rsidRPr="00F92112">
      <w:t>Motion till riksdagen</w:t>
    </w:r>
    <w:r w:rsidRPr="00F92112">
      <w:br/>
    </w:r>
    <w:r w:rsidRPr="00F92112">
      <w:fldChar w:fldCharType="begin" w:fldLock="1"/>
    </w:r>
    <w:r w:rsidRPr="00F92112">
      <w:instrText xml:space="preserve"> DOCPROPERTY "YearUser" *\charformat </w:instrText>
    </w:r>
    <w:r w:rsidRPr="00F92112">
      <w:fldChar w:fldCharType="separate"/>
    </w:r>
    <w:r w:rsidRPr="00F92112">
      <w:t>2005/06</w:t>
    </w:r>
    <w:r w:rsidRPr="00F92112">
      <w:fldChar w:fldCharType="end"/>
    </w:r>
    <w:r w:rsidRPr="00F92112">
      <w:t>:</w:t>
    </w:r>
    <w:r w:rsidRPr="00F92112">
      <w:fldChar w:fldCharType="begin" w:fldLock="1"/>
    </w:r>
    <w:r w:rsidRPr="00F92112">
      <w:instrText xml:space="preserve"> DOCPROPERTY "Motionsnummer" *\charformat </w:instrText>
    </w:r>
    <w:r w:rsidRPr="00F92112">
      <w:fldChar w:fldCharType="separate"/>
    </w:r>
    <w:r w:rsidRPr="00F92112">
      <w:t>Ub475</w:t>
    </w:r>
    <w:r w:rsidRPr="00F92112">
      <w:fldChar w:fldCharType="end"/>
    </w:r>
  </w:p>
  <w:p w:rsidR="00A02905" w:rsidRPr="00F92112" w:rsidRDefault="00A02905">
    <w:pPr>
      <w:pStyle w:val="FSHNormalS5"/>
    </w:pPr>
    <w:r w:rsidRPr="00F92112">
      <w:fldChar w:fldCharType="begin" w:fldLock="1"/>
    </w:r>
    <w:r w:rsidRPr="00F92112">
      <w:instrText xml:space="preserve"> DOCPROPERTY "MotionarText" *\charformat </w:instrText>
    </w:r>
    <w:r w:rsidRPr="00F92112">
      <w:fldChar w:fldCharType="separate"/>
    </w:r>
    <w:r w:rsidRPr="00F92112">
      <w:t>av Kerstin Engle m.fl. (s)</w:t>
    </w:r>
    <w:r w:rsidRPr="00F92112">
      <w:fldChar w:fldCharType="end"/>
    </w:r>
    <w:r w:rsidRPr="00F92112">
      <w:br/>
    </w:r>
    <w:r w:rsidRPr="00F92112">
      <w:fldChar w:fldCharType="begin" w:fldLock="1"/>
    </w:r>
    <w:r w:rsidRPr="00F92112">
      <w:instrText xml:space="preserve"> DOCPROPERTY "SvarFrasKort" *\charformat </w:instrText>
    </w:r>
    <w:r w:rsidRPr="00F92112">
      <w:fldChar w:fldCharType="end"/>
    </w:r>
  </w:p>
  <w:p w:rsidR="00A02905" w:rsidRPr="00F92112" w:rsidRDefault="00A02905">
    <w:pPr>
      <w:pStyle w:val="FSHTitel"/>
    </w:pPr>
    <w:r w:rsidRPr="00F92112">
      <w:fldChar w:fldCharType="begin" w:fldLock="1"/>
    </w:r>
    <w:r w:rsidRPr="00F92112">
      <w:instrText xml:space="preserve"> DOCPROPERTY</w:instrText>
    </w:r>
    <w:r w:rsidRPr="00F92112">
      <w:rPr>
        <w:sz w:val="18"/>
      </w:rPr>
      <w:instrText xml:space="preserve"> "RubrikSvar" *\charformat </w:instrText>
    </w:r>
    <w:r w:rsidRPr="00F92112">
      <w:fldChar w:fldCharType="separate"/>
    </w:r>
    <w:r w:rsidRPr="00F92112">
      <w:t>Trafikflyghögskolan</w:t>
    </w:r>
    <w:r w:rsidRPr="00F92112">
      <w:fldChar w:fldCharType="end"/>
    </w:r>
  </w:p>
  <w:p w:rsidR="00A02905" w:rsidRPr="00F92112" w:rsidRDefault="00A02905" w:rsidP="00A029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2464644">
    <w:abstractNumId w:val="13"/>
  </w:num>
  <w:num w:numId="2" w16cid:durableId="1852068959">
    <w:abstractNumId w:val="10"/>
  </w:num>
  <w:num w:numId="3" w16cid:durableId="62141150">
    <w:abstractNumId w:val="11"/>
  </w:num>
  <w:num w:numId="4" w16cid:durableId="452869541">
    <w:abstractNumId w:val="12"/>
  </w:num>
  <w:num w:numId="5" w16cid:durableId="884876230">
    <w:abstractNumId w:val="8"/>
  </w:num>
  <w:num w:numId="6" w16cid:durableId="671683769">
    <w:abstractNumId w:val="3"/>
  </w:num>
  <w:num w:numId="7" w16cid:durableId="535310283">
    <w:abstractNumId w:val="2"/>
  </w:num>
  <w:num w:numId="8" w16cid:durableId="1081682873">
    <w:abstractNumId w:val="1"/>
  </w:num>
  <w:num w:numId="9" w16cid:durableId="224797244">
    <w:abstractNumId w:val="0"/>
  </w:num>
  <w:num w:numId="10" w16cid:durableId="436675308">
    <w:abstractNumId w:val="9"/>
  </w:num>
  <w:num w:numId="11" w16cid:durableId="20204411">
    <w:abstractNumId w:val="7"/>
  </w:num>
  <w:num w:numId="12" w16cid:durableId="1687635932">
    <w:abstractNumId w:val="6"/>
  </w:num>
  <w:num w:numId="13" w16cid:durableId="277033061">
    <w:abstractNumId w:val="5"/>
  </w:num>
  <w:num w:numId="14" w16cid:durableId="1058169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81009E"/>
    <w:rsid w:val="0004381F"/>
    <w:rsid w:val="00064BC3"/>
    <w:rsid w:val="00066775"/>
    <w:rsid w:val="00072FB9"/>
    <w:rsid w:val="00100531"/>
    <w:rsid w:val="00201DFB"/>
    <w:rsid w:val="00204A63"/>
    <w:rsid w:val="00212FF1"/>
    <w:rsid w:val="00230193"/>
    <w:rsid w:val="0025068A"/>
    <w:rsid w:val="002818D3"/>
    <w:rsid w:val="002D11A8"/>
    <w:rsid w:val="003509A7"/>
    <w:rsid w:val="00445271"/>
    <w:rsid w:val="004A0504"/>
    <w:rsid w:val="004E38D9"/>
    <w:rsid w:val="005923C7"/>
    <w:rsid w:val="005B145B"/>
    <w:rsid w:val="00740D6D"/>
    <w:rsid w:val="00794149"/>
    <w:rsid w:val="007B67A7"/>
    <w:rsid w:val="007C6092"/>
    <w:rsid w:val="0081009E"/>
    <w:rsid w:val="009947F0"/>
    <w:rsid w:val="00A02905"/>
    <w:rsid w:val="00A053C6"/>
    <w:rsid w:val="00A3366A"/>
    <w:rsid w:val="00AF7B88"/>
    <w:rsid w:val="00B13BF0"/>
    <w:rsid w:val="00C1285C"/>
    <w:rsid w:val="00C27B7D"/>
    <w:rsid w:val="00CF7A43"/>
    <w:rsid w:val="00D1174F"/>
    <w:rsid w:val="00DC2910"/>
    <w:rsid w:val="00DC6C70"/>
    <w:rsid w:val="00E22893"/>
    <w:rsid w:val="00E360DE"/>
    <w:rsid w:val="00E75D28"/>
    <w:rsid w:val="00E84F25"/>
    <w:rsid w:val="00F9211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192DB1-DC76-4772-8D11-7D773F81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1009E"/>
    <w:rPr>
      <w:rFonts w:ascii="Tahoma" w:hAnsi="Tahoma" w:cs="Tahoma"/>
      <w:sz w:val="16"/>
      <w:szCs w:val="16"/>
    </w:rPr>
  </w:style>
  <w:style w:type="paragraph" w:customStyle="1" w:styleId="Hemstlrubrik">
    <w:name w:val="Hemstl_rubrik"/>
    <w:basedOn w:val="Rubrik1"/>
    <w:next w:val="Normal"/>
    <w:rsid w:val="00A0290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373</Words>
  <Characters>2262</Characters>
  <Application>Microsoft Office Word</Application>
  <DocSecurity>4</DocSecurity>
  <Lines>49</Lines>
  <Paragraphs>19</Paragraphs>
  <ScaleCrop>false</ScaleCrop>
  <HeadingPairs>
    <vt:vector size="2" baseType="variant">
      <vt:variant>
        <vt:lpstr>Rubrik</vt:lpstr>
      </vt:variant>
      <vt:variant>
        <vt:i4>1</vt:i4>
      </vt:variant>
    </vt:vector>
  </HeadingPairs>
  <TitlesOfParts>
    <vt:vector size="1" baseType="lpstr">
      <vt:lpstr>Ub475</vt:lpstr>
    </vt:vector>
  </TitlesOfParts>
  <Company>Riksdagen</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Ub475</dc:title>
  <dc:subject>Ub475</dc:subject>
  <dc:creator>Riksdagen</dc:creator>
  <cp:keywords>Riksdagen</cp:keywords>
  <dc:description/>
  <cp:lastModifiedBy>Lars Brink</cp:lastModifiedBy>
  <cp:revision>2</cp:revision>
  <cp:lastPrinted>2005-12-29T10:02:00Z</cp:lastPrinted>
  <dcterms:created xsi:type="dcterms:W3CDTF">2025-12-16T22:06:00Z</dcterms:created>
  <dcterms:modified xsi:type="dcterms:W3CDTF">2025-12-16T22:06:00Z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Trafikflyghögskolan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Trafikflyghögskolan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Kerstin Engle m.fl. (s)</vt:lpwstr>
  </property>
  <property fmtid="{D5CDD505-2E9C-101B-9397-08002B2CF9AE}" pid="26" name="MotionarLista">
    <vt:lpwstr>Engle, Kerstin (s)\Bengtsson, Anders (s)\Persson, Göran i Simrishamn (s)\Wester, Ulla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Anders Bengtsson (s), Göran Persson i Simrishamn (s), Ulla Wester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Ub475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laura.luna@riksdagen.se</vt:lpwstr>
  </property>
  <property fmtid="{D5CDD505-2E9C-101B-9397-08002B2CF9AE}" pid="45" name="ReservUID">
    <vt:lpwstr>anna sund</vt:lpwstr>
  </property>
  <property fmtid="{D5CDD505-2E9C-101B-9397-08002B2CF9AE}" pid="46" name="MotionID">
    <vt:lpwstr>20052006000000000115000360620069</vt:lpwstr>
  </property>
  <property fmtid="{D5CDD505-2E9C-101B-9397-08002B2CF9AE}" pid="47" name="datum">
    <vt:lpwstr>051004</vt:lpwstr>
  </property>
  <property fmtid="{D5CDD505-2E9C-101B-9397-08002B2CF9AE}" pid="48" name="avsändar-e-post">
    <vt:lpwstr>laura.luna@riksdagen.se</vt:lpwstr>
  </property>
  <property fmtid="{D5CDD505-2E9C-101B-9397-08002B2CF9AE}" pid="49" name="id">
    <vt:lpwstr>20052006000000000115000360620069</vt:lpwstr>
  </property>
  <property fmtid="{D5CDD505-2E9C-101B-9397-08002B2CF9AE}" pid="50" name="nummer">
    <vt:lpwstr>475</vt:lpwstr>
  </property>
  <property fmtid="{D5CDD505-2E9C-101B-9397-08002B2CF9AE}" pid="51" name="utskottsbeteckning">
    <vt:lpwstr>Ub</vt:lpwstr>
  </property>
</Properties>
</file>