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2729" w:rsidRPr="00EA2729" w:rsidRDefault="00EA2729">
      <w:pPr>
        <w:pStyle w:val="Frslagsrubrik"/>
        <w:shd w:val="clear" w:color="000000" w:fill="auto"/>
      </w:pPr>
      <w:r w:rsidRPr="00EA2729">
        <w:t>Förslag till riksdagsbeslut</w:t>
      </w:r>
    </w:p>
    <w:p w:rsidR="00EA2729" w:rsidRPr="00EA2729" w:rsidRDefault="00EA2729">
      <w:pPr>
        <w:pStyle w:val="Hemstlatt"/>
        <w:numPr>
          <w:ilvl w:val="0"/>
          <w:numId w:val="1"/>
        </w:numPr>
        <w:shd w:val="clear" w:color="000000" w:fill="auto"/>
      </w:pPr>
      <w:r w:rsidRPr="00EA2729">
        <w:t>Riksdagen tillkännager för regeringen som sin mening vad som anförs i motionen om ålfiske och ålfiskeföretagares möjlighet att överlåta sin verksamhet.</w:t>
      </w:r>
    </w:p>
    <w:p w:rsidR="00EA2729" w:rsidRPr="00EA2729" w:rsidRDefault="00EA2729">
      <w:pPr>
        <w:pStyle w:val="Hemstlatt"/>
        <w:numPr>
          <w:ilvl w:val="0"/>
          <w:numId w:val="1"/>
        </w:numPr>
        <w:shd w:val="clear" w:color="000000" w:fill="auto"/>
      </w:pPr>
      <w:r w:rsidRPr="00EA2729">
        <w:t>Riksdagen tillkännager för regeringen som sin mening vad som anförs i motionen om att hitta vägar för att öka ålbestå</w:t>
      </w:r>
      <w:r w:rsidRPr="00EA2729">
        <w:t>n</w:t>
      </w:r>
      <w:r w:rsidRPr="00EA2729">
        <w:t>det.</w:t>
      </w:r>
      <w:r w:rsidRPr="00EA2729">
        <w:rPr>
          <w:rStyle w:val="Fotnotsreferens"/>
        </w:rPr>
        <w:t>1</w:t>
      </w:r>
    </w:p>
    <w:p w:rsidR="00EA2729" w:rsidRPr="00EA2729" w:rsidRDefault="00EA2729">
      <w:pPr>
        <w:pStyle w:val="Normaltindrag"/>
        <w:shd w:val="clear" w:color="000000" w:fill="auto"/>
      </w:pPr>
    </w:p>
    <w:p w:rsidR="00EA2729" w:rsidRPr="00EA2729" w:rsidRDefault="00EA2729">
      <w:pPr>
        <w:pStyle w:val="Normaltindrag"/>
        <w:shd w:val="clear" w:color="000000" w:fill="auto"/>
      </w:pPr>
    </w:p>
    <w:p w:rsidR="00EA2729" w:rsidRPr="00EA2729" w:rsidRDefault="00EA2729">
      <w:pPr>
        <w:pStyle w:val="Normaltindrag"/>
        <w:shd w:val="clear" w:color="000000" w:fill="auto"/>
      </w:pPr>
    </w:p>
    <w:p w:rsidR="00EA2729" w:rsidRPr="00EA2729" w:rsidRDefault="00EA2729">
      <w:pPr>
        <w:pStyle w:val="Normaltindrag"/>
        <w:shd w:val="clear" w:color="000000" w:fill="auto"/>
      </w:pPr>
    </w:p>
    <w:p w:rsidR="00EA2729" w:rsidRPr="00EA2729" w:rsidRDefault="00EA2729">
      <w:pPr>
        <w:pStyle w:val="Normaltindrag"/>
        <w:shd w:val="clear" w:color="000000" w:fill="auto"/>
      </w:pPr>
    </w:p>
    <w:p w:rsidR="00EA2729" w:rsidRPr="00EA2729" w:rsidRDefault="00EA2729">
      <w:pPr>
        <w:pStyle w:val="Normaltindrag"/>
        <w:shd w:val="clear" w:color="000000" w:fill="auto"/>
      </w:pPr>
    </w:p>
    <w:p w:rsidR="00EA2729" w:rsidRPr="00EA2729" w:rsidRDefault="00EA2729">
      <w:pPr>
        <w:pStyle w:val="Normaltindrag"/>
        <w:shd w:val="clear" w:color="000000" w:fill="auto"/>
      </w:pPr>
    </w:p>
    <w:p w:rsidR="00EA2729" w:rsidRPr="00EA2729" w:rsidRDefault="00EA2729">
      <w:pPr>
        <w:pStyle w:val="Normaltindrag"/>
        <w:shd w:val="clear" w:color="000000" w:fill="auto"/>
      </w:pPr>
    </w:p>
    <w:p w:rsidR="00EA2729" w:rsidRPr="00EA2729" w:rsidRDefault="00EA2729">
      <w:pPr>
        <w:pStyle w:val="Normaltindrag"/>
        <w:shd w:val="clear" w:color="000000" w:fill="auto"/>
      </w:pPr>
    </w:p>
    <w:p w:rsidR="00EA2729" w:rsidRPr="00EA2729" w:rsidRDefault="00EA2729">
      <w:pPr>
        <w:pStyle w:val="Normaltindrag"/>
        <w:shd w:val="clear" w:color="000000" w:fill="auto"/>
      </w:pPr>
    </w:p>
    <w:p w:rsidR="00EA2729" w:rsidRPr="00EA2729" w:rsidRDefault="00EA2729">
      <w:pPr>
        <w:pStyle w:val="Normaltindrag"/>
        <w:shd w:val="clear" w:color="000000" w:fill="auto"/>
      </w:pPr>
    </w:p>
    <w:p w:rsidR="00EA2729" w:rsidRPr="00EA2729" w:rsidRDefault="00EA2729">
      <w:pPr>
        <w:pStyle w:val="Normaltindrag"/>
        <w:shd w:val="clear" w:color="000000" w:fill="auto"/>
      </w:pPr>
    </w:p>
    <w:p w:rsidR="00EA2729" w:rsidRPr="00EA2729" w:rsidRDefault="00EA2729">
      <w:pPr>
        <w:pStyle w:val="Normaltindrag"/>
        <w:shd w:val="clear" w:color="000000" w:fill="auto"/>
      </w:pPr>
    </w:p>
    <w:p w:rsidR="00EA2729" w:rsidRPr="00EA2729" w:rsidRDefault="00EA2729">
      <w:pPr>
        <w:pStyle w:val="Normaltindrag"/>
        <w:shd w:val="clear" w:color="000000" w:fill="auto"/>
      </w:pPr>
    </w:p>
    <w:p w:rsidR="00EA2729" w:rsidRPr="00EA2729" w:rsidRDefault="00EA2729">
      <w:pPr>
        <w:pStyle w:val="Normaltindrag"/>
        <w:shd w:val="clear" w:color="000000" w:fill="auto"/>
      </w:pPr>
    </w:p>
    <w:p w:rsidR="00EA2729" w:rsidRPr="00EA2729" w:rsidRDefault="00EA2729">
      <w:pPr>
        <w:pStyle w:val="Normaltindrag"/>
        <w:shd w:val="clear" w:color="000000" w:fill="auto"/>
      </w:pPr>
    </w:p>
    <w:p w:rsidR="00EA2729" w:rsidRPr="00EA2729" w:rsidRDefault="00EA2729">
      <w:pPr>
        <w:pStyle w:val="Normaltindrag"/>
        <w:shd w:val="clear" w:color="000000" w:fill="auto"/>
      </w:pPr>
    </w:p>
    <w:p w:rsidR="00EA2729" w:rsidRPr="00EA2729" w:rsidRDefault="00EA2729">
      <w:pPr>
        <w:pStyle w:val="Normaltindrag"/>
        <w:shd w:val="clear" w:color="000000" w:fill="auto"/>
      </w:pPr>
    </w:p>
    <w:p w:rsidR="00EA2729" w:rsidRPr="00EA2729" w:rsidRDefault="00EA2729">
      <w:pPr>
        <w:pStyle w:val="Normaltindrag"/>
        <w:shd w:val="clear" w:color="000000" w:fill="auto"/>
      </w:pPr>
    </w:p>
    <w:p w:rsidR="00EA2729" w:rsidRPr="00EA2729" w:rsidRDefault="00EA2729">
      <w:pPr>
        <w:pStyle w:val="Normaltindrag"/>
        <w:shd w:val="clear" w:color="000000" w:fill="auto"/>
      </w:pPr>
    </w:p>
    <w:p w:rsidR="00EA2729" w:rsidRPr="00EA2729" w:rsidRDefault="00EA2729">
      <w:pPr>
        <w:pStyle w:val="Normaltindrag"/>
        <w:shd w:val="clear" w:color="000000" w:fill="auto"/>
      </w:pPr>
    </w:p>
    <w:p w:rsidR="00EA2729" w:rsidRPr="00EA2729" w:rsidRDefault="00EA2729">
      <w:pPr>
        <w:pStyle w:val="Normaltindrag"/>
        <w:shd w:val="clear" w:color="000000" w:fill="auto"/>
      </w:pPr>
    </w:p>
    <w:p w:rsidR="00EA2729" w:rsidRPr="00EA2729" w:rsidRDefault="00EA2729">
      <w:pPr>
        <w:pStyle w:val="Normaltindrag"/>
        <w:shd w:val="clear" w:color="000000" w:fill="auto"/>
      </w:pPr>
    </w:p>
    <w:p w:rsidR="00EA2729" w:rsidRPr="00EA2729" w:rsidRDefault="00EA2729">
      <w:pPr>
        <w:pStyle w:val="Normaltindrag"/>
        <w:shd w:val="clear" w:color="000000" w:fill="auto"/>
      </w:pPr>
    </w:p>
    <w:p w:rsidR="00EA2729" w:rsidRPr="00EA2729" w:rsidRDefault="00EA2729">
      <w:pPr>
        <w:shd w:val="clear" w:color="000000" w:fill="auto"/>
      </w:pPr>
      <w:r w:rsidRPr="00EA2729">
        <w:rPr>
          <w:rStyle w:val="Fotnotsreferens"/>
        </w:rPr>
        <w:t>1</w:t>
      </w:r>
      <w:r w:rsidRPr="00EA2729">
        <w:t xml:space="preserve"> Yrkande 2 hänvisat till CU.</w:t>
      </w:r>
    </w:p>
    <w:p w:rsidR="00EA2729" w:rsidRPr="00EA2729" w:rsidRDefault="00EA2729">
      <w:pPr>
        <w:pStyle w:val="Rubrik1"/>
        <w:pageBreakBefore/>
        <w:shd w:val="clear" w:color="000000" w:fill="auto"/>
        <w:spacing w:before="0"/>
      </w:pPr>
      <w:r w:rsidRPr="00EA2729">
        <w:lastRenderedPageBreak/>
        <w:t>Motivering</w:t>
      </w:r>
    </w:p>
    <w:p w:rsidR="00EA2729" w:rsidRPr="00EA2729" w:rsidRDefault="00EA2729">
      <w:pPr>
        <w:shd w:val="clear" w:color="000000" w:fill="auto"/>
        <w:autoSpaceDE w:val="0"/>
        <w:autoSpaceDN w:val="0"/>
        <w:adjustRightInd w:val="0"/>
      </w:pPr>
      <w:r w:rsidRPr="00EA2729">
        <w:t>Enligt Ålakademien kan ett äkta ålagille bara upplevas i ålabod utmed ålagi</w:t>
      </w:r>
      <w:r w:rsidRPr="00EA2729">
        <w:t>l</w:t>
      </w:r>
      <w:r w:rsidRPr="00EA2729">
        <w:t>leskusten mellan Åhus och Yngsjö. Annars är det bara ett vanligt kalas med ål. Det visar hur stark traditionen med ålfiske och ålagille är i Skåne. För att traditionen ska kunna fortleva krävs det dock en livskraftig och långsiktig ålfiskenäring. Svenska ålfiskeföretagare måste idag för att kunna bedriva sin verksamhet inneha ett tillstånd. Till följd av Fiskeriverkets myndighetsutö</w:t>
      </w:r>
      <w:r w:rsidRPr="00EA2729">
        <w:t>v</w:t>
      </w:r>
      <w:r w:rsidRPr="00EA2729">
        <w:t>ning utfärdas inga nya tillstånd och de existerande upphör i takt med att til</w:t>
      </w:r>
      <w:r w:rsidRPr="00EA2729">
        <w:t>l</w:t>
      </w:r>
      <w:r w:rsidRPr="00EA2729">
        <w:t>ståndsinnehavarna dör. Skälet till att Fiskeriv</w:t>
      </w:r>
      <w:r w:rsidRPr="00EA2729">
        <w:t>erket inte beviljar nya tillstånd uppges vara att säkra ålbeståndet. Det innebär att generationsväxlingen i de</w:t>
      </w:r>
      <w:r w:rsidRPr="00EA2729">
        <w:t>s</w:t>
      </w:r>
      <w:r w:rsidRPr="00EA2729">
        <w:t>sa företag till följd av myndighetens tolkning av det internationella regelve</w:t>
      </w:r>
      <w:r w:rsidRPr="00EA2729">
        <w:t>r</w:t>
      </w:r>
      <w:r w:rsidRPr="00EA2729">
        <w:t>ket på området inte är möjlig.</w:t>
      </w:r>
    </w:p>
    <w:p w:rsidR="00EA2729" w:rsidRPr="00EA2729" w:rsidRDefault="00EA2729">
      <w:pPr>
        <w:pStyle w:val="Normaltindrag"/>
        <w:shd w:val="clear" w:color="000000" w:fill="auto"/>
      </w:pPr>
      <w:r w:rsidRPr="00EA2729">
        <w:t>Utifrån ett betraktande och beaktande av det samlade regelverket på omr</w:t>
      </w:r>
      <w:r w:rsidRPr="00EA2729">
        <w:t>å</w:t>
      </w:r>
      <w:r w:rsidRPr="00EA2729">
        <w:t>det, inkluderande associationsrättsliga principer och näringsfrihetsmässiga överväganden, måste en lösning till som möjliggör för generationsskiften i dessa företag, något som borde vara möjligt att enkelt åstadkomma.</w:t>
      </w:r>
    </w:p>
    <w:p w:rsidR="00EA2729" w:rsidRPr="00EA2729" w:rsidRDefault="00EA2729">
      <w:pPr>
        <w:pStyle w:val="Normaltindrag"/>
        <w:shd w:val="clear" w:color="000000" w:fill="auto"/>
      </w:pPr>
      <w:r w:rsidRPr="00EA2729">
        <w:t>Ålen är en av de viktigaste arterna inom det småskaliga yrkesfisket. Det är därför mycket angeläget att ålbeståndet förvaltas på ett sådant sätt att fisket blir uthålligt över tid. Som det är i dag får ålfiske i Skåne endast bedrivas av yrkesfiskare och på dispens.</w:t>
      </w:r>
    </w:p>
    <w:p w:rsidR="00EA2729" w:rsidRPr="00EA2729" w:rsidRDefault="00EA2729">
      <w:pPr>
        <w:pStyle w:val="Normaltindrag"/>
        <w:shd w:val="clear" w:color="000000" w:fill="auto"/>
      </w:pPr>
      <w:r w:rsidRPr="00EA2729">
        <w:t>Utplantering av glasål sker i norra Europa och nu även i betydande omfat</w:t>
      </w:r>
      <w:r w:rsidRPr="00EA2729">
        <w:t>t</w:t>
      </w:r>
      <w:r w:rsidRPr="00EA2729">
        <w:t>ning i svenska och skånska vatten. Detta gör att ålbeståndet kan växa. I detta sammanhang utgör elbolagens vattenkraftverksturbiner ett stort tapp för ålfi</w:t>
      </w:r>
      <w:r w:rsidRPr="00EA2729">
        <w:t>s</w:t>
      </w:r>
      <w:r w:rsidRPr="00EA2729">
        <w:t>ket. Turbinerna gör effektivt ålfärs av ungefär 150–200 ton ål årligen. Som en jämförelse fiskar yrkesfiskare upp runt 500 ton ål varje år. Mycket av den utplanterade ålen går därmed till spillo. Det är viktigt att vi uppmärksammar alla aspekter av problemet och angriper det i rätt ände. Om svinnet i turbine</w:t>
      </w:r>
      <w:r w:rsidRPr="00EA2729">
        <w:t>r</w:t>
      </w:r>
      <w:r w:rsidRPr="00EA2729">
        <w:t xml:space="preserve">na minskar finns det kanske en möjlighet för </w:t>
      </w:r>
      <w:r w:rsidRPr="00EA2729">
        <w:t>ålbeståndet att klara av ett fiske även i framtiden.</w:t>
      </w:r>
    </w:p>
    <w:p w:rsidR="00EA2729" w:rsidRPr="00EA2729" w:rsidRDefault="00EA2729">
      <w:pPr>
        <w:pStyle w:val="Normaltindrag"/>
        <w:shd w:val="clear" w:color="000000" w:fill="auto"/>
      </w:pPr>
      <w:r w:rsidRPr="00EA2729">
        <w:t>Istället för att låta fiskerinäringen bära hela bördan genom att ytterligare begränsa fisket, borde vi se över möjligheten att lägga ett större ansvar på elbolagen när det gäller att underlätta för ål att passera turbinerna oskadda.</w:t>
      </w:r>
      <w:r w:rsidRPr="00EA2729">
        <w:rPr>
          <w:color w:val="FF0000"/>
        </w:rPr>
        <w:t xml:space="preserve"> </w:t>
      </w:r>
      <w:r w:rsidRPr="00EA2729">
        <w:t>Att hjälpa och förbättra för ålen att vandra förbi kraftverksdammarna behöver inte vara särskilt komplicerat eller särskilt dyrt. Det handlar mest om att se till att utrustningen finns på plats och fungerar. Det finns olika metoder med bland annat galler som hindrar ålen, eller leder den runt turbinerna. Elbolag har blivit ålagda att åtgärda problemet, men än har det inte hänt mycket. Pr</w:t>
      </w:r>
      <w:r w:rsidRPr="00EA2729">
        <w:t>o</w:t>
      </w:r>
      <w:r w:rsidRPr="00EA2729">
        <w:t>cessen bör påskyndas för en ekologiskt hållbar utveckling med en levande ålfiskenäring.</w:t>
      </w:r>
      <w:r w:rsidRPr="00EA2729">
        <w:rPr>
          <w:color w:val="FF0000"/>
        </w:rPr>
        <w:t xml:space="preserve"> </w:t>
      </w:r>
      <w:r w:rsidRPr="00EA2729">
        <w:t>Restaurerar vi dessutom ålens li</w:t>
      </w:r>
      <w:r w:rsidRPr="00EA2729">
        <w:t>vsmiljö och öppnar vandring</w:t>
      </w:r>
      <w:r w:rsidRPr="00EA2729">
        <w:t>s</w:t>
      </w:r>
      <w:r w:rsidRPr="00EA2729">
        <w:t>vägar som ersätter de gamla, där byggnation och olika exploateringar satt hinder, skapar vi nya möjligheter för ett fortsatt ålfiske.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2729">
        <w:trPr>
          <w:cantSplit/>
        </w:trPr>
        <w:tc>
          <w:tcPr>
            <w:tcW w:w="3046" w:type="dxa"/>
          </w:tcPr>
          <w:p w:rsidR="00EA2729" w:rsidRPr="00EA2729" w:rsidRDefault="00EA2729">
            <w:pPr>
              <w:pStyle w:val="UnderskriftDatum"/>
              <w:shd w:val="clear" w:color="000000" w:fill="auto"/>
              <w:spacing w:before="240"/>
            </w:pPr>
            <w:r w:rsidRPr="00EA2729">
              <w:t>Stockholm den 25 oktober 2010</w:t>
            </w:r>
          </w:p>
        </w:tc>
        <w:tc>
          <w:tcPr>
            <w:tcW w:w="3047" w:type="dxa"/>
          </w:tcPr>
          <w:p w:rsidR="00EA2729" w:rsidRPr="00EA2729" w:rsidRDefault="00EA2729">
            <w:pPr>
              <w:pStyle w:val="Underskrifter"/>
              <w:shd w:val="clear" w:color="000000" w:fill="auto"/>
              <w:spacing w:before="240"/>
            </w:pPr>
          </w:p>
        </w:tc>
      </w:tr>
      <w:tr w:rsidR="00000000" w:rsidRPr="00EA2729">
        <w:trPr>
          <w:cantSplit/>
        </w:trPr>
        <w:tc>
          <w:tcPr>
            <w:tcW w:w="3046" w:type="dxa"/>
          </w:tcPr>
          <w:p w:rsidR="00EA2729" w:rsidRPr="00EA2729" w:rsidRDefault="00EA2729">
            <w:pPr>
              <w:pStyle w:val="Underskrifter"/>
              <w:shd w:val="clear" w:color="000000" w:fill="auto"/>
            </w:pPr>
            <w:r w:rsidRPr="00EA2729">
              <w:t>Ann-Charlotte Hammar Johnsson (M)</w:t>
            </w:r>
          </w:p>
        </w:tc>
        <w:tc>
          <w:tcPr>
            <w:tcW w:w="3046" w:type="dxa"/>
          </w:tcPr>
          <w:p w:rsidR="00EA2729" w:rsidRPr="00EA2729" w:rsidRDefault="00EA2729">
            <w:pPr>
              <w:pStyle w:val="Underskrifter"/>
              <w:shd w:val="clear" w:color="000000" w:fill="auto"/>
            </w:pPr>
          </w:p>
        </w:tc>
      </w:tr>
      <w:tr w:rsidR="00000000" w:rsidRPr="00EA2729">
        <w:trPr>
          <w:cantSplit/>
        </w:trPr>
        <w:tc>
          <w:tcPr>
            <w:tcW w:w="3046" w:type="dxa"/>
          </w:tcPr>
          <w:p w:rsidR="00EA2729" w:rsidRPr="00EA2729" w:rsidRDefault="00EA2729">
            <w:pPr>
              <w:pStyle w:val="Underskrifter"/>
              <w:shd w:val="clear" w:color="000000" w:fill="auto"/>
            </w:pPr>
            <w:r w:rsidRPr="00EA2729">
              <w:t>Cristina Husmark Pehrsson (M)</w:t>
            </w:r>
          </w:p>
        </w:tc>
        <w:tc>
          <w:tcPr>
            <w:tcW w:w="3046" w:type="dxa"/>
          </w:tcPr>
          <w:p w:rsidR="00EA2729" w:rsidRPr="00EA2729" w:rsidRDefault="00EA2729">
            <w:pPr>
              <w:pStyle w:val="Underskrifter"/>
              <w:shd w:val="clear" w:color="000000" w:fill="auto"/>
            </w:pPr>
            <w:r w:rsidRPr="00EA2729">
              <w:t>Anders Hansson (M)</w:t>
            </w:r>
          </w:p>
        </w:tc>
      </w:tr>
      <w:tr w:rsidR="00000000" w:rsidRPr="00EA2729">
        <w:trPr>
          <w:cantSplit/>
        </w:trPr>
        <w:tc>
          <w:tcPr>
            <w:tcW w:w="3046" w:type="dxa"/>
          </w:tcPr>
          <w:p w:rsidR="00EA2729" w:rsidRPr="00EA2729" w:rsidRDefault="00EA2729">
            <w:pPr>
              <w:pStyle w:val="Underskrifter"/>
              <w:shd w:val="clear" w:color="000000" w:fill="auto"/>
            </w:pPr>
            <w:r w:rsidRPr="00EA2729">
              <w:t>Jonas Jacobsson (M)</w:t>
            </w:r>
          </w:p>
        </w:tc>
        <w:tc>
          <w:tcPr>
            <w:tcW w:w="3046" w:type="dxa"/>
          </w:tcPr>
          <w:p w:rsidR="00EA2729" w:rsidRPr="00EA2729" w:rsidRDefault="00EA2729">
            <w:pPr>
              <w:pStyle w:val="Underskrifter"/>
              <w:shd w:val="clear" w:color="000000" w:fill="auto"/>
            </w:pPr>
            <w:r w:rsidRPr="00EA2729">
              <w:t>Ewa Thalén Finné (M)</w:t>
            </w:r>
          </w:p>
        </w:tc>
      </w:tr>
      <w:tr w:rsidR="00000000" w:rsidRPr="00EA2729">
        <w:trPr>
          <w:cantSplit/>
        </w:trPr>
        <w:tc>
          <w:tcPr>
            <w:tcW w:w="3046" w:type="dxa"/>
          </w:tcPr>
          <w:p w:rsidR="00EA2729" w:rsidRPr="00EA2729" w:rsidRDefault="00EA2729">
            <w:pPr>
              <w:pStyle w:val="Underskrifter"/>
              <w:shd w:val="clear" w:color="000000" w:fill="auto"/>
            </w:pPr>
            <w:r w:rsidRPr="00EA2729">
              <w:t>Gunilla Nordgren (M)</w:t>
            </w:r>
          </w:p>
        </w:tc>
        <w:tc>
          <w:tcPr>
            <w:tcW w:w="3046" w:type="dxa"/>
          </w:tcPr>
          <w:p w:rsidR="00EA2729" w:rsidRPr="00EA2729" w:rsidRDefault="00EA2729">
            <w:pPr>
              <w:pStyle w:val="Underskrifter"/>
              <w:shd w:val="clear" w:color="000000" w:fill="auto"/>
            </w:pPr>
            <w:r w:rsidRPr="00EA2729">
              <w:t>Patrick Reslow (M)</w:t>
            </w:r>
          </w:p>
        </w:tc>
      </w:tr>
      <w:tr w:rsidR="00000000" w:rsidRPr="00EA2729">
        <w:trPr>
          <w:cantSplit/>
        </w:trPr>
        <w:tc>
          <w:tcPr>
            <w:tcW w:w="3046" w:type="dxa"/>
          </w:tcPr>
          <w:p w:rsidR="00EA2729" w:rsidRPr="00EA2729" w:rsidRDefault="00EA2729">
            <w:pPr>
              <w:pStyle w:val="Underskrifter"/>
              <w:shd w:val="clear" w:color="000000" w:fill="auto"/>
            </w:pPr>
            <w:r w:rsidRPr="00EA2729">
              <w:t>Olof Lavesson (M)</w:t>
            </w:r>
          </w:p>
        </w:tc>
        <w:tc>
          <w:tcPr>
            <w:tcW w:w="3046" w:type="dxa"/>
          </w:tcPr>
          <w:p w:rsidR="00EA2729" w:rsidRPr="00EA2729" w:rsidRDefault="00EA2729">
            <w:pPr>
              <w:pStyle w:val="Underskrifter"/>
              <w:shd w:val="clear" w:color="000000" w:fill="auto"/>
            </w:pPr>
            <w:r w:rsidRPr="00EA2729">
              <w:t>Margareta Pålsson (M)</w:t>
            </w:r>
          </w:p>
        </w:tc>
      </w:tr>
      <w:tr w:rsidR="00000000" w:rsidRPr="00EA2729">
        <w:trPr>
          <w:cantSplit/>
        </w:trPr>
        <w:tc>
          <w:tcPr>
            <w:tcW w:w="3046" w:type="dxa"/>
          </w:tcPr>
          <w:p w:rsidR="00EA2729" w:rsidRPr="00EA2729" w:rsidRDefault="00EA2729">
            <w:pPr>
              <w:pStyle w:val="Underskrifter"/>
              <w:shd w:val="clear" w:color="000000" w:fill="auto"/>
            </w:pPr>
            <w:r w:rsidRPr="00EA2729">
              <w:t>Hans Wallmark (M)</w:t>
            </w:r>
          </w:p>
        </w:tc>
        <w:tc>
          <w:tcPr>
            <w:tcW w:w="3046" w:type="dxa"/>
          </w:tcPr>
          <w:p w:rsidR="00EA2729" w:rsidRPr="00EA2729" w:rsidRDefault="00EA2729">
            <w:pPr>
              <w:pStyle w:val="Underskrifter"/>
              <w:shd w:val="clear" w:color="000000" w:fill="auto"/>
            </w:pPr>
            <w:r w:rsidRPr="00EA2729">
              <w:t>Göran Montan (M)</w:t>
            </w:r>
          </w:p>
        </w:tc>
      </w:tr>
    </w:tbl>
    <w:p w:rsidR="00EA2729" w:rsidRPr="00EA2729" w:rsidRDefault="00EA2729">
      <w:pPr>
        <w:pStyle w:val="Normaltindrag"/>
        <w:shd w:val="clear" w:color="000000" w:fill="auto"/>
      </w:pPr>
    </w:p>
    <w:sectPr w:rsidR="00000000" w:rsidRPr="00EA27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2729" w:rsidRPr="00EA2729" w:rsidRDefault="00EA2729">
      <w:r w:rsidRPr="00EA2729">
        <w:separator/>
      </w:r>
    </w:p>
  </w:endnote>
  <w:endnote w:type="continuationSeparator" w:id="0">
    <w:p w:rsidR="00EA2729" w:rsidRPr="00EA2729" w:rsidRDefault="00EA2729">
      <w:r w:rsidRPr="00EA27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729" w:rsidRPr="00EA2729" w:rsidRDefault="00EA2729">
    <w:pPr>
      <w:pStyle w:val="Sidfot"/>
    </w:pPr>
    <w:r w:rsidRPr="00EA27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88784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729" w:rsidRDefault="00EA27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2729" w:rsidRDefault="00EA27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729" w:rsidRPr="00EA2729" w:rsidRDefault="00EA2729">
    <w:pPr>
      <w:pStyle w:val="Sidfot"/>
    </w:pPr>
    <w:r w:rsidRPr="00EA27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96349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729" w:rsidRDefault="00EA272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2729" w:rsidRDefault="00EA272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729" w:rsidRPr="00EA2729" w:rsidRDefault="00EA2729">
    <w:pPr>
      <w:pStyle w:val="Sidfot"/>
    </w:pPr>
    <w:r w:rsidRPr="00EA27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42343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729" w:rsidRDefault="00EA27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2729" w:rsidRDefault="00EA27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2729" w:rsidRPr="00EA2729" w:rsidRDefault="00EA2729">
      <w:r w:rsidRPr="00EA2729">
        <w:separator/>
      </w:r>
    </w:p>
  </w:footnote>
  <w:footnote w:type="continuationSeparator" w:id="0">
    <w:p w:rsidR="00EA2729" w:rsidRPr="00EA2729" w:rsidRDefault="00EA2729">
      <w:r w:rsidRPr="00EA27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729" w:rsidRPr="00EA2729" w:rsidRDefault="00EA2729">
    <w:pPr>
      <w:pStyle w:val="Sidhuvud"/>
    </w:pPr>
    <w:r w:rsidRPr="00EA27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58494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729" w:rsidRDefault="00EA272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2729" w:rsidRDefault="00EA272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729" w:rsidRPr="00EA2729" w:rsidRDefault="00EA2729">
    <w:pPr>
      <w:pStyle w:val="Sidhuvud"/>
    </w:pPr>
    <w:r w:rsidRPr="00EA27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64490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729" w:rsidRDefault="00EA272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2729" w:rsidRDefault="00EA272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729" w:rsidRPr="00EA2729" w:rsidRDefault="00EA2729">
    <w:pPr>
      <w:pStyle w:val="FSHNormal"/>
      <w:tabs>
        <w:tab w:val="right" w:pos="5840"/>
      </w:tabs>
    </w:pPr>
    <w:r w:rsidRPr="00EA2729">
      <w:br/>
    </w:r>
    <w:r w:rsidRPr="00EA2729">
      <w:fldChar w:fldCharType="begin" w:fldLock="1"/>
    </w:r>
    <w:r w:rsidRPr="00EA2729">
      <w:instrText xml:space="preserve"> DOCPROPERTY</w:instrText>
    </w:r>
    <w:r w:rsidRPr="00EA2729">
      <w:rPr>
        <w:sz w:val="18"/>
      </w:rPr>
      <w:instrText xml:space="preserve"> "YearUser" *\charformat </w:instrText>
    </w:r>
    <w:r w:rsidRPr="00EA2729">
      <w:fldChar w:fldCharType="separate"/>
    </w:r>
    <w:r w:rsidRPr="00EA2729">
      <w:t>2010/11</w:t>
    </w:r>
    <w:r w:rsidRPr="00EA2729">
      <w:fldChar w:fldCharType="end"/>
    </w:r>
    <w:r w:rsidRPr="00EA2729">
      <w:t xml:space="preserve"> </w:t>
    </w:r>
    <w:r w:rsidRPr="00EA2729">
      <w:tab/>
      <w:t xml:space="preserve">mnr: </w:t>
    </w:r>
    <w:r w:rsidRPr="00EA2729">
      <w:fldChar w:fldCharType="begin" w:fldLock="1"/>
    </w:r>
    <w:r w:rsidRPr="00EA2729">
      <w:instrText xml:space="preserve"> DOCPROPERTY</w:instrText>
    </w:r>
    <w:r w:rsidRPr="00EA2729">
      <w:rPr>
        <w:sz w:val="18"/>
      </w:rPr>
      <w:instrText xml:space="preserve"> "Motionsnummer" *\charformat </w:instrText>
    </w:r>
    <w:r w:rsidRPr="00EA2729">
      <w:fldChar w:fldCharType="separate"/>
    </w:r>
    <w:r w:rsidRPr="00EA2729">
      <w:t>MJ264</w:t>
    </w:r>
    <w:r w:rsidRPr="00EA2729">
      <w:fldChar w:fldCharType="end"/>
    </w:r>
    <w:r w:rsidRPr="00EA2729">
      <w:br/>
    </w:r>
    <w:r w:rsidRPr="00EA2729">
      <w:fldChar w:fldCharType="begin" w:fldLock="1"/>
    </w:r>
    <w:r w:rsidRPr="00EA2729">
      <w:instrText xml:space="preserve"> DOCPROPERTY</w:instrText>
    </w:r>
    <w:r w:rsidRPr="00EA2729">
      <w:rPr>
        <w:sz w:val="18"/>
      </w:rPr>
      <w:instrText xml:space="preserve"> "Samling" *\charformat </w:instrText>
    </w:r>
    <w:r w:rsidRPr="00EA2729">
      <w:fldChar w:fldCharType="end"/>
    </w:r>
    <w:r w:rsidRPr="00EA2729">
      <w:tab/>
      <w:t xml:space="preserve">pnr: </w:t>
    </w:r>
    <w:r w:rsidRPr="00EA2729">
      <w:fldChar w:fldCharType="begin" w:fldLock="1"/>
    </w:r>
    <w:r w:rsidRPr="00EA2729">
      <w:instrText xml:space="preserve"> DOCPROPERTY</w:instrText>
    </w:r>
    <w:r w:rsidRPr="00EA2729">
      <w:rPr>
        <w:sz w:val="18"/>
      </w:rPr>
      <w:instrText xml:space="preserve"> "Partinummer" *\charformat </w:instrText>
    </w:r>
    <w:r w:rsidRPr="00EA2729">
      <w:fldChar w:fldCharType="separate"/>
    </w:r>
    <w:r w:rsidRPr="00EA2729">
      <w:t>M1707</w:t>
    </w:r>
    <w:r w:rsidRPr="00EA2729">
      <w:fldChar w:fldCharType="end"/>
    </w:r>
  </w:p>
  <w:p w:rsidR="00EA2729" w:rsidRPr="00EA2729" w:rsidRDefault="00EA2729">
    <w:pPr>
      <w:pStyle w:val="FSHRub1"/>
    </w:pPr>
    <w:r w:rsidRPr="00EA2729">
      <w:t>Motion till riksdagen</w:t>
    </w:r>
    <w:r w:rsidRPr="00EA2729">
      <w:br/>
    </w:r>
    <w:r w:rsidRPr="00EA2729">
      <w:fldChar w:fldCharType="begin" w:fldLock="1"/>
    </w:r>
    <w:r w:rsidRPr="00EA2729">
      <w:instrText xml:space="preserve"> DOCPROPERTY "YearUser" *\charformat </w:instrText>
    </w:r>
    <w:r w:rsidRPr="00EA2729">
      <w:fldChar w:fldCharType="separate"/>
    </w:r>
    <w:r w:rsidRPr="00EA2729">
      <w:t>2010/11</w:t>
    </w:r>
    <w:r w:rsidRPr="00EA2729">
      <w:fldChar w:fldCharType="end"/>
    </w:r>
    <w:r w:rsidRPr="00EA2729">
      <w:t>:</w:t>
    </w:r>
    <w:r w:rsidRPr="00EA2729">
      <w:fldChar w:fldCharType="begin" w:fldLock="1"/>
    </w:r>
    <w:r w:rsidRPr="00EA2729">
      <w:instrText xml:space="preserve"> DOCPROPERTY "Motionsnummer" *\charformat </w:instrText>
    </w:r>
    <w:r w:rsidRPr="00EA2729">
      <w:fldChar w:fldCharType="separate"/>
    </w:r>
    <w:r w:rsidRPr="00EA2729">
      <w:t>MJ264</w:t>
    </w:r>
    <w:r w:rsidRPr="00EA2729">
      <w:fldChar w:fldCharType="end"/>
    </w:r>
  </w:p>
  <w:p w:rsidR="00EA2729" w:rsidRPr="00EA2729" w:rsidRDefault="00EA2729">
    <w:pPr>
      <w:pStyle w:val="FSHNormalS5"/>
    </w:pPr>
    <w:r w:rsidRPr="00EA2729">
      <w:fldChar w:fldCharType="begin" w:fldLock="1"/>
    </w:r>
    <w:r w:rsidRPr="00EA2729">
      <w:instrText xml:space="preserve"> DOCPROPERTY "MotionarText" *\charformat </w:instrText>
    </w:r>
    <w:r w:rsidRPr="00EA2729">
      <w:fldChar w:fldCharType="separate"/>
    </w:r>
    <w:r w:rsidRPr="00EA2729">
      <w:t>av Ann-Charlotte Hammar Johnsson m.fl. (M)</w:t>
    </w:r>
    <w:r w:rsidRPr="00EA2729">
      <w:fldChar w:fldCharType="end"/>
    </w:r>
    <w:r w:rsidRPr="00EA2729">
      <w:br/>
    </w:r>
    <w:r w:rsidRPr="00EA2729">
      <w:fldChar w:fldCharType="begin" w:fldLock="1"/>
    </w:r>
    <w:r w:rsidRPr="00EA2729">
      <w:instrText xml:space="preserve"> DOCPROPERTY "SvarFrasKort" *\charformat </w:instrText>
    </w:r>
    <w:r w:rsidRPr="00EA2729">
      <w:fldChar w:fldCharType="end"/>
    </w:r>
  </w:p>
  <w:p w:rsidR="00EA2729" w:rsidRPr="00EA2729" w:rsidRDefault="00EA2729">
    <w:pPr>
      <w:pStyle w:val="FSHTitel"/>
    </w:pPr>
    <w:r w:rsidRPr="00EA2729">
      <w:fldChar w:fldCharType="begin" w:fldLock="1"/>
    </w:r>
    <w:r w:rsidRPr="00EA2729">
      <w:instrText xml:space="preserve"> DOCPROPERTY</w:instrText>
    </w:r>
    <w:r w:rsidRPr="00EA2729">
      <w:rPr>
        <w:sz w:val="18"/>
      </w:rPr>
      <w:instrText xml:space="preserve"> "RubrikSvar" *\charformat </w:instrText>
    </w:r>
    <w:r w:rsidRPr="00EA2729">
      <w:fldChar w:fldCharType="separate"/>
    </w:r>
    <w:r w:rsidRPr="00EA2729">
      <w:t>Ålfiske</w:t>
    </w:r>
    <w:r w:rsidRPr="00EA2729">
      <w:fldChar w:fldCharType="end"/>
    </w:r>
  </w:p>
  <w:p w:rsidR="00EA2729" w:rsidRPr="00EA2729" w:rsidRDefault="00EA2729">
    <w:pPr>
      <w:pStyle w:val="Normal00"/>
    </w:pPr>
  </w:p>
  <w:p w:rsidR="00EA2729" w:rsidRPr="00EA2729" w:rsidRDefault="00EA27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957186D"/>
    <w:multiLevelType w:val="hybridMultilevel"/>
    <w:tmpl w:val="73C48CFC"/>
    <w:lvl w:ilvl="0" w:tplc="4CB2D60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63141629">
    <w:abstractNumId w:val="3"/>
  </w:num>
  <w:num w:numId="2" w16cid:durableId="1565334741">
    <w:abstractNumId w:val="2"/>
  </w:num>
  <w:num w:numId="3" w16cid:durableId="1138914707">
    <w:abstractNumId w:val="1"/>
  </w:num>
  <w:num w:numId="4" w16cid:durableId="1596789182">
    <w:abstractNumId w:val="0"/>
  </w:num>
  <w:num w:numId="5" w16cid:durableId="1475296327">
    <w:abstractNumId w:val="7"/>
  </w:num>
  <w:num w:numId="6" w16cid:durableId="1025328045">
    <w:abstractNumId w:val="6"/>
  </w:num>
  <w:num w:numId="7" w16cid:durableId="342632440">
    <w:abstractNumId w:val="5"/>
  </w:num>
  <w:num w:numId="8" w16cid:durableId="373967830">
    <w:abstractNumId w:val="4"/>
  </w:num>
  <w:num w:numId="9" w16cid:durableId="232619434">
    <w:abstractNumId w:val="8"/>
  </w:num>
  <w:num w:numId="10" w16cid:durableId="990912174">
    <w:abstractNumId w:val="9"/>
  </w:num>
  <w:num w:numId="11" w16cid:durableId="693194270">
    <w:abstractNumId w:val="10"/>
  </w:num>
  <w:num w:numId="12" w16cid:durableId="184176135">
    <w:abstractNumId w:val="13"/>
  </w:num>
  <w:num w:numId="13" w16cid:durableId="699352987">
    <w:abstractNumId w:val="15"/>
  </w:num>
  <w:num w:numId="14" w16cid:durableId="1379277489">
    <w:abstractNumId w:val="16"/>
  </w:num>
  <w:num w:numId="15" w16cid:durableId="636616939">
    <w:abstractNumId w:val="11"/>
  </w:num>
  <w:num w:numId="16" w16cid:durableId="1896117214">
    <w:abstractNumId w:val="19"/>
  </w:num>
  <w:num w:numId="17" w16cid:durableId="1438600367">
    <w:abstractNumId w:val="18"/>
  </w:num>
  <w:num w:numId="18" w16cid:durableId="231084138">
    <w:abstractNumId w:val="14"/>
  </w:num>
  <w:num w:numId="19" w16cid:durableId="1861968357">
    <w:abstractNumId w:val="12"/>
  </w:num>
  <w:num w:numId="20" w16cid:durableId="12052167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D58384A0-6294-4520-8F60-4947DBCE3B45},{27716453-0213-4982-938D-D6A91ACF70A9},{3F417742-8A87-435A-971C-C30A00612C32},{0E98F31E-C4E7-47B4-B074-6DB3666449D5},{E8622B13-28E6-400C-A055-8C9530EA22AC},{2129300B-FF87-4D02-8E45-FB227242D1B1},{221F6E35-306B-4538-9A08-BD3E1879B042},{2914DA74-DFC5-409C-9378-34180836CA23},{9CA21FCC-8789-4D77-98D2-BD6A5AC5FE10},{7BBF5A05-D401-4E98-91B5-5785C7FE7389},{230F4D82-267C-4329-B868-3DFBA83B4394}"/>
  </w:docVars>
  <w:rsids>
    <w:rsidRoot w:val="0016037D"/>
    <w:rsid w:val="0016037D"/>
    <w:rsid w:val="00EA27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37E55C2-11D1-4ED7-8179-8DEC1911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jc w:val="left"/>
    </w:pPr>
    <w:rPr>
      <w:i/>
      <w:spacing w:val="-2"/>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3018</Characters>
  <Application>Microsoft Office Word</Application>
  <DocSecurity>4</DocSecurity>
  <Lines>88</Lines>
  <Paragraphs>25</Paragraphs>
  <ScaleCrop>false</ScaleCrop>
  <HeadingPairs>
    <vt:vector size="2" baseType="variant">
      <vt:variant>
        <vt:lpstr>Rubrik</vt:lpstr>
      </vt:variant>
      <vt:variant>
        <vt:i4>1</vt:i4>
      </vt:variant>
    </vt:vector>
  </HeadingPairs>
  <TitlesOfParts>
    <vt:vector size="1" baseType="lpstr">
      <vt:lpstr>m1707</vt:lpstr>
    </vt:vector>
  </TitlesOfParts>
  <Company>Riksdagen</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m1707</dc:title>
  <dc:subject>m1707</dc:subject>
  <dc:creator>Riksdagen</dc:creator>
  <cp:keywords>Riksdagen</cp:keywords>
  <dc:description>Versal/gemen i partibeteckning. Gemen i tryck för 0910, versal för 1011 och nyare</dc:description>
  <cp:lastModifiedBy>Lars Brink</cp:lastModifiedBy>
  <cp:revision>2</cp:revision>
  <cp:lastPrinted>2010-12-01T13:16:00Z</cp:lastPrinted>
  <dcterms:created xsi:type="dcterms:W3CDTF">2025-12-18T01:27:00Z</dcterms:created>
  <dcterms:modified xsi:type="dcterms:W3CDTF">2025-12-18T01:27:00Z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mot2000_520_2010-10-21</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Ålfiske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Ålfiske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Ann-Charlotte Hammar Johnsson m.fl. (M)</vt:lpwstr>
  </property>
  <property fmtid="{D5CDD505-2E9C-101B-9397-08002B2CF9AE}" pid="26" name="MotionarLista">
    <vt:lpwstr>Hammar Johnsson, Ann-Charlotte (M)\Husmark Pehrsson, Cristina (M)\Hansson, Anders (M)\Jacobsson, Jonas (M)\Thalén Finné, Ewa (M)\Nordgren, Gunilla (M)\Reslow, Patrick (M)\Lavesson, Olof (M)\Pålsson, Margareta (M)\Wallmark, Hans (M)\Montan,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Ann-Charlotte Hammar Johnsson (M), Cristina Husmark Pehrsson (M), Anders Hansson (M), Jonas Jacobsson (M), Ewa Thalén Finné (M), Gunilla Nordgren (M), Patrick Reslow (M), Olof Lavesson (M), Margareta Pålsson (M), Hans Wallmark (M), Göran Montan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MJ264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20102011000000000109000017070069</vt:lpwstr>
  </property>
  <property fmtid="{D5CDD505-2E9C-101B-9397-08002B2CF9AE}" pid="47" name="datum">
    <vt:lpwstr>101025</vt:lpwstr>
  </property>
  <property fmtid="{D5CDD505-2E9C-101B-9397-08002B2CF9AE}" pid="48" name="avsändar-e-post">
    <vt:lpwstr>krister.hording@riksdagen.se</vt:lpwstr>
  </property>
  <property fmtid="{D5CDD505-2E9C-101B-9397-08002B2CF9AE}" pid="49" name="id">
    <vt:lpwstr>20102011000000000109000017070069</vt:lpwstr>
  </property>
  <property fmtid="{D5CDD505-2E9C-101B-9397-08002B2CF9AE}" pid="50" name="nummer">
    <vt:lpwstr>264</vt:lpwstr>
  </property>
  <property fmtid="{D5CDD505-2E9C-101B-9397-08002B2CF9AE}" pid="51" name="utskottsbeteckning">
    <vt:lpwstr>MJ</vt:lpwstr>
  </property>
  <property fmtid="{D5CDD505-2E9C-101B-9397-08002B2CF9AE}" pid="52" name="GlobalUID">
    <vt:lpwstr>{E96732C7-8285-4B2C-ABF6-1995D4077B7C}</vt:lpwstr>
  </property>
  <property fmtid="{D5CDD505-2E9C-101B-9397-08002B2CF9AE}" pid="53" name="Överföringar">
    <vt:i4>0</vt:i4>
  </property>
  <property fmtid="{D5CDD505-2E9C-101B-9397-08002B2CF9AE}" pid="54" name="Checksum">
    <vt:lpwstr>*0000469510096*</vt:lpwstr>
  </property>
  <property fmtid="{D5CDD505-2E9C-101B-9397-08002B2CF9AE}" pid="55" name="skuggnummer">
    <vt:lpwstr>862</vt:lpwstr>
  </property>
  <property fmtid="{D5CDD505-2E9C-101B-9397-08002B2CF9AE}" pid="56" name="urixVersion">
    <vt:lpwstr>4.3.2.0</vt:lpwstr>
  </property>
  <property fmtid="{D5CDD505-2E9C-101B-9397-08002B2CF9AE}" pid="57" name="urixOrigin">
    <vt:lpwstr>110224 14:17:18.260</vt:lpwstr>
  </property>
  <property fmtid="{D5CDD505-2E9C-101B-9397-08002B2CF9AE}" pid="58" name="urixGuid">
    <vt:lpwstr>{0D9EA696-BDED-4FB2-ABA0-F7C3BC3D9F8E}</vt:lpwstr>
  </property>
</Properties>
</file>