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7843" w:rsidRPr="001D700B" w:rsidRDefault="00C57843">
      <w:pPr>
        <w:pStyle w:val="Frslagsrubrik"/>
      </w:pPr>
      <w:r w:rsidRPr="001D700B">
        <w:t>Förslag till riksdagsbeslut</w:t>
      </w:r>
    </w:p>
    <w:p w:rsidR="00C57843" w:rsidRPr="001D700B" w:rsidRDefault="00C57843">
      <w:pPr>
        <w:pStyle w:val="Hemstlatt"/>
        <w:ind w:left="0"/>
      </w:pPr>
      <w:r w:rsidRPr="001D700B">
        <w:t xml:space="preserve">Riksdagen tillkännager för regeringen som sin mening vad som anförs i motionen om olika nationers fiskare inom samma zon. </w:t>
      </w:r>
    </w:p>
    <w:p w:rsidR="00C57843" w:rsidRPr="001D700B" w:rsidRDefault="00C57843">
      <w:pPr>
        <w:pStyle w:val="Rubrik1"/>
      </w:pPr>
      <w:r w:rsidRPr="001D700B">
        <w:t>Motivering</w:t>
      </w:r>
    </w:p>
    <w:p w:rsidR="00C57843" w:rsidRPr="001D700B" w:rsidRDefault="00C57843">
      <w:pPr>
        <w:autoSpaceDE w:val="0"/>
        <w:autoSpaceDN w:val="0"/>
        <w:adjustRightInd w:val="0"/>
        <w:rPr>
          <w:color w:val="000000"/>
          <w:szCs w:val="24"/>
        </w:rPr>
      </w:pPr>
      <w:r w:rsidRPr="001D700B">
        <w:rPr>
          <w:color w:val="000000"/>
          <w:szCs w:val="24"/>
        </w:rPr>
        <w:t>Situationen för det svenska yrkesfisket är idag prekär. Fisket inom EU ko</w:t>
      </w:r>
      <w:r w:rsidRPr="001D700B">
        <w:rPr>
          <w:color w:val="000000"/>
          <w:szCs w:val="24"/>
        </w:rPr>
        <w:t>n</w:t>
      </w:r>
      <w:r w:rsidRPr="001D700B">
        <w:rPr>
          <w:color w:val="000000"/>
          <w:szCs w:val="24"/>
        </w:rPr>
        <w:t>trolleras av ett</w:t>
      </w:r>
      <w:r w:rsidRPr="001D700B">
        <w:t xml:space="preserve"> </w:t>
      </w:r>
      <w:r w:rsidRPr="001D700B">
        <w:rPr>
          <w:color w:val="000000"/>
          <w:szCs w:val="24"/>
        </w:rPr>
        <w:t>gemensamt regelverk. Men implementeringen av regelverket i varje land kan variera. I Sverige är det Havs- och vattenmyndigheten samt Kustbevakningen som kontrollerar att svenska yrkesfiskare inte fiskar ola</w:t>
      </w:r>
      <w:r w:rsidRPr="001D700B">
        <w:rPr>
          <w:color w:val="000000"/>
          <w:szCs w:val="24"/>
        </w:rPr>
        <w:t>g</w:t>
      </w:r>
      <w:r w:rsidRPr="001D700B">
        <w:rPr>
          <w:color w:val="000000"/>
          <w:szCs w:val="24"/>
        </w:rPr>
        <w:t xml:space="preserve">ligt, använder otillåtna redskap eller fiskar mer än de får. </w:t>
      </w:r>
    </w:p>
    <w:p w:rsidR="00C57843" w:rsidRPr="001D700B" w:rsidRDefault="00C57843">
      <w:pPr>
        <w:pStyle w:val="Normaltindrag"/>
      </w:pPr>
      <w:r w:rsidRPr="001D700B">
        <w:t>Samtidigt säger EU med sin fiskepolitik att det mellan länderna ska råda konkurrensneutralitet. Ett lands myndigheter bör överväga att inte tolka och ti</w:t>
      </w:r>
      <w:r w:rsidRPr="001D700B">
        <w:t>l</w:t>
      </w:r>
      <w:r w:rsidRPr="001D700B">
        <w:t>lämpa reglerna hårdare än övriga länder, speciellt inte när länder väljer att geme</w:t>
      </w:r>
      <w:r w:rsidRPr="001D700B">
        <w:t>n</w:t>
      </w:r>
      <w:r w:rsidRPr="001D700B">
        <w:t>samt administrera och dela på vissa fiskebestånd och områden. I de fallen bör Sverige, om möjligt, verka för att tillämpning och tolkning är de</w:t>
      </w:r>
      <w:r w:rsidRPr="001D700B">
        <w:t>n</w:t>
      </w:r>
      <w:r w:rsidRPr="001D700B">
        <w:t>samma. Detta för att inte i onödan belasta det svenska fisket med åtgärder som fiskare som fiskar på samma bestånd slipper enbart för att de har he</w:t>
      </w:r>
      <w:r w:rsidRPr="001D700B">
        <w:t>m</w:t>
      </w:r>
      <w:r w:rsidRPr="001D700B">
        <w:t>mahamn i annat EU-land.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700B">
        <w:trPr>
          <w:cantSplit/>
        </w:trPr>
        <w:tc>
          <w:tcPr>
            <w:tcW w:w="3046" w:type="dxa"/>
          </w:tcPr>
          <w:p w:rsidR="00C57843" w:rsidRPr="001D700B" w:rsidRDefault="00C57843">
            <w:pPr>
              <w:pStyle w:val="UnderskriftDatum"/>
              <w:spacing w:before="240"/>
            </w:pPr>
            <w:r w:rsidRPr="001D700B">
              <w:t>Stockholm den 27 september 2013</w:t>
            </w:r>
          </w:p>
        </w:tc>
        <w:tc>
          <w:tcPr>
            <w:tcW w:w="3047" w:type="dxa"/>
          </w:tcPr>
          <w:p w:rsidR="00C57843" w:rsidRPr="001D700B" w:rsidRDefault="00C57843">
            <w:pPr>
              <w:pStyle w:val="Underskrifter"/>
              <w:spacing w:before="240"/>
            </w:pPr>
          </w:p>
        </w:tc>
      </w:tr>
      <w:tr w:rsidR="00000000" w:rsidRPr="001D700B">
        <w:trPr>
          <w:cantSplit/>
        </w:trPr>
        <w:tc>
          <w:tcPr>
            <w:tcW w:w="3046" w:type="dxa"/>
          </w:tcPr>
          <w:p w:rsidR="00C57843" w:rsidRPr="001D700B" w:rsidRDefault="00C57843">
            <w:pPr>
              <w:pStyle w:val="Underskrifter"/>
            </w:pPr>
            <w:r w:rsidRPr="001D700B">
              <w:t>Eva Lohman (M)</w:t>
            </w:r>
          </w:p>
        </w:tc>
        <w:tc>
          <w:tcPr>
            <w:tcW w:w="3046" w:type="dxa"/>
          </w:tcPr>
          <w:p w:rsidR="00C57843" w:rsidRPr="001D700B" w:rsidRDefault="00C57843">
            <w:pPr>
              <w:pStyle w:val="Underskrifter"/>
            </w:pPr>
          </w:p>
        </w:tc>
      </w:tr>
    </w:tbl>
    <w:p w:rsidR="00C57843" w:rsidRPr="001D700B" w:rsidRDefault="00C57843">
      <w:pPr>
        <w:pStyle w:val="Normaltindrag"/>
      </w:pPr>
    </w:p>
    <w:sectPr w:rsidR="00C57843" w:rsidRPr="001D7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7843" w:rsidRPr="001D700B" w:rsidRDefault="00C57843">
      <w:r w:rsidRPr="001D700B">
        <w:separator/>
      </w:r>
    </w:p>
  </w:endnote>
  <w:endnote w:type="continuationSeparator" w:id="0">
    <w:p w:rsidR="00C57843" w:rsidRPr="001D700B" w:rsidRDefault="00C57843">
      <w:r w:rsidRPr="001D70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843" w:rsidRPr="001D700B" w:rsidRDefault="001D700B">
    <w:pPr>
      <w:pStyle w:val="Sidfot"/>
    </w:pPr>
    <w:r w:rsidRPr="001D70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32193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843" w:rsidRDefault="00C578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7843" w:rsidRDefault="00C578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843" w:rsidRPr="001D700B" w:rsidRDefault="001D700B">
    <w:pPr>
      <w:pStyle w:val="Sidfot"/>
    </w:pPr>
    <w:r w:rsidRPr="001D70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6785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843" w:rsidRDefault="00C578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7843" w:rsidRDefault="00C578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843" w:rsidRPr="001D700B" w:rsidRDefault="001D700B">
    <w:pPr>
      <w:pStyle w:val="Sidfot"/>
    </w:pPr>
    <w:r w:rsidRPr="001D70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70184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843" w:rsidRDefault="00C578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7843" w:rsidRDefault="00C578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7843" w:rsidRPr="001D700B" w:rsidRDefault="00C57843">
      <w:r w:rsidRPr="001D700B">
        <w:separator/>
      </w:r>
    </w:p>
  </w:footnote>
  <w:footnote w:type="continuationSeparator" w:id="0">
    <w:p w:rsidR="00C57843" w:rsidRPr="001D700B" w:rsidRDefault="00C57843">
      <w:r w:rsidRPr="001D70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843" w:rsidRPr="001D700B" w:rsidRDefault="001D700B">
    <w:pPr>
      <w:pStyle w:val="Sidhuvud"/>
    </w:pPr>
    <w:r w:rsidRPr="001D70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04482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843" w:rsidRDefault="00C578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7843" w:rsidRDefault="00C578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843" w:rsidRPr="001D700B" w:rsidRDefault="001D700B">
    <w:pPr>
      <w:pStyle w:val="Sidhuvud"/>
    </w:pPr>
    <w:r w:rsidRPr="001D70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66224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843" w:rsidRDefault="00C578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7843" w:rsidRDefault="00C578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843" w:rsidRPr="001D700B" w:rsidRDefault="00C57843">
    <w:pPr>
      <w:pStyle w:val="FSHNormal"/>
      <w:tabs>
        <w:tab w:val="right" w:pos="5840"/>
      </w:tabs>
    </w:pPr>
    <w:r w:rsidRPr="001D700B">
      <w:br/>
    </w:r>
    <w:r w:rsidRPr="001D700B">
      <w:fldChar w:fldCharType="begin" w:fldLock="1"/>
    </w:r>
    <w:r w:rsidRPr="001D700B">
      <w:instrText xml:space="preserve"> DOCPROPERTY</w:instrText>
    </w:r>
    <w:r w:rsidRPr="001D700B">
      <w:rPr>
        <w:sz w:val="18"/>
      </w:rPr>
      <w:instrText xml:space="preserve"> "YearUser" *\charformat </w:instrText>
    </w:r>
    <w:r w:rsidRPr="001D700B">
      <w:fldChar w:fldCharType="separate"/>
    </w:r>
    <w:r w:rsidRPr="001D700B">
      <w:t>2013/14</w:t>
    </w:r>
    <w:r w:rsidRPr="001D700B">
      <w:fldChar w:fldCharType="end"/>
    </w:r>
    <w:r w:rsidRPr="001D700B">
      <w:t xml:space="preserve"> </w:t>
    </w:r>
    <w:r w:rsidRPr="001D700B">
      <w:tab/>
      <w:t xml:space="preserve">mnr: </w:t>
    </w:r>
    <w:r w:rsidRPr="001D700B">
      <w:fldChar w:fldCharType="begin" w:fldLock="1"/>
    </w:r>
    <w:r w:rsidRPr="001D700B">
      <w:instrText xml:space="preserve"> DOCPROPERTY</w:instrText>
    </w:r>
    <w:r w:rsidRPr="001D700B">
      <w:rPr>
        <w:sz w:val="18"/>
      </w:rPr>
      <w:instrText xml:space="preserve"> "Motionsnummer" *\charformat </w:instrText>
    </w:r>
    <w:r w:rsidRPr="001D700B">
      <w:fldChar w:fldCharType="separate"/>
    </w:r>
    <w:r w:rsidRPr="001D700B">
      <w:t>MJ263</w:t>
    </w:r>
    <w:r w:rsidRPr="001D700B">
      <w:fldChar w:fldCharType="end"/>
    </w:r>
    <w:r w:rsidRPr="001D700B">
      <w:br/>
    </w:r>
    <w:r w:rsidRPr="001D700B">
      <w:fldChar w:fldCharType="begin" w:fldLock="1"/>
    </w:r>
    <w:r w:rsidRPr="001D700B">
      <w:instrText xml:space="preserve"> DOCPROPERTY</w:instrText>
    </w:r>
    <w:r w:rsidRPr="001D700B">
      <w:rPr>
        <w:sz w:val="18"/>
      </w:rPr>
      <w:instrText xml:space="preserve"> "Samling" *\charformat </w:instrText>
    </w:r>
    <w:r w:rsidRPr="001D700B">
      <w:fldChar w:fldCharType="end"/>
    </w:r>
    <w:r w:rsidRPr="001D700B">
      <w:tab/>
      <w:t xml:space="preserve">pnr: </w:t>
    </w:r>
    <w:r w:rsidRPr="001D700B">
      <w:fldChar w:fldCharType="begin" w:fldLock="1"/>
    </w:r>
    <w:r w:rsidRPr="001D700B">
      <w:instrText xml:space="preserve"> DOCPROPERTY</w:instrText>
    </w:r>
    <w:r w:rsidRPr="001D700B">
      <w:rPr>
        <w:sz w:val="18"/>
      </w:rPr>
      <w:instrText xml:space="preserve"> "Partinummer" *\charformat </w:instrText>
    </w:r>
    <w:r w:rsidRPr="001D700B">
      <w:fldChar w:fldCharType="separate"/>
    </w:r>
    <w:r w:rsidRPr="001D700B">
      <w:t>M1934</w:t>
    </w:r>
    <w:r w:rsidRPr="001D700B">
      <w:fldChar w:fldCharType="end"/>
    </w:r>
  </w:p>
  <w:p w:rsidR="00C57843" w:rsidRPr="001D700B" w:rsidRDefault="00C57843">
    <w:pPr>
      <w:pStyle w:val="FSHRub1"/>
    </w:pPr>
    <w:r w:rsidRPr="001D700B">
      <w:t>Motion till riksdagen</w:t>
    </w:r>
    <w:r w:rsidRPr="001D700B">
      <w:br/>
    </w:r>
    <w:r w:rsidRPr="001D700B">
      <w:fldChar w:fldCharType="begin" w:fldLock="1"/>
    </w:r>
    <w:r w:rsidRPr="001D700B">
      <w:instrText xml:space="preserve"> DOCPROPERTY "YearUser" *\charformat </w:instrText>
    </w:r>
    <w:r w:rsidRPr="001D700B">
      <w:fldChar w:fldCharType="separate"/>
    </w:r>
    <w:r w:rsidRPr="001D700B">
      <w:t>2013/14</w:t>
    </w:r>
    <w:r w:rsidRPr="001D700B">
      <w:fldChar w:fldCharType="end"/>
    </w:r>
    <w:r w:rsidRPr="001D700B">
      <w:t>:</w:t>
    </w:r>
    <w:r w:rsidRPr="001D700B">
      <w:fldChar w:fldCharType="begin" w:fldLock="1"/>
    </w:r>
    <w:r w:rsidRPr="001D700B">
      <w:instrText xml:space="preserve"> DOCPROPERTY "Motionsnummer" *\charformat </w:instrText>
    </w:r>
    <w:r w:rsidRPr="001D700B">
      <w:fldChar w:fldCharType="separate"/>
    </w:r>
    <w:r w:rsidRPr="001D700B">
      <w:t>MJ263</w:t>
    </w:r>
    <w:r w:rsidRPr="001D700B">
      <w:fldChar w:fldCharType="end"/>
    </w:r>
  </w:p>
  <w:p w:rsidR="00C57843" w:rsidRPr="001D700B" w:rsidRDefault="00C57843">
    <w:pPr>
      <w:pStyle w:val="FSHNormalS5"/>
    </w:pPr>
    <w:r w:rsidRPr="001D700B">
      <w:fldChar w:fldCharType="begin" w:fldLock="1"/>
    </w:r>
    <w:r w:rsidRPr="001D700B">
      <w:instrText xml:space="preserve"> DOCPROPERTY "MotionarText" *\charformat </w:instrText>
    </w:r>
    <w:r w:rsidRPr="001D700B">
      <w:fldChar w:fldCharType="separate"/>
    </w:r>
    <w:r w:rsidRPr="001D700B">
      <w:t>av Eva Lohman (M)</w:t>
    </w:r>
    <w:r w:rsidRPr="001D700B">
      <w:fldChar w:fldCharType="end"/>
    </w:r>
    <w:r w:rsidRPr="001D700B">
      <w:br/>
    </w:r>
    <w:r w:rsidRPr="001D700B">
      <w:fldChar w:fldCharType="begin" w:fldLock="1"/>
    </w:r>
    <w:r w:rsidRPr="001D700B">
      <w:instrText xml:space="preserve"> DOCPROPERTY "SvarFrasKort" *\charformat </w:instrText>
    </w:r>
    <w:r w:rsidRPr="001D700B">
      <w:fldChar w:fldCharType="end"/>
    </w:r>
  </w:p>
  <w:p w:rsidR="00C57843" w:rsidRPr="001D700B" w:rsidRDefault="00C57843">
    <w:pPr>
      <w:pStyle w:val="FSHTitel"/>
    </w:pPr>
    <w:r w:rsidRPr="001D700B">
      <w:fldChar w:fldCharType="begin" w:fldLock="1"/>
    </w:r>
    <w:r w:rsidRPr="001D700B">
      <w:instrText xml:space="preserve"> DOCPROPERTY</w:instrText>
    </w:r>
    <w:r w:rsidRPr="001D700B">
      <w:rPr>
        <w:sz w:val="18"/>
      </w:rPr>
      <w:instrText xml:space="preserve"> "RubrikSvar" *\charformat </w:instrText>
    </w:r>
    <w:r w:rsidRPr="001D700B">
      <w:fldChar w:fldCharType="separate"/>
    </w:r>
    <w:r w:rsidRPr="001D700B">
      <w:t>Olika nationers fiskare inom samma zon</w:t>
    </w:r>
    <w:r w:rsidRPr="001D700B">
      <w:fldChar w:fldCharType="end"/>
    </w:r>
  </w:p>
  <w:p w:rsidR="00C57843" w:rsidRPr="001D700B" w:rsidRDefault="00C57843">
    <w:pPr>
      <w:pStyle w:val="Normal00"/>
    </w:pPr>
  </w:p>
  <w:p w:rsidR="00C57843" w:rsidRPr="001D700B" w:rsidRDefault="00C578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04252324">
    <w:abstractNumId w:val="13"/>
  </w:num>
  <w:num w:numId="2" w16cid:durableId="1160655496">
    <w:abstractNumId w:val="11"/>
  </w:num>
  <w:num w:numId="3" w16cid:durableId="1285963583">
    <w:abstractNumId w:val="14"/>
  </w:num>
  <w:num w:numId="4" w16cid:durableId="525795930">
    <w:abstractNumId w:val="8"/>
  </w:num>
  <w:num w:numId="5" w16cid:durableId="1920869058">
    <w:abstractNumId w:val="3"/>
  </w:num>
  <w:num w:numId="6" w16cid:durableId="703944447">
    <w:abstractNumId w:val="2"/>
  </w:num>
  <w:num w:numId="7" w16cid:durableId="1230387753">
    <w:abstractNumId w:val="1"/>
  </w:num>
  <w:num w:numId="8" w16cid:durableId="1957443874">
    <w:abstractNumId w:val="0"/>
  </w:num>
  <w:num w:numId="9" w16cid:durableId="210966747">
    <w:abstractNumId w:val="9"/>
  </w:num>
  <w:num w:numId="10" w16cid:durableId="748304746">
    <w:abstractNumId w:val="7"/>
  </w:num>
  <w:num w:numId="11" w16cid:durableId="1380862848">
    <w:abstractNumId w:val="6"/>
  </w:num>
  <w:num w:numId="12" w16cid:durableId="796147987">
    <w:abstractNumId w:val="5"/>
  </w:num>
  <w:num w:numId="13" w16cid:durableId="912591281">
    <w:abstractNumId w:val="4"/>
  </w:num>
  <w:num w:numId="14" w16cid:durableId="1961953939">
    <w:abstractNumId w:val="16"/>
  </w:num>
  <w:num w:numId="15" w16cid:durableId="1278443037">
    <w:abstractNumId w:val="12"/>
  </w:num>
  <w:num w:numId="16" w16cid:durableId="18736871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61BEE171-9E7B-4855-B438-5FA08B8995D9}"/>
  </w:docVars>
  <w:rsids>
    <w:rsidRoot w:val="00974855"/>
    <w:rsid w:val="001D700B"/>
    <w:rsid w:val="00974855"/>
    <w:rsid w:val="00C5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591CDE-1A7B-4DF5-9BB4-733B86F0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956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M1934</vt:lpstr>
    </vt:vector>
  </TitlesOfParts>
  <Company>Riksdagen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M1934</dc:title>
  <dc:subject>M1934</dc:subject>
  <dc:creator>Riksdagen</dc:creator>
  <cp:keywords>Riksdagen</cp:keywords>
  <dc:description>AD-ändringar</dc:description>
  <cp:lastModifiedBy>Lars Brink</cp:lastModifiedBy>
  <cp:revision>2</cp:revision>
  <cp:lastPrinted>2013-11-21T14:08:00Z</cp:lastPrinted>
  <dcterms:created xsi:type="dcterms:W3CDTF">2025-12-17T23:30:00Z</dcterms:created>
  <dcterms:modified xsi:type="dcterms:W3CDTF">2025-12-17T23:30:00Z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ojpe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Olika nationers fiskare inom samma zon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Olika nationers fiskare inom samma zon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M1934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Lohman (M)</vt:lpwstr>
  </property>
  <property fmtid="{D5CDD505-2E9C-101B-9397-08002B2CF9AE}" pid="26" name="MotionarLista">
    <vt:lpwstr>Lohman, Eva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Lohman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on0709aa</vt:lpwstr>
  </property>
  <property fmtid="{D5CDD505-2E9C-101B-9397-08002B2CF9AE}" pid="46" name="MotionID">
    <vt:lpwstr>20132014000000000077000019340069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20132014000000000077000019340069</vt:lpwstr>
  </property>
  <property fmtid="{D5CDD505-2E9C-101B-9397-08002B2CF9AE}" pid="50" name="nummer">
    <vt:lpwstr>263</vt:lpwstr>
  </property>
  <property fmtid="{D5CDD505-2E9C-101B-9397-08002B2CF9AE}" pid="51" name="utskottsbeteckning">
    <vt:lpwstr>MJ</vt:lpwstr>
  </property>
  <property fmtid="{D5CDD505-2E9C-101B-9397-08002B2CF9AE}" pid="52" name="GlobalUID">
    <vt:lpwstr>{29160C2E-B840-455B-A8AD-9958D5AAB798}</vt:lpwstr>
  </property>
  <property fmtid="{D5CDD505-2E9C-101B-9397-08002B2CF9AE}" pid="53" name="Överföringar">
    <vt:i4>0</vt:i4>
  </property>
  <property fmtid="{D5CDD505-2E9C-101B-9397-08002B2CF9AE}" pid="54" name="Checksum">
    <vt:lpwstr>*1009623731468*</vt:lpwstr>
  </property>
  <property fmtid="{D5CDD505-2E9C-101B-9397-08002B2CF9AE}" pid="55" name="skuggnummer">
    <vt:lpwstr>633</vt:lpwstr>
  </property>
  <property fmtid="{D5CDD505-2E9C-101B-9397-08002B2CF9AE}" pid="56" name="urixVersion">
    <vt:lpwstr>4.6.0.0</vt:lpwstr>
  </property>
  <property fmtid="{D5CDD505-2E9C-101B-9397-08002B2CF9AE}" pid="57" name="urixOrigin">
    <vt:lpwstr>131121 15:08:46.387</vt:lpwstr>
  </property>
  <property fmtid="{D5CDD505-2E9C-101B-9397-08002B2CF9AE}" pid="58" name="urixGuid">
    <vt:lpwstr>{B23FBAB7-AC57-4352-A4AC-8F99C10696F4}</vt:lpwstr>
  </property>
</Properties>
</file>