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1888" w:rsidRDefault="00A700EB" w14:paraId="5BD8832F" w14:textId="77777777">
      <w:pPr>
        <w:pStyle w:val="Rubrik1"/>
        <w:spacing w:after="300"/>
      </w:pPr>
      <w:sdt>
        <w:sdtPr>
          <w:alias w:val="CC_Boilerplate_4"/>
          <w:tag w:val="CC_Boilerplate_4"/>
          <w:id w:val="-1644581176"/>
          <w:lock w:val="sdtLocked"/>
          <w:placeholder>
            <w:docPart w:val="3BF8E99A599E4BB291B167CDB528CAFB"/>
          </w:placeholder>
          <w:text/>
        </w:sdtPr>
        <w:sdtEndPr/>
        <w:sdtContent>
          <w:r w:rsidRPr="009B062B" w:rsidR="00AF30DD">
            <w:t>Förslag till riksdagsbeslut</w:t>
          </w:r>
        </w:sdtContent>
      </w:sdt>
      <w:bookmarkEnd w:id="0"/>
      <w:bookmarkEnd w:id="1"/>
    </w:p>
    <w:sdt>
      <w:sdtPr>
        <w:alias w:val="Yrkande 1"/>
        <w:tag w:val="b52a1451-d196-4424-b67c-b504d4371a95"/>
        <w:id w:val="899718222"/>
        <w:lock w:val="sdtLocked"/>
      </w:sdtPr>
      <w:sdtEndPr/>
      <w:sdtContent>
        <w:p w:rsidR="001D7A86" w:rsidRDefault="00BD6820" w14:paraId="3482D921" w14:textId="77777777">
          <w:pPr>
            <w:pStyle w:val="Frslagstext"/>
            <w:numPr>
              <w:ilvl w:val="0"/>
              <w:numId w:val="0"/>
            </w:numPr>
          </w:pPr>
          <w:r>
            <w:t>Riksdagen ställer sig bakom det som anförs i motionen om att Sverige bör verka för att Nineveslätten i norra Irak erkänns som en egen provins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48881E5BFF4013A5457D5AEAC1283A"/>
        </w:placeholder>
        <w:text/>
      </w:sdtPr>
      <w:sdtEndPr/>
      <w:sdtContent>
        <w:p w:rsidRPr="009B062B" w:rsidR="006D79C9" w:rsidP="00333E95" w:rsidRDefault="006D79C9" w14:paraId="19B23DC4" w14:textId="77777777">
          <w:pPr>
            <w:pStyle w:val="Rubrik1"/>
          </w:pPr>
          <w:r>
            <w:t>Motivering</w:t>
          </w:r>
        </w:p>
      </w:sdtContent>
    </w:sdt>
    <w:bookmarkEnd w:displacedByCustomXml="prev" w:id="3"/>
    <w:bookmarkEnd w:displacedByCustomXml="prev" w:id="4"/>
    <w:p w:rsidR="00C74FCC" w:rsidP="00A700EB" w:rsidRDefault="00C74FCC" w14:paraId="47313F4A" w14:textId="6477520D">
      <w:pPr>
        <w:pStyle w:val="Normalutanindragellerluft"/>
      </w:pPr>
      <w:r>
        <w:t>Nineveslätten i norra Irak har i tusentals år varit ett historiskt centrum för Iraks kristna befolkning, särskilt assyrier, kaldéer och syrianer. Trots denna djupa historiska närvaro har dessa urbefolkningar länge varit utsatta för diskriminering, förföljelse och våld.</w:t>
      </w:r>
    </w:p>
    <w:p w:rsidR="00C74FCC" w:rsidP="00BD6820" w:rsidRDefault="00C74FCC" w14:paraId="43FB629E" w14:textId="5E98FFB8">
      <w:r>
        <w:t xml:space="preserve">Situationen förvärrades drastiskt under och efter Islamiska statens (IS) brutala intåg 2014, vilket ledde till att hundratusentals kristna och andra urbefolkningar fördrevs från sina hem, och alldeles för många </w:t>
      </w:r>
      <w:r w:rsidR="0035353F">
        <w:t xml:space="preserve">av dessa </w:t>
      </w:r>
      <w:r>
        <w:t>familjer har</w:t>
      </w:r>
      <w:r w:rsidR="0035353F">
        <w:t xml:space="preserve"> därefter</w:t>
      </w:r>
      <w:r>
        <w:t xml:space="preserve"> inte kunnat återvända. Kyrkor, kloster och andra ovärderliga kulturarv förstördes. Den kristna befolkningen i </w:t>
      </w:r>
      <w:r w:rsidRPr="00A700EB">
        <w:rPr>
          <w:spacing w:val="-2"/>
        </w:rPr>
        <w:t>Irak har minskat kraftigt, och Nineveslätten utgör nu ett av de sista geografiska områdena</w:t>
      </w:r>
      <w:r>
        <w:t xml:space="preserve"> </w:t>
      </w:r>
      <w:r w:rsidR="0035353F">
        <w:t xml:space="preserve">i Mellanöstern </w:t>
      </w:r>
      <w:r>
        <w:t>där kristna kan bevara sin identitet, tro och kultur.</w:t>
      </w:r>
    </w:p>
    <w:p w:rsidR="00C74FCC" w:rsidP="00BD6820" w:rsidRDefault="00C74FCC" w14:paraId="7AEADE23" w14:textId="4EBE4C05">
      <w:r w:rsidRPr="00A700EB">
        <w:rPr>
          <w:spacing w:val="-1"/>
        </w:rPr>
        <w:t>Redan 2014 beslutade Iraks ministerråd att utreda möjligheten att skapa en ny provins</w:t>
      </w:r>
      <w:r>
        <w:t xml:space="preserve"> </w:t>
      </w:r>
      <w:r w:rsidR="0035353F">
        <w:t>på</w:t>
      </w:r>
      <w:r>
        <w:t xml:space="preserve"> Nineveslätten, men processen avbröts på grund av IS framfart. Efter att Halabja nyligen erkänts som Iraks 19:e provins har kraven på att Nineveslätten ska få samma status stärkts, inte minst från de kristna partierna i </w:t>
      </w:r>
      <w:r w:rsidR="0035353F">
        <w:t>landet</w:t>
      </w:r>
      <w:r>
        <w:t>. För att säkra de kristna</w:t>
      </w:r>
      <w:r w:rsidR="0035353F">
        <w:t>s</w:t>
      </w:r>
      <w:r>
        <w:t xml:space="preserve"> och andra urbefolkningars framtid i Irak är det nödvändigt att Nineveslätten också ges status som egen provins.</w:t>
      </w:r>
    </w:p>
    <w:p w:rsidR="00C74FCC" w:rsidP="00BD6820" w:rsidRDefault="00C74FCC" w14:paraId="2F2DAA4F" w14:textId="7750FDFC">
      <w:r w:rsidRPr="00A700EB">
        <w:rPr>
          <w:spacing w:val="-2"/>
        </w:rPr>
        <w:t xml:space="preserve">En egen provins skulle innebära att befolkningen </w:t>
      </w:r>
      <w:r w:rsidRPr="00A700EB" w:rsidR="00BD6820">
        <w:rPr>
          <w:spacing w:val="-2"/>
        </w:rPr>
        <w:t>på</w:t>
      </w:r>
      <w:r w:rsidRPr="00A700EB">
        <w:rPr>
          <w:spacing w:val="-2"/>
        </w:rPr>
        <w:t xml:space="preserve"> Nineveslätten får större inflytande</w:t>
      </w:r>
      <w:r>
        <w:t xml:space="preserve"> över sina egna politiska, ekonomiska och säkerhets</w:t>
      </w:r>
      <w:r w:rsidR="00CF47B3">
        <w:t>relaterade</w:t>
      </w:r>
      <w:r>
        <w:t xml:space="preserve"> angelägenheter. Det skulle skydda deras grundläggande rättigheter, möjliggöra återuppbyggnad och återvändande samt stärka deras överlevnad i Irak.</w:t>
      </w:r>
    </w:p>
    <w:p w:rsidR="00C74FCC" w:rsidP="00BD6820" w:rsidRDefault="00C74FCC" w14:paraId="0638338E" w14:textId="54C7A126">
      <w:r>
        <w:lastRenderedPageBreak/>
        <w:t xml:space="preserve">Sverige som i decennier gjort sig känt för att aktivt stödja urbefolkningar och minoriteters rättigheter världen över bör ta en aktiv roll i att stödja denna process. Sverige bör driva frågan i FN och EU att </w:t>
      </w:r>
      <w:r w:rsidR="00BD6820">
        <w:t>Nineveslätten</w:t>
      </w:r>
      <w:r>
        <w:t xml:space="preserve"> blir en egen provins. Sverige bör bidra med kapacitetsstöd till lokala institutioner och demokratiska strukturer </w:t>
      </w:r>
      <w:r w:rsidR="00CF47B3">
        <w:t>på</w:t>
      </w:r>
      <w:r>
        <w:t xml:space="preserve"> Nineveslätten. Genom bistånd och partnerskap kan återuppbyggnaden av samhällen, infrastruktur och kulturarv främjas. Sverige bör också verka för att stärka skyddet av urbefolkningars rättigheter och säkerhet, bland annat genom stöd till lokala polis- och säkerhetsstrukturer.</w:t>
      </w:r>
    </w:p>
    <w:p w:rsidR="00C74FCC" w:rsidP="00BD6820" w:rsidRDefault="00C74FCC" w14:paraId="4EBA5FF1" w14:textId="7D3BF570">
      <w:r>
        <w:t>Slutligen tål det att upprepas att det är viktigt att familjer som tvingats på flykt får möjligheter att återvända. Genom att bidra till att skydda Iraks utsatta kristna</w:t>
      </w:r>
      <w:r w:rsidR="00CF47B3">
        <w:t>, liksom</w:t>
      </w:r>
      <w:r>
        <w:t xml:space="preserve"> andra urbefolkningar, kan Sverige spela en konstruktiv roll för stabilitet och fred i hela Mellanöstern.</w:t>
      </w:r>
    </w:p>
    <w:p w:rsidR="00C74FCC" w:rsidP="00BD6820" w:rsidRDefault="00C74FCC" w14:paraId="3DDB3CEE" w14:textId="0D1FAB0E">
      <w:r>
        <w:t xml:space="preserve">Mot denna bakgrund föreslås att Sverige aktivt </w:t>
      </w:r>
      <w:r w:rsidR="00CF47B3">
        <w:t xml:space="preserve">ska </w:t>
      </w:r>
      <w:r>
        <w:t>arbeta för att Nineveslätten ges status som egen provins inom Iraks författning och dess administrativa struktur.</w:t>
      </w:r>
    </w:p>
    <w:sdt>
      <w:sdtPr>
        <w:rPr>
          <w:i/>
          <w:noProof/>
        </w:rPr>
        <w:alias w:val="CC_Underskrifter"/>
        <w:tag w:val="CC_Underskrifter"/>
        <w:id w:val="583496634"/>
        <w:lock w:val="sdtContentLocked"/>
        <w:placeholder>
          <w:docPart w:val="4EA5675EE7AC4EF18E25F6BA66C4ABB5"/>
        </w:placeholder>
      </w:sdtPr>
      <w:sdtEndPr>
        <w:rPr>
          <w:i w:val="0"/>
          <w:noProof w:val="0"/>
        </w:rPr>
      </w:sdtEndPr>
      <w:sdtContent>
        <w:p w:rsidR="00DC1888" w:rsidP="00DC1888" w:rsidRDefault="00DC1888" w14:paraId="46327685" w14:textId="77777777"/>
        <w:p w:rsidRPr="008E0FE2" w:rsidR="00DC1888" w:rsidP="00DC1888" w:rsidRDefault="00A700EB" w14:paraId="3C4A3319" w14:textId="23DEE5F7"/>
      </w:sdtContent>
    </w:sdt>
    <w:tbl>
      <w:tblPr>
        <w:tblW w:w="5000" w:type="pct"/>
        <w:tblLook w:val="04A0" w:firstRow="1" w:lastRow="0" w:firstColumn="1" w:lastColumn="0" w:noHBand="0" w:noVBand="1"/>
        <w:tblCaption w:val="underskrifter"/>
      </w:tblPr>
      <w:tblGrid>
        <w:gridCol w:w="4252"/>
        <w:gridCol w:w="4252"/>
      </w:tblGrid>
      <w:tr w:rsidR="001D7A86" w14:paraId="729D17A4" w14:textId="77777777">
        <w:trPr>
          <w:cantSplit/>
        </w:trPr>
        <w:tc>
          <w:tcPr>
            <w:tcW w:w="50" w:type="pct"/>
            <w:vAlign w:val="bottom"/>
          </w:tcPr>
          <w:p w:rsidR="001D7A86" w:rsidRDefault="00BD6820" w14:paraId="55D50841" w14:textId="77777777">
            <w:pPr>
              <w:pStyle w:val="Underskrifter"/>
              <w:spacing w:after="0"/>
            </w:pPr>
            <w:r>
              <w:t>Yusuf Aydin (KD)</w:t>
            </w:r>
          </w:p>
        </w:tc>
        <w:tc>
          <w:tcPr>
            <w:tcW w:w="50" w:type="pct"/>
            <w:vAlign w:val="bottom"/>
          </w:tcPr>
          <w:p w:rsidR="001D7A86" w:rsidRDefault="001D7A86" w14:paraId="68AA9182" w14:textId="77777777">
            <w:pPr>
              <w:pStyle w:val="Underskrifter"/>
              <w:spacing w:after="0"/>
            </w:pPr>
          </w:p>
        </w:tc>
      </w:tr>
    </w:tbl>
    <w:p w:rsidRPr="008E0FE2" w:rsidR="004801AC" w:rsidP="00C74FCC" w:rsidRDefault="004801AC" w14:paraId="0B07C43C" w14:textId="059717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B05A" w14:textId="77777777" w:rsidR="007724DC" w:rsidRDefault="007724DC" w:rsidP="000C1CAD">
      <w:pPr>
        <w:spacing w:line="240" w:lineRule="auto"/>
      </w:pPr>
      <w:r>
        <w:separator/>
      </w:r>
    </w:p>
  </w:endnote>
  <w:endnote w:type="continuationSeparator" w:id="0">
    <w:p w14:paraId="433E7166" w14:textId="77777777" w:rsidR="007724DC" w:rsidRDefault="00772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7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3899" w14:textId="0317E85E" w:rsidR="00262EA3" w:rsidRPr="00DC1888" w:rsidRDefault="00262EA3" w:rsidP="00DC18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3B17" w14:textId="77777777" w:rsidR="007724DC" w:rsidRDefault="007724DC" w:rsidP="000C1CAD">
      <w:pPr>
        <w:spacing w:line="240" w:lineRule="auto"/>
      </w:pPr>
      <w:r>
        <w:separator/>
      </w:r>
    </w:p>
  </w:footnote>
  <w:footnote w:type="continuationSeparator" w:id="0">
    <w:p w14:paraId="268556B1" w14:textId="77777777" w:rsidR="007724DC" w:rsidRDefault="007724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5B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8F5BB" wp14:editId="34A7F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9C32B" w14:textId="5164E07A" w:rsidR="00262EA3" w:rsidRDefault="00A700EB" w:rsidP="008103B5">
                          <w:pPr>
                            <w:jc w:val="right"/>
                          </w:pPr>
                          <w:sdt>
                            <w:sdtPr>
                              <w:alias w:val="CC_Noformat_Partikod"/>
                              <w:tag w:val="CC_Noformat_Partikod"/>
                              <w:id w:val="-53464382"/>
                              <w:text/>
                            </w:sdtPr>
                            <w:sdtEndPr/>
                            <w:sdtContent>
                              <w:r w:rsidR="00DC231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8F5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9C32B" w14:textId="5164E07A" w:rsidR="00262EA3" w:rsidRDefault="00A700EB" w:rsidP="008103B5">
                    <w:pPr>
                      <w:jc w:val="right"/>
                    </w:pPr>
                    <w:sdt>
                      <w:sdtPr>
                        <w:alias w:val="CC_Noformat_Partikod"/>
                        <w:tag w:val="CC_Noformat_Partikod"/>
                        <w:id w:val="-53464382"/>
                        <w:text/>
                      </w:sdtPr>
                      <w:sdtEndPr/>
                      <w:sdtContent>
                        <w:r w:rsidR="00DC231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1DFC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F713" w14:textId="77777777" w:rsidR="00262EA3" w:rsidRDefault="00262EA3" w:rsidP="008563AC">
    <w:pPr>
      <w:jc w:val="right"/>
    </w:pPr>
  </w:p>
  <w:p w14:paraId="01E251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140C" w14:textId="77777777" w:rsidR="00262EA3" w:rsidRDefault="00A700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D2E9A" wp14:editId="7C71A6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3FFB0E" w14:textId="169D6996" w:rsidR="00262EA3" w:rsidRDefault="00A700EB" w:rsidP="00A314CF">
    <w:pPr>
      <w:pStyle w:val="FSHNormal"/>
      <w:spacing w:before="40"/>
    </w:pPr>
    <w:sdt>
      <w:sdtPr>
        <w:alias w:val="CC_Noformat_Motionstyp"/>
        <w:tag w:val="CC_Noformat_Motionstyp"/>
        <w:id w:val="1162973129"/>
        <w:lock w:val="sdtContentLocked"/>
        <w15:appearance w15:val="hidden"/>
        <w:text/>
      </w:sdtPr>
      <w:sdtEndPr/>
      <w:sdtContent>
        <w:r w:rsidR="00DC1888">
          <w:t>Enskild motion</w:t>
        </w:r>
      </w:sdtContent>
    </w:sdt>
    <w:r w:rsidR="00821B36">
      <w:t xml:space="preserve"> </w:t>
    </w:r>
    <w:sdt>
      <w:sdtPr>
        <w:alias w:val="CC_Noformat_Partikod"/>
        <w:tag w:val="CC_Noformat_Partikod"/>
        <w:id w:val="1471015553"/>
        <w:lock w:val="contentLocked"/>
        <w:text/>
      </w:sdtPr>
      <w:sdtEndPr/>
      <w:sdtContent>
        <w:r w:rsidR="00DC231A">
          <w:t>KD</w:t>
        </w:r>
      </w:sdtContent>
    </w:sdt>
    <w:sdt>
      <w:sdtPr>
        <w:alias w:val="CC_Noformat_Partinummer"/>
        <w:tag w:val="CC_Noformat_Partinummer"/>
        <w:id w:val="-2014525982"/>
        <w:lock w:val="contentLocked"/>
        <w:showingPlcHdr/>
        <w:text/>
      </w:sdtPr>
      <w:sdtEndPr/>
      <w:sdtContent>
        <w:r w:rsidR="00821B36">
          <w:t xml:space="preserve"> </w:t>
        </w:r>
      </w:sdtContent>
    </w:sdt>
  </w:p>
  <w:p w14:paraId="4B8F3B1A" w14:textId="77777777" w:rsidR="00262EA3" w:rsidRPr="008227B3" w:rsidRDefault="00A700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B2751" w14:textId="2669081F" w:rsidR="00262EA3" w:rsidRPr="008227B3" w:rsidRDefault="00A700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18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1888">
          <w:t>:2230</w:t>
        </w:r>
      </w:sdtContent>
    </w:sdt>
  </w:p>
  <w:p w14:paraId="02802439" w14:textId="1B87145F" w:rsidR="00262EA3" w:rsidRDefault="00A700EB" w:rsidP="00E03A3D">
    <w:pPr>
      <w:pStyle w:val="Motionr"/>
    </w:pPr>
    <w:sdt>
      <w:sdtPr>
        <w:alias w:val="CC_Noformat_Avtext"/>
        <w:tag w:val="CC_Noformat_Avtext"/>
        <w:id w:val="-2020768203"/>
        <w:lock w:val="sdtContentLocked"/>
        <w15:appearance w15:val="hidden"/>
        <w:text/>
      </w:sdtPr>
      <w:sdtEndPr/>
      <w:sdtContent>
        <w:r w:rsidR="00DC1888">
          <w:t>av Yusuf Aydin (KD)</w:t>
        </w:r>
      </w:sdtContent>
    </w:sdt>
  </w:p>
  <w:sdt>
    <w:sdtPr>
      <w:alias w:val="CC_Noformat_Rubtext"/>
      <w:tag w:val="CC_Noformat_Rubtext"/>
      <w:id w:val="-218060500"/>
      <w:lock w:val="sdtLocked"/>
      <w:text/>
    </w:sdtPr>
    <w:sdtEndPr/>
    <w:sdtContent>
      <w:p w14:paraId="08FA515D" w14:textId="3D5B771B" w:rsidR="00262EA3" w:rsidRDefault="00825A0A" w:rsidP="00283E0F">
        <w:pPr>
          <w:pStyle w:val="FSHRub2"/>
        </w:pPr>
        <w:r>
          <w:t>Egen provins för kristna minoriteter på Nineveslätten i Irak</w:t>
        </w:r>
      </w:p>
    </w:sdtContent>
  </w:sdt>
  <w:sdt>
    <w:sdtPr>
      <w:alias w:val="CC_Boilerplate_3"/>
      <w:tag w:val="CC_Boilerplate_3"/>
      <w:id w:val="1606463544"/>
      <w:lock w:val="sdtContentLocked"/>
      <w15:appearance w15:val="hidden"/>
      <w:text w:multiLine="1"/>
    </w:sdtPr>
    <w:sdtEndPr/>
    <w:sdtContent>
      <w:p w14:paraId="061008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23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FB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6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8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27"/>
    <w:rsid w:val="002453AE"/>
    <w:rsid w:val="002454BA"/>
    <w:rsid w:val="00245B13"/>
    <w:rsid w:val="00246FD0"/>
    <w:rsid w:val="0024709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3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D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57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5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DC"/>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0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1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BE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A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A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C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82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C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1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B3"/>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4A"/>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B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88"/>
    <w:rsid w:val="00DC231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BDA804"/>
  <w15:chartTrackingRefBased/>
  <w15:docId w15:val="{CE9EA11E-F227-4265-B449-32E8C02A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575">
      <w:bodyDiv w:val="1"/>
      <w:marLeft w:val="0"/>
      <w:marRight w:val="0"/>
      <w:marTop w:val="0"/>
      <w:marBottom w:val="0"/>
      <w:divBdr>
        <w:top w:val="none" w:sz="0" w:space="0" w:color="auto"/>
        <w:left w:val="none" w:sz="0" w:space="0" w:color="auto"/>
        <w:bottom w:val="none" w:sz="0" w:space="0" w:color="auto"/>
        <w:right w:val="none" w:sz="0" w:space="0" w:color="auto"/>
      </w:divBdr>
    </w:div>
    <w:div w:id="1780050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26039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3724297">
      <w:bodyDiv w:val="1"/>
      <w:marLeft w:val="0"/>
      <w:marRight w:val="0"/>
      <w:marTop w:val="0"/>
      <w:marBottom w:val="0"/>
      <w:divBdr>
        <w:top w:val="none" w:sz="0" w:space="0" w:color="auto"/>
        <w:left w:val="none" w:sz="0" w:space="0" w:color="auto"/>
        <w:bottom w:val="none" w:sz="0" w:space="0" w:color="auto"/>
        <w:right w:val="none" w:sz="0" w:space="0" w:color="auto"/>
      </w:divBdr>
    </w:div>
    <w:div w:id="1338072283">
      <w:bodyDiv w:val="1"/>
      <w:marLeft w:val="0"/>
      <w:marRight w:val="0"/>
      <w:marTop w:val="0"/>
      <w:marBottom w:val="0"/>
      <w:divBdr>
        <w:top w:val="none" w:sz="0" w:space="0" w:color="auto"/>
        <w:left w:val="none" w:sz="0" w:space="0" w:color="auto"/>
        <w:bottom w:val="none" w:sz="0" w:space="0" w:color="auto"/>
        <w:right w:val="none" w:sz="0" w:space="0" w:color="auto"/>
      </w:divBdr>
    </w:div>
    <w:div w:id="1578830172">
      <w:bodyDiv w:val="1"/>
      <w:marLeft w:val="0"/>
      <w:marRight w:val="0"/>
      <w:marTop w:val="0"/>
      <w:marBottom w:val="0"/>
      <w:divBdr>
        <w:top w:val="none" w:sz="0" w:space="0" w:color="auto"/>
        <w:left w:val="none" w:sz="0" w:space="0" w:color="auto"/>
        <w:bottom w:val="none" w:sz="0" w:space="0" w:color="auto"/>
        <w:right w:val="none" w:sz="0" w:space="0" w:color="auto"/>
      </w:divBdr>
    </w:div>
    <w:div w:id="17287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8E99A599E4BB291B167CDB528CAFB"/>
        <w:category>
          <w:name w:val="Allmänt"/>
          <w:gallery w:val="placeholder"/>
        </w:category>
        <w:types>
          <w:type w:val="bbPlcHdr"/>
        </w:types>
        <w:behaviors>
          <w:behavior w:val="content"/>
        </w:behaviors>
        <w:guid w:val="{492667BE-1B5A-4AEB-931C-412CA867F0D7}"/>
      </w:docPartPr>
      <w:docPartBody>
        <w:p w:rsidR="00E24239" w:rsidRDefault="00E24239">
          <w:pPr>
            <w:pStyle w:val="3BF8E99A599E4BB291B167CDB528CAFB"/>
          </w:pPr>
          <w:r w:rsidRPr="005A0A93">
            <w:rPr>
              <w:rStyle w:val="Platshllartext"/>
            </w:rPr>
            <w:t>Förslag till riksdagsbeslut</w:t>
          </w:r>
        </w:p>
      </w:docPartBody>
    </w:docPart>
    <w:docPart>
      <w:docPartPr>
        <w:name w:val="9148881E5BFF4013A5457D5AEAC1283A"/>
        <w:category>
          <w:name w:val="Allmänt"/>
          <w:gallery w:val="placeholder"/>
        </w:category>
        <w:types>
          <w:type w:val="bbPlcHdr"/>
        </w:types>
        <w:behaviors>
          <w:behavior w:val="content"/>
        </w:behaviors>
        <w:guid w:val="{A4077026-F218-47AD-B340-524A85319F4F}"/>
      </w:docPartPr>
      <w:docPartBody>
        <w:p w:rsidR="00E24239" w:rsidRDefault="00E24239">
          <w:pPr>
            <w:pStyle w:val="9148881E5BFF4013A5457D5AEAC1283A"/>
          </w:pPr>
          <w:r w:rsidRPr="005A0A93">
            <w:rPr>
              <w:rStyle w:val="Platshllartext"/>
            </w:rPr>
            <w:t>Motivering</w:t>
          </w:r>
        </w:p>
      </w:docPartBody>
    </w:docPart>
    <w:docPart>
      <w:docPartPr>
        <w:name w:val="4EA5675EE7AC4EF18E25F6BA66C4ABB5"/>
        <w:category>
          <w:name w:val="Allmänt"/>
          <w:gallery w:val="placeholder"/>
        </w:category>
        <w:types>
          <w:type w:val="bbPlcHdr"/>
        </w:types>
        <w:behaviors>
          <w:behavior w:val="content"/>
        </w:behaviors>
        <w:guid w:val="{E0D6C4FD-202F-4568-AE16-A3BE3D01B3C6}"/>
      </w:docPartPr>
      <w:docPartBody>
        <w:p w:rsidR="008E7FB3" w:rsidRDefault="00F40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39"/>
    <w:rsid w:val="002A3FC2"/>
    <w:rsid w:val="00646C9E"/>
    <w:rsid w:val="00A43FEB"/>
    <w:rsid w:val="00E24239"/>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FEB"/>
    <w:rPr>
      <w:color w:val="F4B083" w:themeColor="accent2" w:themeTint="99"/>
    </w:rPr>
  </w:style>
  <w:style w:type="paragraph" w:customStyle="1" w:styleId="3BF8E99A599E4BB291B167CDB528CAFB">
    <w:name w:val="3BF8E99A599E4BB291B167CDB528CAFB"/>
  </w:style>
  <w:style w:type="paragraph" w:customStyle="1" w:styleId="9148881E5BFF4013A5457D5AEAC1283A">
    <w:name w:val="9148881E5BFF4013A5457D5AEAC12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9224E-AAA9-4882-8378-037DBBE35C32}"/>
</file>

<file path=customXml/itemProps2.xml><?xml version="1.0" encoding="utf-8"?>
<ds:datastoreItem xmlns:ds="http://schemas.openxmlformats.org/officeDocument/2006/customXml" ds:itemID="{1AF57FC4-A640-4357-BCFB-B43E69B42ED3}"/>
</file>

<file path=customXml/itemProps3.xml><?xml version="1.0" encoding="utf-8"?>
<ds:datastoreItem xmlns:ds="http://schemas.openxmlformats.org/officeDocument/2006/customXml" ds:itemID="{4095DE5D-53A6-4FC8-9B69-68F747878763}"/>
</file>

<file path=docProps/app.xml><?xml version="1.0" encoding="utf-8"?>
<Properties xmlns="http://schemas.openxmlformats.org/officeDocument/2006/extended-properties" xmlns:vt="http://schemas.openxmlformats.org/officeDocument/2006/docPropsVTypes">
  <Template>Normal</Template>
  <TotalTime>25</TotalTime>
  <Pages>2</Pages>
  <Words>413</Words>
  <Characters>2431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Egen provins för kristna minoriteter på Nineveslätten i Irak</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