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E1176" w:rsidRDefault="00E70EB5" w14:paraId="4B272642" w14:textId="77777777">
      <w:pPr>
        <w:pStyle w:val="RubrikFrslagTIllRiksdagsbeslut"/>
      </w:pPr>
      <w:sdt>
        <w:sdtPr>
          <w:alias w:val="CC_Boilerplate_4"/>
          <w:tag w:val="CC_Boilerplate_4"/>
          <w:id w:val="-1644581176"/>
          <w:lock w:val="sdtContentLocked"/>
          <w:placeholder>
            <w:docPart w:val="24B4FA0514EB4C9AA27E20893A64C264"/>
          </w:placeholder>
          <w:text/>
        </w:sdtPr>
        <w:sdtEndPr/>
        <w:sdtContent>
          <w:r w:rsidRPr="009B062B" w:rsidR="00AF30DD">
            <w:t>Förslag till riksdagsbeslut</w:t>
          </w:r>
        </w:sdtContent>
      </w:sdt>
      <w:bookmarkEnd w:id="0"/>
      <w:bookmarkEnd w:id="1"/>
    </w:p>
    <w:sdt>
      <w:sdtPr>
        <w:alias w:val="Yrkande 1"/>
        <w:tag w:val="558ddd5b-8c92-424e-9a82-233542fb5bfc"/>
        <w:id w:val="1884131664"/>
        <w:lock w:val="sdtLocked"/>
      </w:sdtPr>
      <w:sdtEndPr/>
      <w:sdtContent>
        <w:p w:rsidR="00443BC5" w:rsidRDefault="00E470E6" w14:paraId="2296E696" w14:textId="77777777">
          <w:pPr>
            <w:pStyle w:val="Frslagstext"/>
            <w:numPr>
              <w:ilvl w:val="0"/>
              <w:numId w:val="0"/>
            </w:numPr>
          </w:pPr>
          <w:r>
            <w:t>Riksdagen ställer sig bakom det som anförs i motionen om behovet av friluftsdagar i skolan för att nå de friluftspolitiska målen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6344A416975412EABC7BA4B1BEF8857"/>
        </w:placeholder>
        <w:text/>
      </w:sdtPr>
      <w:sdtEndPr/>
      <w:sdtContent>
        <w:p w:rsidRPr="009B062B" w:rsidR="006D79C9" w:rsidP="00333E95" w:rsidRDefault="006D79C9" w14:paraId="179D87B3" w14:textId="77777777">
          <w:pPr>
            <w:pStyle w:val="Rubrik1"/>
          </w:pPr>
          <w:r>
            <w:t>Motivering</w:t>
          </w:r>
        </w:p>
      </w:sdtContent>
    </w:sdt>
    <w:bookmarkEnd w:displacedByCustomXml="prev" w:id="3"/>
    <w:bookmarkEnd w:displacedByCustomXml="prev" w:id="4"/>
    <w:p w:rsidR="00B46B91" w:rsidP="00E70EB5" w:rsidRDefault="00B46B91" w14:paraId="6C88A047" w14:textId="3C92C541">
      <w:pPr>
        <w:pStyle w:val="Normalutanindragellerluft"/>
      </w:pPr>
      <w:r>
        <w:t>Sedan de nationella friluftspolitiska målen kom på plats 2012 har mycket förändrats i vår omvärld. Till exempel har stillasittandet och den psykiska ohälsan ökat. Oroande nog också bland barn och unga</w:t>
      </w:r>
      <w:r w:rsidR="00E470E6">
        <w:t>,</w:t>
      </w:r>
      <w:r>
        <w:t xml:space="preserve"> som visar sig tillbringa 70 procent av sin vakna tid stillasittande. Andelen barn som vistas i naturen varje dag har minskat kraftigt från 78 procent 2003 till 49 procent 2019.</w:t>
      </w:r>
    </w:p>
    <w:p w:rsidR="00B46B91" w:rsidP="004E1176" w:rsidRDefault="00B46B91" w14:paraId="5079A666" w14:textId="77777777">
      <w:r>
        <w:t>Ett skäl till utvecklingen är sannolikt att friluftsdagarna inte längre finns kvar i skolförordningen eller gymnasieförordningen. Det har fått en negativ inverkan på friluftslivets ställning i undervisningen, främst i ämnet idrott och hälsa men också i andra ämnen, med konsekvensen att eleverna fått sämre kunskaper om friluftsliv.</w:t>
      </w:r>
    </w:p>
    <w:p w:rsidR="00B46B91" w:rsidP="004E1176" w:rsidRDefault="00B46B91" w14:paraId="65F17264" w14:textId="77777777">
      <w:r>
        <w:t>Det finns också ett klassperspektiv på problemet. Barn till föräldrar med hög utbildning och goda ekonomiska förutsättningar vistas ute och rör på sig i betydligt högre grad än barn till föräldrar med sämre ekonomi. Det är en fråga om både kostnader och livsstil.</w:t>
      </w:r>
    </w:p>
    <w:p w:rsidR="00B46B91" w:rsidP="004E1176" w:rsidRDefault="00B46B91" w14:paraId="7ABE5046" w14:textId="77777777">
      <w:r>
        <w:t>Här är skolan och föreningslivet viktiga pusselbitar. En friluftsdag i skolan kan för många barn vara den enda möjligheten att komma ut i naturen. Det kan också vara den enda möjligheten att skapa nyfikenhet och intresse för friluftsliv. Inom skolans ram kan vi se till att friluftsliv är tillgängligt för alla barn oavsett fysiska eller ekonomiska förutsättningar.</w:t>
      </w:r>
    </w:p>
    <w:p w:rsidRPr="00422B9E" w:rsidR="00422B9E" w:rsidP="004E1176" w:rsidRDefault="00B46B91" w14:paraId="116BAA3C" w14:textId="69EC204C">
      <w:r>
        <w:t>Lyckas vi vända utvecklingen, minska stillasittandet och öka utomhusvistelsen skulle både elevers hälsa och deras förutsättningar att tillgodogöra sig undervisningen på ett effektivt sätt förbättras. Det är i förskolan och grundskolan som samhället kan nå alla barn och bidra till att fler skapar sig en livslång relation till rörelse i naturen.</w:t>
      </w:r>
    </w:p>
    <w:sdt>
      <w:sdtPr>
        <w:rPr>
          <w:i/>
          <w:noProof/>
        </w:rPr>
        <w:alias w:val="CC_Underskrifter"/>
        <w:tag w:val="CC_Underskrifter"/>
        <w:id w:val="583496634"/>
        <w:lock w:val="sdtContentLocked"/>
        <w:placeholder>
          <w:docPart w:val="1BA5F5CFB2F747C6B8C7AB9D42D6B2D2"/>
        </w:placeholder>
      </w:sdtPr>
      <w:sdtEndPr>
        <w:rPr>
          <w:i w:val="0"/>
          <w:noProof w:val="0"/>
        </w:rPr>
      </w:sdtEndPr>
      <w:sdtContent>
        <w:p w:rsidR="004E1176" w:rsidP="004E1176" w:rsidRDefault="004E1176" w14:paraId="2A17CF6F" w14:textId="77777777"/>
        <w:p w:rsidRPr="008E0FE2" w:rsidR="004801AC" w:rsidP="004E1176" w:rsidRDefault="00E70EB5" w14:paraId="70A63E08" w14:textId="7656DF90"/>
      </w:sdtContent>
    </w:sdt>
    <w:tbl>
      <w:tblPr>
        <w:tblW w:w="5000" w:type="pct"/>
        <w:tblLook w:val="04A0" w:firstRow="1" w:lastRow="0" w:firstColumn="1" w:lastColumn="0" w:noHBand="0" w:noVBand="1"/>
        <w:tblCaption w:val="underskrifter"/>
      </w:tblPr>
      <w:tblGrid>
        <w:gridCol w:w="4252"/>
        <w:gridCol w:w="4252"/>
      </w:tblGrid>
      <w:tr w:rsidR="00443BC5" w14:paraId="728C164A" w14:textId="77777777">
        <w:trPr>
          <w:cantSplit/>
        </w:trPr>
        <w:tc>
          <w:tcPr>
            <w:tcW w:w="50" w:type="pct"/>
            <w:vAlign w:val="bottom"/>
          </w:tcPr>
          <w:p w:rsidR="00443BC5" w:rsidRDefault="00E470E6" w14:paraId="0BCC9E6C" w14:textId="77777777">
            <w:pPr>
              <w:pStyle w:val="Underskrifter"/>
              <w:spacing w:after="0"/>
            </w:pPr>
            <w:r>
              <w:t>Lena Hallengren (S)</w:t>
            </w:r>
          </w:p>
        </w:tc>
        <w:tc>
          <w:tcPr>
            <w:tcW w:w="50" w:type="pct"/>
            <w:vAlign w:val="bottom"/>
          </w:tcPr>
          <w:p w:rsidR="00443BC5" w:rsidRDefault="00443BC5" w14:paraId="43E63BAC" w14:textId="77777777">
            <w:pPr>
              <w:pStyle w:val="Underskrifter"/>
              <w:spacing w:after="0"/>
            </w:pPr>
          </w:p>
        </w:tc>
      </w:tr>
    </w:tbl>
    <w:p w:rsidR="001C4CCC" w:rsidRDefault="001C4CCC" w14:paraId="06FB1C68" w14:textId="77777777"/>
    <w:sectPr w:rsidR="001C4C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A64EB" w14:textId="77777777" w:rsidR="00B46B91" w:rsidRDefault="00B46B91" w:rsidP="000C1CAD">
      <w:pPr>
        <w:spacing w:line="240" w:lineRule="auto"/>
      </w:pPr>
      <w:r>
        <w:separator/>
      </w:r>
    </w:p>
  </w:endnote>
  <w:endnote w:type="continuationSeparator" w:id="0">
    <w:p w14:paraId="091F70DA" w14:textId="77777777" w:rsidR="00B46B91" w:rsidRDefault="00B46B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CD2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44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CB984" w14:textId="04C12FE6" w:rsidR="00262EA3" w:rsidRPr="004E1176" w:rsidRDefault="00262EA3" w:rsidP="004E11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CA4A1" w14:textId="77777777" w:rsidR="00B46B91" w:rsidRDefault="00B46B91" w:rsidP="000C1CAD">
      <w:pPr>
        <w:spacing w:line="240" w:lineRule="auto"/>
      </w:pPr>
      <w:r>
        <w:separator/>
      </w:r>
    </w:p>
  </w:footnote>
  <w:footnote w:type="continuationSeparator" w:id="0">
    <w:p w14:paraId="13A53E81" w14:textId="77777777" w:rsidR="00B46B91" w:rsidRDefault="00B46B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C44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6B28F3" wp14:editId="260EC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64BD7" w14:textId="44C85987" w:rsidR="00262EA3" w:rsidRDefault="00E70EB5" w:rsidP="008103B5">
                          <w:pPr>
                            <w:jc w:val="right"/>
                          </w:pPr>
                          <w:sdt>
                            <w:sdtPr>
                              <w:alias w:val="CC_Noformat_Partikod"/>
                              <w:tag w:val="CC_Noformat_Partikod"/>
                              <w:id w:val="-53464382"/>
                              <w:text/>
                            </w:sdtPr>
                            <w:sdtEndPr/>
                            <w:sdtContent>
                              <w:r w:rsidR="00B46B91">
                                <w:t>S</w:t>
                              </w:r>
                            </w:sdtContent>
                          </w:sdt>
                          <w:sdt>
                            <w:sdtPr>
                              <w:alias w:val="CC_Noformat_Partinummer"/>
                              <w:tag w:val="CC_Noformat_Partinummer"/>
                              <w:id w:val="-1709555926"/>
                              <w:text/>
                            </w:sdtPr>
                            <w:sdtEndPr/>
                            <w:sdtContent>
                              <w:r w:rsidR="00B46B91">
                                <w:t>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6B28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64BD7" w14:textId="44C85987" w:rsidR="00262EA3" w:rsidRDefault="00E70EB5" w:rsidP="008103B5">
                    <w:pPr>
                      <w:jc w:val="right"/>
                    </w:pPr>
                    <w:sdt>
                      <w:sdtPr>
                        <w:alias w:val="CC_Noformat_Partikod"/>
                        <w:tag w:val="CC_Noformat_Partikod"/>
                        <w:id w:val="-53464382"/>
                        <w:text/>
                      </w:sdtPr>
                      <w:sdtEndPr/>
                      <w:sdtContent>
                        <w:r w:rsidR="00B46B91">
                          <w:t>S</w:t>
                        </w:r>
                      </w:sdtContent>
                    </w:sdt>
                    <w:sdt>
                      <w:sdtPr>
                        <w:alias w:val="CC_Noformat_Partinummer"/>
                        <w:tag w:val="CC_Noformat_Partinummer"/>
                        <w:id w:val="-1709555926"/>
                        <w:text/>
                      </w:sdtPr>
                      <w:sdtEndPr/>
                      <w:sdtContent>
                        <w:r w:rsidR="00B46B91">
                          <w:t>201</w:t>
                        </w:r>
                      </w:sdtContent>
                    </w:sdt>
                  </w:p>
                </w:txbxContent>
              </v:textbox>
              <w10:wrap anchorx="page"/>
            </v:shape>
          </w:pict>
        </mc:Fallback>
      </mc:AlternateContent>
    </w:r>
  </w:p>
  <w:p w14:paraId="056B13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95CB" w14:textId="77777777" w:rsidR="00262EA3" w:rsidRDefault="00262EA3" w:rsidP="008563AC">
    <w:pPr>
      <w:jc w:val="right"/>
    </w:pPr>
  </w:p>
  <w:p w14:paraId="31D274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ECA1" w14:textId="77777777" w:rsidR="00262EA3" w:rsidRDefault="00E70EB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ED2A3F" wp14:editId="457A68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759A75" w14:textId="33FC7471" w:rsidR="00262EA3" w:rsidRDefault="00E70EB5" w:rsidP="00A314CF">
    <w:pPr>
      <w:pStyle w:val="FSHNormal"/>
      <w:spacing w:before="40"/>
    </w:pPr>
    <w:sdt>
      <w:sdtPr>
        <w:alias w:val="CC_Noformat_Motionstyp"/>
        <w:tag w:val="CC_Noformat_Motionstyp"/>
        <w:id w:val="1162973129"/>
        <w:lock w:val="sdtContentLocked"/>
        <w15:appearance w15:val="hidden"/>
        <w:text/>
      </w:sdtPr>
      <w:sdtEndPr/>
      <w:sdtContent>
        <w:r w:rsidR="004E1176">
          <w:t>Enskild motion</w:t>
        </w:r>
      </w:sdtContent>
    </w:sdt>
    <w:r w:rsidR="00821B36">
      <w:t xml:space="preserve"> </w:t>
    </w:r>
    <w:sdt>
      <w:sdtPr>
        <w:alias w:val="CC_Noformat_Partikod"/>
        <w:tag w:val="CC_Noformat_Partikod"/>
        <w:id w:val="1471015553"/>
        <w:text/>
      </w:sdtPr>
      <w:sdtEndPr/>
      <w:sdtContent>
        <w:r w:rsidR="00B46B91">
          <w:t>S</w:t>
        </w:r>
      </w:sdtContent>
    </w:sdt>
    <w:sdt>
      <w:sdtPr>
        <w:alias w:val="CC_Noformat_Partinummer"/>
        <w:tag w:val="CC_Noformat_Partinummer"/>
        <w:id w:val="-2014525982"/>
        <w:text/>
      </w:sdtPr>
      <w:sdtEndPr/>
      <w:sdtContent>
        <w:r w:rsidR="00B46B91">
          <w:t>201</w:t>
        </w:r>
      </w:sdtContent>
    </w:sdt>
  </w:p>
  <w:p w14:paraId="7CB3364B" w14:textId="77777777" w:rsidR="00262EA3" w:rsidRPr="008227B3" w:rsidRDefault="00E70EB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36D981" w14:textId="7DA307D9" w:rsidR="00262EA3" w:rsidRPr="008227B3" w:rsidRDefault="00E70EB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117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1176">
          <w:t>:2449</w:t>
        </w:r>
      </w:sdtContent>
    </w:sdt>
  </w:p>
  <w:p w14:paraId="0D42DFE4" w14:textId="38DC4B23" w:rsidR="00262EA3" w:rsidRDefault="00E70EB5" w:rsidP="00E03A3D">
    <w:pPr>
      <w:pStyle w:val="Motionr"/>
    </w:pPr>
    <w:sdt>
      <w:sdtPr>
        <w:alias w:val="CC_Noformat_Avtext"/>
        <w:tag w:val="CC_Noformat_Avtext"/>
        <w:id w:val="-2020768203"/>
        <w:lock w:val="sdtContentLocked"/>
        <w15:appearance w15:val="hidden"/>
        <w:text/>
      </w:sdtPr>
      <w:sdtEndPr/>
      <w:sdtContent>
        <w:r w:rsidR="004E1176">
          <w:t>av Lena Hallengren (S)</w:t>
        </w:r>
      </w:sdtContent>
    </w:sdt>
  </w:p>
  <w:sdt>
    <w:sdtPr>
      <w:alias w:val="CC_Noformat_Rubtext"/>
      <w:tag w:val="CC_Noformat_Rubtext"/>
      <w:id w:val="-218060500"/>
      <w:lock w:val="sdtLocked"/>
      <w:text/>
    </w:sdtPr>
    <w:sdtEndPr/>
    <w:sdtContent>
      <w:p w14:paraId="5993DFE2" w14:textId="265F2757" w:rsidR="00262EA3" w:rsidRDefault="00B46B91" w:rsidP="00283E0F">
        <w:pPr>
          <w:pStyle w:val="FSHRub2"/>
        </w:pPr>
        <w:r>
          <w:t>Friluftsdagen i skolan</w:t>
        </w:r>
      </w:p>
    </w:sdtContent>
  </w:sdt>
  <w:sdt>
    <w:sdtPr>
      <w:alias w:val="CC_Boilerplate_3"/>
      <w:tag w:val="CC_Boilerplate_3"/>
      <w:id w:val="1606463544"/>
      <w:lock w:val="sdtContentLocked"/>
      <w15:appearance w15:val="hidden"/>
      <w:text w:multiLine="1"/>
    </w:sdtPr>
    <w:sdtEndPr/>
    <w:sdtContent>
      <w:p w14:paraId="1900B87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B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CCC"/>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0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BC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17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B91"/>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E6"/>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B5"/>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3E61F3"/>
  <w15:chartTrackingRefBased/>
  <w15:docId w15:val="{6A3566DB-4A34-44D4-A665-6AA67B04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B4FA0514EB4C9AA27E20893A64C264"/>
        <w:category>
          <w:name w:val="Allmänt"/>
          <w:gallery w:val="placeholder"/>
        </w:category>
        <w:types>
          <w:type w:val="bbPlcHdr"/>
        </w:types>
        <w:behaviors>
          <w:behavior w:val="content"/>
        </w:behaviors>
        <w:guid w:val="{A5CFA679-9A3D-4051-940D-7F7669EDACE7}"/>
      </w:docPartPr>
      <w:docPartBody>
        <w:p w:rsidR="0002144E" w:rsidRDefault="0002144E">
          <w:pPr>
            <w:pStyle w:val="24B4FA0514EB4C9AA27E20893A64C264"/>
          </w:pPr>
          <w:r w:rsidRPr="005A0A93">
            <w:rPr>
              <w:rStyle w:val="Platshllartext"/>
            </w:rPr>
            <w:t>Förslag till riksdagsbeslut</w:t>
          </w:r>
        </w:p>
      </w:docPartBody>
    </w:docPart>
    <w:docPart>
      <w:docPartPr>
        <w:name w:val="D6344A416975412EABC7BA4B1BEF8857"/>
        <w:category>
          <w:name w:val="Allmänt"/>
          <w:gallery w:val="placeholder"/>
        </w:category>
        <w:types>
          <w:type w:val="bbPlcHdr"/>
        </w:types>
        <w:behaviors>
          <w:behavior w:val="content"/>
        </w:behaviors>
        <w:guid w:val="{6DD391C9-B8F4-4450-92A2-6C88ECEEDA9A}"/>
      </w:docPartPr>
      <w:docPartBody>
        <w:p w:rsidR="0002144E" w:rsidRDefault="0002144E">
          <w:pPr>
            <w:pStyle w:val="D6344A416975412EABC7BA4B1BEF8857"/>
          </w:pPr>
          <w:r w:rsidRPr="005A0A93">
            <w:rPr>
              <w:rStyle w:val="Platshllartext"/>
            </w:rPr>
            <w:t>Motivering</w:t>
          </w:r>
        </w:p>
      </w:docPartBody>
    </w:docPart>
    <w:docPart>
      <w:docPartPr>
        <w:name w:val="1BA5F5CFB2F747C6B8C7AB9D42D6B2D2"/>
        <w:category>
          <w:name w:val="Allmänt"/>
          <w:gallery w:val="placeholder"/>
        </w:category>
        <w:types>
          <w:type w:val="bbPlcHdr"/>
        </w:types>
        <w:behaviors>
          <w:behavior w:val="content"/>
        </w:behaviors>
        <w:guid w:val="{91556025-EE84-489E-AD42-CB0D34130F5D}"/>
      </w:docPartPr>
      <w:docPartBody>
        <w:p w:rsidR="0061393E" w:rsidRDefault="006139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4E"/>
    <w:rsid w:val="0002144E"/>
    <w:rsid w:val="00613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B4FA0514EB4C9AA27E20893A64C264">
    <w:name w:val="24B4FA0514EB4C9AA27E20893A64C264"/>
  </w:style>
  <w:style w:type="paragraph" w:customStyle="1" w:styleId="D6344A416975412EABC7BA4B1BEF8857">
    <w:name w:val="D6344A416975412EABC7BA4B1BEF88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7CF079-B486-4503-813D-7897CB6A5981}"/>
</file>

<file path=customXml/itemProps2.xml><?xml version="1.0" encoding="utf-8"?>
<ds:datastoreItem xmlns:ds="http://schemas.openxmlformats.org/officeDocument/2006/customXml" ds:itemID="{11353CB4-C64A-45AE-92D8-24012EF81336}"/>
</file>

<file path=customXml/itemProps3.xml><?xml version="1.0" encoding="utf-8"?>
<ds:datastoreItem xmlns:ds="http://schemas.openxmlformats.org/officeDocument/2006/customXml" ds:itemID="{408675BD-9A29-46BE-827B-494C5451A14D}"/>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1634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