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F920B0158B945DB9CD46EBA6EE9A4B9"/>
        </w:placeholder>
        <w:text/>
      </w:sdtPr>
      <w:sdtEndPr/>
      <w:sdtContent>
        <w:p w:rsidRPr="009B062B" w:rsidR="00AF30DD" w:rsidP="00A87B9B" w:rsidRDefault="00AF30DD" w14:paraId="0628906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20e0ed-6f46-4c23-93e9-b560aa74e81b"/>
        <w:id w:val="-1189904698"/>
        <w:lock w:val="sdtLocked"/>
      </w:sdtPr>
      <w:sdtEndPr/>
      <w:sdtContent>
        <w:p w:rsidR="0043726B" w:rsidRDefault="001A2E03" w14:paraId="5D379B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gällande tandvårdens högkostnadsskydd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C02BA27B4349C6AE0A54E09F225618"/>
        </w:placeholder>
        <w:text/>
      </w:sdtPr>
      <w:sdtEndPr/>
      <w:sdtContent>
        <w:p w:rsidRPr="009B062B" w:rsidR="006D79C9" w:rsidP="00333E95" w:rsidRDefault="006D79C9" w14:paraId="39460153" w14:textId="77777777">
          <w:pPr>
            <w:pStyle w:val="Rubrik1"/>
          </w:pPr>
          <w:r>
            <w:t>Motivering</w:t>
          </w:r>
        </w:p>
      </w:sdtContent>
    </w:sdt>
    <w:p w:rsidR="00A87B9B" w:rsidP="00A87B9B" w:rsidRDefault="00A87B9B" w14:paraId="4DAD8E90" w14:textId="77777777">
      <w:pPr>
        <w:pStyle w:val="Normalutanindragellerluft"/>
      </w:pPr>
      <w:r>
        <w:t>Att bli sjuk eller att man behöver extra omvårdnad om sina tänder kan drabba alla och det är mycket vanligt för många i Sverige. Många av våra äldre kan ha stora behov av att kunna laga och reparera sina tänder för ett drägligt liv.</w:t>
      </w:r>
    </w:p>
    <w:p w:rsidRPr="00A87B9B" w:rsidR="00A87B9B" w:rsidP="00A87B9B" w:rsidRDefault="00A87B9B" w14:paraId="16431A1C" w14:textId="6FC647AB">
      <w:r w:rsidRPr="00A87B9B">
        <w:t xml:space="preserve">När det gäller sjukvården så finns det ett högkostnadsskydd som träder in för att den som drabbats av sjukdom inte ska hamna i en situation </w:t>
      </w:r>
      <w:r w:rsidR="00462CDA">
        <w:t>där</w:t>
      </w:r>
      <w:r w:rsidRPr="00A87B9B">
        <w:t xml:space="preserve"> personen av ekonomiska skäl ska tvingas </w:t>
      </w:r>
      <w:r w:rsidR="00462CDA">
        <w:t xml:space="preserve">att </w:t>
      </w:r>
      <w:r w:rsidRPr="00A87B9B">
        <w:t xml:space="preserve">avstå </w:t>
      </w:r>
      <w:r w:rsidR="00462CDA">
        <w:t xml:space="preserve">från </w:t>
      </w:r>
      <w:r w:rsidRPr="00A87B9B">
        <w:t>vård</w:t>
      </w:r>
      <w:r w:rsidR="00462CDA">
        <w:t>;</w:t>
      </w:r>
      <w:r w:rsidRPr="00A87B9B">
        <w:t xml:space="preserve"> detta är fullt rimligt. </w:t>
      </w:r>
    </w:p>
    <w:p w:rsidRPr="00A87B9B" w:rsidR="00A87B9B" w:rsidP="00A87B9B" w:rsidRDefault="00A87B9B" w14:paraId="274D57F3" w14:textId="5507F1F7">
      <w:r w:rsidRPr="00A87B9B">
        <w:t>Även tandvården har en form av högkostnadsskydd. Vid högre belopp än 3</w:t>
      </w:r>
      <w:r w:rsidR="00462CDA">
        <w:t> </w:t>
      </w:r>
      <w:r w:rsidRPr="00A87B9B">
        <w:t xml:space="preserve">000 </w:t>
      </w:r>
      <w:r>
        <w:t xml:space="preserve">kronor </w:t>
      </w:r>
      <w:r w:rsidRPr="00A87B9B">
        <w:t>subventionerar staten upp till 50</w:t>
      </w:r>
      <w:r w:rsidR="00CB5BD0">
        <w:t> </w:t>
      </w:r>
      <w:r w:rsidRPr="00A87B9B">
        <w:t>procent av kostnaderna</w:t>
      </w:r>
      <w:r w:rsidR="00CB5BD0">
        <w:t xml:space="preserve">, och </w:t>
      </w:r>
      <w:r w:rsidRPr="00A87B9B">
        <w:t>vid belopp över 15</w:t>
      </w:r>
      <w:r w:rsidR="00CB5BD0">
        <w:t> </w:t>
      </w:r>
      <w:r w:rsidRPr="00A87B9B">
        <w:t>000 kronor subventioneras upp till 85</w:t>
      </w:r>
      <w:r w:rsidR="00CB5BD0">
        <w:t> </w:t>
      </w:r>
      <w:r w:rsidRPr="00A87B9B">
        <w:t xml:space="preserve">procent av kostnaden. Detta för att människor inte ska tvingas </w:t>
      </w:r>
      <w:r w:rsidR="00CB5BD0">
        <w:t xml:space="preserve">att </w:t>
      </w:r>
      <w:r w:rsidRPr="00A87B9B">
        <w:t xml:space="preserve">ha dåliga tänder och därmed också riskera andra hälsorisker på grund av att man inte har råd att reparera sina tänder vid behov och i tid. </w:t>
      </w:r>
    </w:p>
    <w:p w:rsidR="00A87B9B" w:rsidP="00A87B9B" w:rsidRDefault="00A87B9B" w14:paraId="5D33CC75" w14:textId="77777777">
      <w:r w:rsidRPr="00A87B9B">
        <w:t xml:space="preserve">Det kan däremot vara dags för en översyn av tandvårdens högkostnadsskydd för att se över att det fungerar som det ska.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A2208C833A4F078EAFC825C58927B3"/>
        </w:placeholder>
      </w:sdtPr>
      <w:sdtEndPr>
        <w:rPr>
          <w:i w:val="0"/>
          <w:noProof w:val="0"/>
        </w:rPr>
      </w:sdtEndPr>
      <w:sdtContent>
        <w:p w:rsidR="00A87B9B" w:rsidP="00D62404" w:rsidRDefault="00A87B9B" w14:paraId="273793C6" w14:textId="77777777"/>
        <w:p w:rsidRPr="008E0FE2" w:rsidR="004801AC" w:rsidP="00D62404" w:rsidRDefault="009F70FE" w14:paraId="1A2CE2A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57AC" w14:paraId="71A7B274" w14:textId="77777777">
        <w:trPr>
          <w:cantSplit/>
        </w:trPr>
        <w:tc>
          <w:tcPr>
            <w:tcW w:w="50" w:type="pct"/>
            <w:vAlign w:val="bottom"/>
          </w:tcPr>
          <w:p w:rsidR="001F57AC" w:rsidRDefault="00CB5BD0" w14:paraId="1B4D5D77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F57AC" w:rsidRDefault="001F57AC" w14:paraId="02076B30" w14:textId="77777777">
            <w:pPr>
              <w:pStyle w:val="Underskrifter"/>
            </w:pPr>
          </w:p>
        </w:tc>
      </w:tr>
    </w:tbl>
    <w:p w:rsidR="00D86AD0" w:rsidRDefault="00D86AD0" w14:paraId="06934BB8" w14:textId="77777777"/>
    <w:sectPr w:rsidR="00D86AD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10D5" w14:textId="77777777" w:rsidR="007E5ABB" w:rsidRDefault="007E5ABB" w:rsidP="000C1CAD">
      <w:pPr>
        <w:spacing w:line="240" w:lineRule="auto"/>
      </w:pPr>
      <w:r>
        <w:separator/>
      </w:r>
    </w:p>
  </w:endnote>
  <w:endnote w:type="continuationSeparator" w:id="0">
    <w:p w14:paraId="69BC1AE5" w14:textId="77777777" w:rsidR="007E5ABB" w:rsidRDefault="007E5A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00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5E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F654" w14:textId="77777777" w:rsidR="00262EA3" w:rsidRPr="00D62404" w:rsidRDefault="00262EA3" w:rsidP="00D624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6B96" w14:textId="77777777" w:rsidR="007E5ABB" w:rsidRDefault="007E5ABB" w:rsidP="000C1CAD">
      <w:pPr>
        <w:spacing w:line="240" w:lineRule="auto"/>
      </w:pPr>
      <w:r>
        <w:separator/>
      </w:r>
    </w:p>
  </w:footnote>
  <w:footnote w:type="continuationSeparator" w:id="0">
    <w:p w14:paraId="2A244D89" w14:textId="77777777" w:rsidR="007E5ABB" w:rsidRDefault="007E5A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7F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57E228" wp14:editId="038BFB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87089A" w14:textId="77777777" w:rsidR="00262EA3" w:rsidRDefault="009F70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905BDCD0BC4E21897FFFB6F4B658BB"/>
                              </w:placeholder>
                              <w:text/>
                            </w:sdtPr>
                            <w:sdtEndPr/>
                            <w:sdtContent>
                              <w:r w:rsidR="00A35BA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745799BA67470796F6743C5F300C0C"/>
                              </w:placeholder>
                              <w:text/>
                            </w:sdtPr>
                            <w:sdtEndPr/>
                            <w:sdtContent>
                              <w:r w:rsidR="00A35BA9">
                                <w:t>1554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7E2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87089A" w14:textId="77777777" w:rsidR="00262EA3" w:rsidRDefault="009F70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905BDCD0BC4E21897FFFB6F4B658BB"/>
                        </w:placeholder>
                        <w:text/>
                      </w:sdtPr>
                      <w:sdtEndPr/>
                      <w:sdtContent>
                        <w:r w:rsidR="00A35BA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745799BA67470796F6743C5F300C0C"/>
                        </w:placeholder>
                        <w:text/>
                      </w:sdtPr>
                      <w:sdtEndPr/>
                      <w:sdtContent>
                        <w:r w:rsidR="00A35BA9">
                          <w:t>1554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4B6C7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69DD" w14:textId="77777777" w:rsidR="00262EA3" w:rsidRDefault="00262EA3" w:rsidP="008563AC">
    <w:pPr>
      <w:jc w:val="right"/>
    </w:pPr>
  </w:p>
  <w:p w14:paraId="2F4C0FB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84CC" w14:textId="77777777" w:rsidR="00262EA3" w:rsidRDefault="009F70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426826" wp14:editId="0AA246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3867AA" w14:textId="77777777" w:rsidR="00262EA3" w:rsidRDefault="009F70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158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5BA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5BA9">
          <w:t>1554</w:t>
        </w:r>
      </w:sdtContent>
    </w:sdt>
  </w:p>
  <w:p w14:paraId="4AEDD1A1" w14:textId="77777777" w:rsidR="00262EA3" w:rsidRPr="008227B3" w:rsidRDefault="009F70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8FE47B" w14:textId="77777777" w:rsidR="00262EA3" w:rsidRPr="008227B3" w:rsidRDefault="009F70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158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158A">
          <w:t>:3766</w:t>
        </w:r>
      </w:sdtContent>
    </w:sdt>
  </w:p>
  <w:p w14:paraId="4B3D181A" w14:textId="77777777" w:rsidR="00262EA3" w:rsidRDefault="009F70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5158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D279FC" w14:textId="77777777" w:rsidR="00262EA3" w:rsidRDefault="00A35BA9" w:rsidP="00283E0F">
        <w:pPr>
          <w:pStyle w:val="FSHRub2"/>
        </w:pPr>
        <w:r>
          <w:t>Sjukvård och tandvård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9E78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35B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FB5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E03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7AC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58A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26B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CDA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ABB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0FE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BA9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B9B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BD0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404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AD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53E268"/>
  <w15:chartTrackingRefBased/>
  <w15:docId w15:val="{75B5D980-934E-4658-9528-3CC35AC0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920B0158B945DB9CD46EBA6EE9A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767FD-8F17-4643-AEF1-0451142CE17E}"/>
      </w:docPartPr>
      <w:docPartBody>
        <w:p w:rsidR="00684986" w:rsidRDefault="00FE50C7">
          <w:pPr>
            <w:pStyle w:val="2F920B0158B945DB9CD46EBA6EE9A4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C02BA27B4349C6AE0A54E09F225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6CB30-CCC7-43FB-841A-9C6178E1B77F}"/>
      </w:docPartPr>
      <w:docPartBody>
        <w:p w:rsidR="00684986" w:rsidRDefault="00FE50C7">
          <w:pPr>
            <w:pStyle w:val="69C02BA27B4349C6AE0A54E09F2256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905BDCD0BC4E21897FFFB6F4B65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8E313-95F9-4CE8-99BF-7D964AF63601}"/>
      </w:docPartPr>
      <w:docPartBody>
        <w:p w:rsidR="00684986" w:rsidRDefault="00FE50C7">
          <w:pPr>
            <w:pStyle w:val="7B905BDCD0BC4E21897FFFB6F4B658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745799BA67470796F6743C5F300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C66ED-D7F5-4203-BA17-A444AE222DE6}"/>
      </w:docPartPr>
      <w:docPartBody>
        <w:p w:rsidR="00684986" w:rsidRDefault="00FE50C7">
          <w:pPr>
            <w:pStyle w:val="70745799BA67470796F6743C5F300C0C"/>
          </w:pPr>
          <w:r>
            <w:t xml:space="preserve"> </w:t>
          </w:r>
        </w:p>
      </w:docPartBody>
    </w:docPart>
    <w:docPart>
      <w:docPartPr>
        <w:name w:val="27A2208C833A4F078EAFC825C5892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198F9-1F92-4A4D-A4EB-1F75DA6CBD2C}"/>
      </w:docPartPr>
      <w:docPartBody>
        <w:p w:rsidR="00D41F9A" w:rsidRDefault="00D41F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C7"/>
    <w:rsid w:val="00684986"/>
    <w:rsid w:val="00D41F9A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920B0158B945DB9CD46EBA6EE9A4B9">
    <w:name w:val="2F920B0158B945DB9CD46EBA6EE9A4B9"/>
  </w:style>
  <w:style w:type="paragraph" w:customStyle="1" w:styleId="69C02BA27B4349C6AE0A54E09F225618">
    <w:name w:val="69C02BA27B4349C6AE0A54E09F225618"/>
  </w:style>
  <w:style w:type="paragraph" w:customStyle="1" w:styleId="7B905BDCD0BC4E21897FFFB6F4B658BB">
    <w:name w:val="7B905BDCD0BC4E21897FFFB6F4B658BB"/>
  </w:style>
  <w:style w:type="paragraph" w:customStyle="1" w:styleId="70745799BA67470796F6743C5F300C0C">
    <w:name w:val="70745799BA67470796F6743C5F300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B6644-82C3-4355-8884-89F7A8FF563C}"/>
</file>

<file path=customXml/itemProps2.xml><?xml version="1.0" encoding="utf-8"?>
<ds:datastoreItem xmlns:ds="http://schemas.openxmlformats.org/officeDocument/2006/customXml" ds:itemID="{6D828A96-9A31-43AA-855B-433AA31637D7}"/>
</file>

<file path=customXml/itemProps3.xml><?xml version="1.0" encoding="utf-8"?>
<ds:datastoreItem xmlns:ds="http://schemas.openxmlformats.org/officeDocument/2006/customXml" ds:itemID="{AF1547DA-CC3A-4CF3-B62B-769E43CFF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1003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M1554 Sjukvård och tandvård för alla</vt:lpstr>
      <vt:lpstr>
      </vt:lpstr>
    </vt:vector>
  </TitlesOfParts>
  <Company>Sveriges riksdag</Company>
  <LinksUpToDate>false</LinksUpToDate>
  <CharactersWithSpaces>1198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