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07D0" w:rsidRPr="002F07D0" w:rsidRDefault="002F07D0">
      <w:pPr>
        <w:pStyle w:val="Frslagsrubrik"/>
        <w:shd w:val="clear" w:color="000000" w:fill="auto"/>
      </w:pPr>
      <w:r w:rsidRPr="002F07D0">
        <w:t>Förslag till riksdagsbeslut</w:t>
      </w:r>
    </w:p>
    <w:p w:rsidR="002F07D0" w:rsidRPr="002F07D0" w:rsidRDefault="002F07D0">
      <w:pPr>
        <w:pStyle w:val="Hemstlatt"/>
        <w:numPr>
          <w:ilvl w:val="0"/>
          <w:numId w:val="1"/>
        </w:numPr>
        <w:shd w:val="clear" w:color="000000" w:fill="auto"/>
      </w:pPr>
      <w:r w:rsidRPr="002F07D0">
        <w:t>Riksdagen tillkännager för regeringen som sin mening vad som anförs i motionen om att erkänna den Sahariska Arabi</w:t>
      </w:r>
      <w:r w:rsidRPr="002F07D0">
        <w:t>s</w:t>
      </w:r>
      <w:r w:rsidRPr="002F07D0">
        <w:t>ka Demokratiska Republiken Västsahara.</w:t>
      </w:r>
    </w:p>
    <w:p w:rsidR="002F07D0" w:rsidRPr="002F07D0" w:rsidRDefault="002F07D0">
      <w:pPr>
        <w:pStyle w:val="Hemstlatt"/>
        <w:numPr>
          <w:ilvl w:val="0"/>
          <w:numId w:val="1"/>
        </w:numPr>
        <w:shd w:val="clear" w:color="000000" w:fill="auto"/>
      </w:pPr>
      <w:r w:rsidRPr="002F07D0">
        <w:t>Riksdagen tillkännager för regeringen som sin mening vad som anförs i motionen om att Marocko bör lämna Västsaharas territor</w:t>
      </w:r>
      <w:r w:rsidRPr="002F07D0">
        <w:t>i</w:t>
      </w:r>
      <w:r w:rsidRPr="002F07D0">
        <w:t>um.</w:t>
      </w:r>
    </w:p>
    <w:p w:rsidR="002F07D0" w:rsidRPr="002F07D0" w:rsidRDefault="002F07D0">
      <w:pPr>
        <w:pStyle w:val="Hemstlatt"/>
        <w:numPr>
          <w:ilvl w:val="0"/>
          <w:numId w:val="1"/>
        </w:numPr>
        <w:shd w:val="clear" w:color="000000" w:fill="auto"/>
      </w:pPr>
      <w:r w:rsidRPr="002F07D0">
        <w:t>Riksdagen tillkännager för regeringen som sin mening vad som anförs i motionen om att Sverige inom EU bör sätta press på M</w:t>
      </w:r>
      <w:r w:rsidRPr="002F07D0">
        <w:t>a</w:t>
      </w:r>
      <w:r w:rsidRPr="002F07D0">
        <w:t>rocko att lämna Västsahara och erkänna Västsaharas lagliga rege</w:t>
      </w:r>
      <w:r w:rsidRPr="002F07D0">
        <w:t>r</w:t>
      </w:r>
      <w:r w:rsidRPr="002F07D0">
        <w:t>ing.</w:t>
      </w:r>
    </w:p>
    <w:p w:rsidR="002F07D0" w:rsidRPr="002F07D0" w:rsidRDefault="002F07D0">
      <w:pPr>
        <w:pStyle w:val="Hemstlatt"/>
        <w:numPr>
          <w:ilvl w:val="0"/>
          <w:numId w:val="1"/>
        </w:numPr>
        <w:shd w:val="clear" w:color="000000" w:fill="auto"/>
      </w:pPr>
      <w:r w:rsidRPr="002F07D0">
        <w:t>Riksdagen tillkännager för regeringen som sin mening vad som anförs i motionen om att Sverige inom EU bör verka för att bryta Marockos särskilda förbindelser med EU om ockupationen inte up</w:t>
      </w:r>
      <w:r w:rsidRPr="002F07D0">
        <w:t>p</w:t>
      </w:r>
      <w:r w:rsidRPr="002F07D0">
        <w:t>hör.</w:t>
      </w:r>
    </w:p>
    <w:p w:rsidR="002F07D0" w:rsidRPr="002F07D0" w:rsidRDefault="002F07D0">
      <w:pPr>
        <w:pStyle w:val="Hemstlatt"/>
        <w:numPr>
          <w:ilvl w:val="0"/>
          <w:numId w:val="1"/>
        </w:numPr>
        <w:shd w:val="clear" w:color="000000" w:fill="auto"/>
      </w:pPr>
      <w:r w:rsidRPr="002F07D0">
        <w:t>Riksdagen tillkännager för regeringen som sin mening vad som anförs i motionen om att Sverige genom EU bör säkerställa västs</w:t>
      </w:r>
      <w:r w:rsidRPr="002F07D0">
        <w:t>a</w:t>
      </w:r>
      <w:r w:rsidRPr="002F07D0">
        <w:t>hariernas fördelar av fiskeavtalet.</w:t>
      </w:r>
    </w:p>
    <w:p w:rsidR="002F07D0" w:rsidRPr="002F07D0" w:rsidRDefault="002F07D0">
      <w:pPr>
        <w:pStyle w:val="Rubrik1"/>
        <w:shd w:val="clear" w:color="000000" w:fill="auto"/>
      </w:pPr>
      <w:r w:rsidRPr="002F07D0">
        <w:t>Motivering</w:t>
      </w:r>
    </w:p>
    <w:p w:rsidR="002F07D0" w:rsidRPr="002F07D0" w:rsidRDefault="002F07D0">
      <w:pPr>
        <w:shd w:val="clear" w:color="000000" w:fill="auto"/>
      </w:pPr>
      <w:r w:rsidRPr="002F07D0">
        <w:rPr>
          <w:rStyle w:val="Stark"/>
          <w:b w:val="0"/>
          <w:bCs w:val="0"/>
          <w:color w:val="000000"/>
        </w:rPr>
        <w:t>När kolonialmakten</w:t>
      </w:r>
      <w:r w:rsidRPr="002F07D0">
        <w:t xml:space="preserve"> Spanien drog sig bort från Västsahara 1975 invaderade två av områdets grannländer, Marocko och Mauretanien, genast området. Västsahara består mest av sandöken men har rika naturtillgångar i form av fosfater och bra fiskevatten. Den marockanske kungen beordrade 300 000 marockaner att marschera in i sandöknen i vad som kallades ”den gröna ma</w:t>
      </w:r>
      <w:r w:rsidRPr="002F07D0">
        <w:t>r</w:t>
      </w:r>
      <w:r w:rsidRPr="002F07D0">
        <w:t>schen” och många av de inflyttade marockanerna bor kvar där än idag. Tiot</w:t>
      </w:r>
      <w:r w:rsidRPr="002F07D0">
        <w:t>u</w:t>
      </w:r>
      <w:r w:rsidRPr="002F07D0">
        <w:t>sentals västsaharier flydde samtidigt till Algeriet, där de och deras barn ännu bor i vidsträck</w:t>
      </w:r>
      <w:r w:rsidRPr="002F07D0">
        <w:t>ta flyktingläger. Idag uppskattas de västsahariska flyktingarna vara omkring 165 000.</w:t>
      </w:r>
    </w:p>
    <w:p w:rsidR="002F07D0" w:rsidRPr="002F07D0" w:rsidRDefault="002F07D0">
      <w:pPr>
        <w:pStyle w:val="Normaltindrag"/>
        <w:shd w:val="clear" w:color="000000" w:fill="auto"/>
      </w:pPr>
      <w:r w:rsidRPr="002F07D0">
        <w:rPr>
          <w:rStyle w:val="Stark"/>
          <w:b w:val="0"/>
          <w:bCs w:val="0"/>
          <w:color w:val="000000"/>
        </w:rPr>
        <w:t>Befrielserörelsen Polisario bildades</w:t>
      </w:r>
      <w:r w:rsidRPr="002F07D0">
        <w:t xml:space="preserve"> med kravet om ett självständigt Väs</w:t>
      </w:r>
      <w:r w:rsidRPr="002F07D0">
        <w:t>t</w:t>
      </w:r>
      <w:r w:rsidRPr="002F07D0">
        <w:t xml:space="preserve">sahara, och har än idag sin bas i flyktinglägren i Algeriet. Mauretanien har </w:t>
      </w:r>
      <w:r w:rsidRPr="002F07D0">
        <w:lastRenderedPageBreak/>
        <w:t>lämnat Västsahara. För att hålla gerillan ute har Marocko byggt en sandmur genom det ockuperade området, en mur som är längre än Sverige i nord-sydlig riktning. Ockupationen strider mot internationell rätt och enligt FN är Västsahara Afrikas sista koloni. FN:s säkerhetsråd har i flera resolutioner slagit fast rätten till självbestämmande för Västsahara. Sedan 1991 finns en FN-styrka på plats för</w:t>
      </w:r>
      <w:r w:rsidRPr="002F07D0">
        <w:t xml:space="preserve"> att genomföra en folkomröstning om Västsaharas själ</w:t>
      </w:r>
      <w:r w:rsidRPr="002F07D0">
        <w:t>v</w:t>
      </w:r>
      <w:r w:rsidRPr="002F07D0">
        <w:t>ständighet. Någon folkomröstning har dock inte ägt rum på grund av Maroc</w:t>
      </w:r>
      <w:r w:rsidRPr="002F07D0">
        <w:t>k</w:t>
      </w:r>
      <w:r w:rsidRPr="002F07D0">
        <w:t>os vägran att acceptera ett självständigt Västsahara.</w:t>
      </w:r>
    </w:p>
    <w:p w:rsidR="002F07D0" w:rsidRPr="002F07D0" w:rsidRDefault="002F07D0">
      <w:pPr>
        <w:pStyle w:val="Normaltindrag"/>
        <w:shd w:val="clear" w:color="000000" w:fill="auto"/>
      </w:pPr>
      <w:r w:rsidRPr="002F07D0">
        <w:rPr>
          <w:color w:val="000000"/>
        </w:rPr>
        <w:t xml:space="preserve">Marocko har getts en </w:t>
      </w:r>
      <w:r w:rsidRPr="002F07D0">
        <w:t>speciell status i sin relation till EU. För Marocko i</w:t>
      </w:r>
      <w:r w:rsidRPr="002F07D0">
        <w:t>n</w:t>
      </w:r>
      <w:r w:rsidRPr="002F07D0">
        <w:t>nebär den närmare relationen mer EU-stöd, deltagande i ett antal EU-program och projekt samt att marockanska ministrar kan bjudas in för att vara med i utkanten av vissa EU-ministermöten. EU önskar sig närmare relationer också med övriga Nordafrika och strävar efter att på sikt upprätta frihandel mellan parterna.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F07D0">
        <w:trPr>
          <w:cantSplit/>
        </w:trPr>
        <w:tc>
          <w:tcPr>
            <w:tcW w:w="3046" w:type="dxa"/>
          </w:tcPr>
          <w:p w:rsidR="002F07D0" w:rsidRPr="002F07D0" w:rsidRDefault="002F07D0">
            <w:pPr>
              <w:pStyle w:val="UnderskriftDatum"/>
              <w:shd w:val="clear" w:color="000000" w:fill="auto"/>
              <w:spacing w:before="240"/>
            </w:pPr>
            <w:r w:rsidRPr="002F07D0">
              <w:t>Stockholm den 24 september 2009</w:t>
            </w:r>
          </w:p>
        </w:tc>
        <w:tc>
          <w:tcPr>
            <w:tcW w:w="3047" w:type="dxa"/>
          </w:tcPr>
          <w:p w:rsidR="002F07D0" w:rsidRPr="002F07D0" w:rsidRDefault="002F07D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F07D0">
        <w:trPr>
          <w:cantSplit/>
        </w:trPr>
        <w:tc>
          <w:tcPr>
            <w:tcW w:w="3046" w:type="dxa"/>
          </w:tcPr>
          <w:p w:rsidR="002F07D0" w:rsidRPr="002F07D0" w:rsidRDefault="002F07D0">
            <w:pPr>
              <w:pStyle w:val="Underskrifter"/>
              <w:shd w:val="clear" w:color="000000" w:fill="auto"/>
            </w:pPr>
            <w:r w:rsidRPr="002F07D0">
              <w:t>Birgitta Eriksson (s)</w:t>
            </w:r>
          </w:p>
        </w:tc>
        <w:tc>
          <w:tcPr>
            <w:tcW w:w="3046" w:type="dxa"/>
          </w:tcPr>
          <w:p w:rsidR="002F07D0" w:rsidRPr="002F07D0" w:rsidRDefault="002F07D0">
            <w:pPr>
              <w:pStyle w:val="Underskrifter"/>
              <w:shd w:val="clear" w:color="000000" w:fill="auto"/>
            </w:pPr>
            <w:r w:rsidRPr="002F07D0">
              <w:t>Anneli Särnblad (s)</w:t>
            </w:r>
          </w:p>
        </w:tc>
      </w:tr>
    </w:tbl>
    <w:p w:rsidR="002F07D0" w:rsidRPr="002F07D0" w:rsidRDefault="002F07D0">
      <w:pPr>
        <w:pStyle w:val="Normaltindrag"/>
        <w:shd w:val="clear" w:color="000000" w:fill="auto"/>
      </w:pPr>
    </w:p>
    <w:sectPr w:rsidR="00000000" w:rsidRPr="002F07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07D0" w:rsidRPr="002F07D0" w:rsidRDefault="002F07D0">
      <w:r w:rsidRPr="002F07D0">
        <w:separator/>
      </w:r>
    </w:p>
  </w:endnote>
  <w:endnote w:type="continuationSeparator" w:id="0">
    <w:p w:rsidR="002F07D0" w:rsidRPr="002F07D0" w:rsidRDefault="002F07D0">
      <w:r w:rsidRPr="002F07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7D0" w:rsidRPr="002F07D0" w:rsidRDefault="002F07D0">
    <w:pPr>
      <w:pStyle w:val="Sidfot"/>
    </w:pPr>
    <w:r w:rsidRPr="002F07D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586449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7D0" w:rsidRDefault="002F07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07D0" w:rsidRDefault="002F07D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7D0" w:rsidRPr="002F07D0" w:rsidRDefault="002F07D0">
    <w:pPr>
      <w:pStyle w:val="Sidfot"/>
    </w:pPr>
    <w:r w:rsidRPr="002F07D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42728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7D0" w:rsidRDefault="002F07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07D0" w:rsidRDefault="002F07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7D0" w:rsidRPr="002F07D0" w:rsidRDefault="002F07D0">
    <w:pPr>
      <w:pStyle w:val="Sidfot"/>
    </w:pPr>
    <w:r w:rsidRPr="002F07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884098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7D0" w:rsidRDefault="002F07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07D0" w:rsidRDefault="002F07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07D0" w:rsidRPr="002F07D0" w:rsidRDefault="002F07D0">
      <w:r w:rsidRPr="002F07D0">
        <w:separator/>
      </w:r>
    </w:p>
  </w:footnote>
  <w:footnote w:type="continuationSeparator" w:id="0">
    <w:p w:rsidR="002F07D0" w:rsidRPr="002F07D0" w:rsidRDefault="002F07D0">
      <w:r w:rsidRPr="002F07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7D0" w:rsidRPr="002F07D0" w:rsidRDefault="002F07D0">
    <w:pPr>
      <w:pStyle w:val="Sidhuvud"/>
    </w:pPr>
    <w:r w:rsidRPr="002F07D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94277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7D0" w:rsidRDefault="002F07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07D0" w:rsidRDefault="002F07D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7D0" w:rsidRPr="002F07D0" w:rsidRDefault="002F07D0">
    <w:pPr>
      <w:pStyle w:val="Sidhuvud"/>
    </w:pPr>
    <w:r w:rsidRPr="002F07D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0603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7D0" w:rsidRDefault="002F07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07D0" w:rsidRDefault="002F07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7D0" w:rsidRPr="002F07D0" w:rsidRDefault="002F07D0">
    <w:pPr>
      <w:pStyle w:val="FSHNormal"/>
      <w:tabs>
        <w:tab w:val="right" w:pos="5840"/>
      </w:tabs>
    </w:pPr>
    <w:r w:rsidRPr="002F07D0">
      <w:br/>
    </w:r>
    <w:r w:rsidRPr="002F07D0">
      <w:fldChar w:fldCharType="begin" w:fldLock="1"/>
    </w:r>
    <w:r w:rsidRPr="002F07D0">
      <w:instrText xml:space="preserve"> DOCPROPERTY</w:instrText>
    </w:r>
    <w:r w:rsidRPr="002F07D0">
      <w:rPr>
        <w:sz w:val="18"/>
      </w:rPr>
      <w:instrText xml:space="preserve"> "YearUser" *\charformat </w:instrText>
    </w:r>
    <w:r w:rsidRPr="002F07D0">
      <w:fldChar w:fldCharType="separate"/>
    </w:r>
    <w:r w:rsidRPr="002F07D0">
      <w:t>2009/10</w:t>
    </w:r>
    <w:r w:rsidRPr="002F07D0">
      <w:fldChar w:fldCharType="end"/>
    </w:r>
    <w:r w:rsidRPr="002F07D0">
      <w:t xml:space="preserve"> </w:t>
    </w:r>
    <w:r w:rsidRPr="002F07D0">
      <w:tab/>
      <w:t xml:space="preserve">mnr: </w:t>
    </w:r>
    <w:r w:rsidRPr="002F07D0">
      <w:fldChar w:fldCharType="begin" w:fldLock="1"/>
    </w:r>
    <w:r w:rsidRPr="002F07D0">
      <w:instrText xml:space="preserve"> DOCPROPERTY</w:instrText>
    </w:r>
    <w:r w:rsidRPr="002F07D0">
      <w:rPr>
        <w:sz w:val="18"/>
      </w:rPr>
      <w:instrText xml:space="preserve"> "Motionsnummer" *\charformat </w:instrText>
    </w:r>
    <w:r w:rsidRPr="002F07D0">
      <w:fldChar w:fldCharType="separate"/>
    </w:r>
    <w:r w:rsidRPr="002F07D0">
      <w:t>U248</w:t>
    </w:r>
    <w:r w:rsidRPr="002F07D0">
      <w:fldChar w:fldCharType="end"/>
    </w:r>
    <w:r w:rsidRPr="002F07D0">
      <w:br/>
    </w:r>
    <w:r w:rsidRPr="002F07D0">
      <w:fldChar w:fldCharType="begin" w:fldLock="1"/>
    </w:r>
    <w:r w:rsidRPr="002F07D0">
      <w:instrText xml:space="preserve"> DOCPROPERTY</w:instrText>
    </w:r>
    <w:r w:rsidRPr="002F07D0">
      <w:rPr>
        <w:sz w:val="18"/>
      </w:rPr>
      <w:instrText xml:space="preserve"> "Samling" *\charformat </w:instrText>
    </w:r>
    <w:r w:rsidRPr="002F07D0">
      <w:fldChar w:fldCharType="end"/>
    </w:r>
    <w:r w:rsidRPr="002F07D0">
      <w:tab/>
      <w:t xml:space="preserve">pnr: </w:t>
    </w:r>
    <w:r w:rsidRPr="002F07D0">
      <w:fldChar w:fldCharType="begin" w:fldLock="1"/>
    </w:r>
    <w:r w:rsidRPr="002F07D0">
      <w:instrText xml:space="preserve"> DOCPROPERTY</w:instrText>
    </w:r>
    <w:r w:rsidRPr="002F07D0">
      <w:rPr>
        <w:sz w:val="18"/>
      </w:rPr>
      <w:instrText xml:space="preserve"> "Partinummer" *\charformat </w:instrText>
    </w:r>
    <w:r w:rsidRPr="002F07D0">
      <w:fldChar w:fldCharType="separate"/>
    </w:r>
    <w:r w:rsidRPr="002F07D0">
      <w:t>s16013</w:t>
    </w:r>
    <w:r w:rsidRPr="002F07D0">
      <w:fldChar w:fldCharType="end"/>
    </w:r>
  </w:p>
  <w:p w:rsidR="002F07D0" w:rsidRPr="002F07D0" w:rsidRDefault="002F07D0">
    <w:pPr>
      <w:pStyle w:val="FSHRub1"/>
    </w:pPr>
    <w:r w:rsidRPr="002F07D0">
      <w:t>Motion till riksdagen</w:t>
    </w:r>
    <w:r w:rsidRPr="002F07D0">
      <w:br/>
    </w:r>
    <w:r w:rsidRPr="002F07D0">
      <w:fldChar w:fldCharType="begin" w:fldLock="1"/>
    </w:r>
    <w:r w:rsidRPr="002F07D0">
      <w:instrText xml:space="preserve"> DOCPROPERTY "YearUser" *\charformat </w:instrText>
    </w:r>
    <w:r w:rsidRPr="002F07D0">
      <w:fldChar w:fldCharType="separate"/>
    </w:r>
    <w:r w:rsidRPr="002F07D0">
      <w:t>2009/10</w:t>
    </w:r>
    <w:r w:rsidRPr="002F07D0">
      <w:fldChar w:fldCharType="end"/>
    </w:r>
    <w:r w:rsidRPr="002F07D0">
      <w:t>:</w:t>
    </w:r>
    <w:r w:rsidRPr="002F07D0">
      <w:fldChar w:fldCharType="begin" w:fldLock="1"/>
    </w:r>
    <w:r w:rsidRPr="002F07D0">
      <w:instrText xml:space="preserve"> DOCPROPERTY "Motionsnummer" *\charformat </w:instrText>
    </w:r>
    <w:r w:rsidRPr="002F07D0">
      <w:fldChar w:fldCharType="separate"/>
    </w:r>
    <w:r w:rsidRPr="002F07D0">
      <w:t>U248</w:t>
    </w:r>
    <w:r w:rsidRPr="002F07D0">
      <w:fldChar w:fldCharType="end"/>
    </w:r>
  </w:p>
  <w:p w:rsidR="002F07D0" w:rsidRPr="002F07D0" w:rsidRDefault="002F07D0">
    <w:pPr>
      <w:pStyle w:val="FSHNormalS5"/>
    </w:pPr>
    <w:r w:rsidRPr="002F07D0">
      <w:fldChar w:fldCharType="begin" w:fldLock="1"/>
    </w:r>
    <w:r w:rsidRPr="002F07D0">
      <w:instrText xml:space="preserve"> DOCPROPERTY "MotionarText" *\charformat </w:instrText>
    </w:r>
    <w:r w:rsidRPr="002F07D0">
      <w:fldChar w:fldCharType="separate"/>
    </w:r>
    <w:r w:rsidRPr="002F07D0">
      <w:t>av Birgitta Eriksson och Anneli Särnblad (s)</w:t>
    </w:r>
    <w:r w:rsidRPr="002F07D0">
      <w:fldChar w:fldCharType="end"/>
    </w:r>
    <w:r w:rsidRPr="002F07D0">
      <w:br/>
    </w:r>
    <w:r w:rsidRPr="002F07D0">
      <w:fldChar w:fldCharType="begin" w:fldLock="1"/>
    </w:r>
    <w:r w:rsidRPr="002F07D0">
      <w:instrText xml:space="preserve"> DOCPROPERTY "SvarFrasKort" *\charformat </w:instrText>
    </w:r>
    <w:r w:rsidRPr="002F07D0">
      <w:fldChar w:fldCharType="end"/>
    </w:r>
  </w:p>
  <w:p w:rsidR="002F07D0" w:rsidRPr="002F07D0" w:rsidRDefault="002F07D0">
    <w:pPr>
      <w:pStyle w:val="FSHTitel"/>
    </w:pPr>
    <w:r w:rsidRPr="002F07D0">
      <w:fldChar w:fldCharType="begin" w:fldLock="1"/>
    </w:r>
    <w:r w:rsidRPr="002F07D0">
      <w:instrText xml:space="preserve"> DOCPROPERTY</w:instrText>
    </w:r>
    <w:r w:rsidRPr="002F07D0">
      <w:rPr>
        <w:sz w:val="18"/>
      </w:rPr>
      <w:instrText xml:space="preserve"> "RubrikSvar" *\charformat </w:instrText>
    </w:r>
    <w:r w:rsidRPr="002F07D0">
      <w:fldChar w:fldCharType="separate"/>
    </w:r>
    <w:r w:rsidRPr="002F07D0">
      <w:t>Frihet för Västsahara</w:t>
    </w:r>
    <w:r w:rsidRPr="002F07D0">
      <w:fldChar w:fldCharType="end"/>
    </w:r>
  </w:p>
  <w:p w:rsidR="002F07D0" w:rsidRPr="002F07D0" w:rsidRDefault="002F07D0">
    <w:pPr>
      <w:pStyle w:val="Normal00"/>
    </w:pPr>
  </w:p>
  <w:p w:rsidR="002F07D0" w:rsidRPr="002F07D0" w:rsidRDefault="002F07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31F001AF"/>
    <w:multiLevelType w:val="hybridMultilevel"/>
    <w:tmpl w:val="B14C3DE8"/>
    <w:lvl w:ilvl="0" w:tplc="0A42024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073CE4"/>
    <w:multiLevelType w:val="hybridMultilevel"/>
    <w:tmpl w:val="B7966DC6"/>
    <w:lvl w:ilvl="0" w:tplc="C2F60C2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13757644">
    <w:abstractNumId w:val="8"/>
  </w:num>
  <w:num w:numId="2" w16cid:durableId="987711126">
    <w:abstractNumId w:val="9"/>
  </w:num>
  <w:num w:numId="3" w16cid:durableId="956982979">
    <w:abstractNumId w:val="8"/>
  </w:num>
  <w:num w:numId="4" w16cid:durableId="584732817">
    <w:abstractNumId w:val="9"/>
  </w:num>
  <w:num w:numId="5" w16cid:durableId="532039756">
    <w:abstractNumId w:val="15"/>
  </w:num>
  <w:num w:numId="6" w16cid:durableId="1573857427">
    <w:abstractNumId w:val="10"/>
  </w:num>
  <w:num w:numId="7" w16cid:durableId="1379545467">
    <w:abstractNumId w:val="11"/>
  </w:num>
  <w:num w:numId="8" w16cid:durableId="2048799953">
    <w:abstractNumId w:val="14"/>
  </w:num>
  <w:num w:numId="9" w16cid:durableId="1772894167">
    <w:abstractNumId w:val="8"/>
  </w:num>
  <w:num w:numId="10" w16cid:durableId="1730884871">
    <w:abstractNumId w:val="3"/>
  </w:num>
  <w:num w:numId="11" w16cid:durableId="285820451">
    <w:abstractNumId w:val="2"/>
  </w:num>
  <w:num w:numId="12" w16cid:durableId="1993556598">
    <w:abstractNumId w:val="1"/>
  </w:num>
  <w:num w:numId="13" w16cid:durableId="1701587631">
    <w:abstractNumId w:val="0"/>
  </w:num>
  <w:num w:numId="14" w16cid:durableId="777603985">
    <w:abstractNumId w:val="9"/>
  </w:num>
  <w:num w:numId="15" w16cid:durableId="840239183">
    <w:abstractNumId w:val="7"/>
  </w:num>
  <w:num w:numId="16" w16cid:durableId="2100981093">
    <w:abstractNumId w:val="6"/>
  </w:num>
  <w:num w:numId="17" w16cid:durableId="492913950">
    <w:abstractNumId w:val="5"/>
  </w:num>
  <w:num w:numId="18" w16cid:durableId="1600718720">
    <w:abstractNumId w:val="4"/>
  </w:num>
  <w:num w:numId="19" w16cid:durableId="1793287471">
    <w:abstractNumId w:val="13"/>
  </w:num>
  <w:num w:numId="20" w16cid:durableId="87889120">
    <w:abstractNumId w:val="11"/>
  </w:num>
  <w:num w:numId="21" w16cid:durableId="78648545">
    <w:abstractNumId w:val="10"/>
  </w:num>
  <w:num w:numId="22" w16cid:durableId="652874079">
    <w:abstractNumId w:val="14"/>
  </w:num>
  <w:num w:numId="23" w16cid:durableId="4982715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0"/>
    <w:docVar w:name="PersonGUIDs" w:val="{3F570A16-63D1-4193-A5C3-E43F02560859},{E33618BE-6E34-4B8F-8F3F-2D6B0B8CA0A8}"/>
  </w:docVars>
  <w:rsids>
    <w:rsidRoot w:val="004A5E50"/>
    <w:rsid w:val="002F07D0"/>
    <w:rsid w:val="004A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8C2BBA03-EE20-4581-944F-F2E078BB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3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styleId="Stark">
    <w:name w:val="Strong"/>
    <w:basedOn w:val="Standardstycketeckensnitt"/>
    <w:qFormat/>
    <w:locked/>
    <w:rPr>
      <w:b/>
      <w:bCs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LillaRiksVapnetSV">
    <w:name w:val="LillaRiksVapnetSV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2282</Characters>
  <Application>Microsoft Office Word</Application>
  <DocSecurity>4</DocSecurity>
  <Lines>45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s16013</vt:lpstr>
    </vt:vector>
  </TitlesOfParts>
  <Company>Riksdagen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s16013</dc:title>
  <dc:subject>s16013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2009-11-20T16:17:00Z</cp:lastPrinted>
  <dcterms:created xsi:type="dcterms:W3CDTF">2025-12-17T22:36:00Z</dcterms:created>
  <dcterms:modified xsi:type="dcterms:W3CDTF">2025-12-17T22:36:00Z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mot2000_514_2009-11-20</vt:lpwstr>
  </property>
  <property fmtid="{D5CDD505-2E9C-101B-9397-08002B2CF9AE}" pid="3" name="version">
    <vt:lpwstr>mot2000_495_2009-09-23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Frihet för Västsahara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Frihet för Västsahara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Eriksson och Anneli Särnblad (s)</vt:lpwstr>
  </property>
  <property fmtid="{D5CDD505-2E9C-101B-9397-08002B2CF9AE}" pid="26" name="MotionarLista">
    <vt:lpwstr>Eriksson, Birgitta (s)\Särnblad, Anneli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Eriksson (s), Anneli Särnblad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20092010000000000115000160130069</vt:lpwstr>
  </property>
  <property fmtid="{D5CDD505-2E9C-101B-9397-08002B2CF9AE}" pid="47" name="datum">
    <vt:lpwstr>090924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20092010000000000115000160130069</vt:lpwstr>
  </property>
  <property fmtid="{D5CDD505-2E9C-101B-9397-08002B2CF9AE}" pid="50" name="nummer">
    <vt:lpwstr>248</vt:lpwstr>
  </property>
  <property fmtid="{D5CDD505-2E9C-101B-9397-08002B2CF9AE}" pid="51" name="utskottsbeteckning">
    <vt:lpwstr>U</vt:lpwstr>
  </property>
  <property fmtid="{D5CDD505-2E9C-101B-9397-08002B2CF9AE}" pid="52" name="GlobalUID">
    <vt:lpwstr>{91DF37BD-89EF-4F1C-BF4E-6D23B8075155}</vt:lpwstr>
  </property>
  <property fmtid="{D5CDD505-2E9C-101B-9397-08002B2CF9AE}" pid="53" name="Överföringar">
    <vt:i4>1</vt:i4>
  </property>
  <property fmtid="{D5CDD505-2E9C-101B-9397-08002B2CF9AE}" pid="54" name="Checksum">
    <vt:lpwstr>*1001546989490*</vt:lpwstr>
  </property>
  <property fmtid="{D5CDD505-2E9C-101B-9397-08002B2CF9AE}" pid="55" name="skuggnummer">
    <vt:lpwstr>1338</vt:lpwstr>
  </property>
  <property fmtid="{D5CDD505-2E9C-101B-9397-08002B2CF9AE}" pid="56" name="urixVersion">
    <vt:lpwstr>4.1.1.7</vt:lpwstr>
  </property>
  <property fmtid="{D5CDD505-2E9C-101B-9397-08002B2CF9AE}" pid="57" name="urixOrigin">
    <vt:lpwstr>100226 08:37:59.081</vt:lpwstr>
  </property>
  <property fmtid="{D5CDD505-2E9C-101B-9397-08002B2CF9AE}" pid="58" name="urixGuid">
    <vt:lpwstr>{95474772-2995-4A06-9344-44E9BF42E290}</vt:lpwstr>
  </property>
</Properties>
</file>