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A6C" w:rsidRPr="00490A6C" w:rsidRDefault="00490A6C">
      <w:pPr>
        <w:pStyle w:val="Frslagsrubrik"/>
      </w:pPr>
      <w:r w:rsidRPr="00490A6C">
        <w:t>Förslag till riksdagsbeslut</w:t>
      </w:r>
    </w:p>
    <w:p w:rsidR="00490A6C" w:rsidRPr="00490A6C" w:rsidRDefault="00490A6C">
      <w:pPr>
        <w:pStyle w:val="Hemstlatt"/>
        <w:numPr>
          <w:ilvl w:val="0"/>
          <w:numId w:val="1"/>
        </w:numPr>
      </w:pPr>
      <w:r w:rsidRPr="00490A6C">
        <w:t>Riksdagen tillkännager för regeringen som sin mening vad som anförs i motionen om att anta en ny handlingsplan för att öka tillgängligheten i samhället för personer med funktionsnedsät</w:t>
      </w:r>
      <w:r w:rsidRPr="00490A6C">
        <w:t>t</w:t>
      </w:r>
      <w:r w:rsidRPr="00490A6C">
        <w:t>ning.</w:t>
      </w:r>
    </w:p>
    <w:p w:rsidR="00490A6C" w:rsidRPr="00490A6C" w:rsidRDefault="00490A6C">
      <w:pPr>
        <w:pStyle w:val="Hemstlatt"/>
        <w:numPr>
          <w:ilvl w:val="0"/>
          <w:numId w:val="1"/>
        </w:numPr>
      </w:pPr>
      <w:r w:rsidRPr="00490A6C">
        <w:t>Riksdagen tillkännager för regeringen som sin mening vad som anförs i motionen om att handlingsplanen ska vara möjlig att följa upp och utvärdera.</w:t>
      </w:r>
    </w:p>
    <w:p w:rsidR="00490A6C" w:rsidRPr="00490A6C" w:rsidRDefault="00490A6C">
      <w:pPr>
        <w:pStyle w:val="Rubrik1"/>
      </w:pPr>
      <w:r w:rsidRPr="00490A6C">
        <w:t>Motivering</w:t>
      </w:r>
    </w:p>
    <w:p w:rsidR="00490A6C" w:rsidRPr="00490A6C" w:rsidRDefault="00490A6C">
      <w:r w:rsidRPr="00490A6C">
        <w:t>År 2000 beslutade riksdagen att anta ett mycket ambitiöst mål för att up</w:t>
      </w:r>
      <w:r w:rsidRPr="00490A6C">
        <w:t>p</w:t>
      </w:r>
      <w:r w:rsidRPr="00490A6C">
        <w:t>nå en tillgängligare miljö för personer med funktionshinder. På tio år skulle så kallade enklare hinder vara åtgärdade för att underlätta för personer med funktionsnedsättning att röra sig i olika miljöer och även förbättra deras de</w:t>
      </w:r>
      <w:r w:rsidRPr="00490A6C">
        <w:t>l</w:t>
      </w:r>
      <w:r w:rsidRPr="00490A6C">
        <w:t>aktighet i det offentliga rummet. Naturligtvis är detta en vällovlig och mycket viktig rättvisefråga i ett modernt samhälle.</w:t>
      </w:r>
    </w:p>
    <w:p w:rsidR="00490A6C" w:rsidRPr="00490A6C" w:rsidRDefault="00490A6C">
      <w:pPr>
        <w:pStyle w:val="Normaltindrag"/>
      </w:pPr>
      <w:r w:rsidRPr="00490A6C">
        <w:t>I handlingsplanen finns två tydliga mål om förbättrad tillgänglighet som bör vara åtgärdade vid utgången av 2010. Det ena rör kollektivtrafiken och det a</w:t>
      </w:r>
      <w:r w:rsidRPr="00490A6C">
        <w:t>ndra rör frågan om enkelt avhjälpta hinder som sedan år 2001 finns i</w:t>
      </w:r>
      <w:r w:rsidRPr="00490A6C">
        <w:t>n</w:t>
      </w:r>
      <w:r w:rsidRPr="00490A6C">
        <w:t>förd i plan- och bygglagen. Dessutom ska de statliga myndigheterna fungera som föredöme när det gäller tillgänglighetsarbetet. Nu har den uppsatta tiden snart gått ut och även om arbetet har intensifierats under senare år återstår dessvärre oändligt mycket att göra.</w:t>
      </w:r>
    </w:p>
    <w:p w:rsidR="00490A6C" w:rsidRPr="00490A6C" w:rsidRDefault="00490A6C">
      <w:pPr>
        <w:pStyle w:val="Normaltindrag"/>
      </w:pPr>
      <w:r w:rsidRPr="00490A6C">
        <w:t>På något sätt måste arbetet därför fortsätta men också intensifieras. Unde</w:t>
      </w:r>
      <w:r w:rsidRPr="00490A6C">
        <w:t>r</w:t>
      </w:r>
      <w:r w:rsidRPr="00490A6C">
        <w:t>tecknad anser att det ska antas en ny handlingsplan på området men att den nya planen också ska innehålla mätbara mål. På så sätt blir planen tydligare och lättare att följa upp, och det är nödvändigt. Parallellt med detta måste det också införas eller förberedas för olika former av tvingande regler och san</w:t>
      </w:r>
      <w:r w:rsidRPr="00490A6C">
        <w:t>k</w:t>
      </w:r>
      <w:r w:rsidRPr="00490A6C">
        <w:t>t</w:t>
      </w:r>
      <w:r w:rsidRPr="00490A6C">
        <w:lastRenderedPageBreak/>
        <w:t>ioner så att det faktiskt kan straffa sig att inte agera för tillgänglighet. Det kan tyckas vara en sympatisk hantering att först arbeta med nationella mål och att sedan mäta resultatet av dessa. Men o</w:t>
      </w:r>
      <w:r w:rsidRPr="00490A6C">
        <w:t>m resultaten uteblir måste det finnas beredskap för att använda mer tvingande metoder.</w:t>
      </w:r>
    </w:p>
    <w:p w:rsidR="00490A6C" w:rsidRPr="00490A6C" w:rsidRDefault="00490A6C">
      <w:pPr>
        <w:pStyle w:val="Normaltindrag"/>
      </w:pPr>
      <w:r w:rsidRPr="00490A6C">
        <w:t>Under 2008 ratificerade Sverige FN:s konvention för rättigheter för pers</w:t>
      </w:r>
      <w:r w:rsidRPr="00490A6C">
        <w:t>o</w:t>
      </w:r>
      <w:r w:rsidRPr="00490A6C">
        <w:t>ner med funktionsnedsättning. Vi har därmed åtagit oss att undanröja hinder för personer med funktionsnedsättning att åtnjuta mänskliga rättigheter och samtidigt stärka deras möjlighet till full delaktighet i samhället. Det förplikt</w:t>
      </w:r>
      <w:r w:rsidRPr="00490A6C">
        <w:t>i</w:t>
      </w:r>
      <w:r w:rsidRPr="00490A6C">
        <w:t>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0A6C">
        <w:trPr>
          <w:cantSplit/>
        </w:trPr>
        <w:tc>
          <w:tcPr>
            <w:tcW w:w="3046" w:type="dxa"/>
          </w:tcPr>
          <w:p w:rsidR="00490A6C" w:rsidRPr="00490A6C" w:rsidRDefault="00490A6C">
            <w:pPr>
              <w:pStyle w:val="UnderskriftDatum"/>
              <w:spacing w:before="240"/>
            </w:pPr>
            <w:r w:rsidRPr="00490A6C">
              <w:t>Stockholm den 5 oktober 2009</w:t>
            </w:r>
          </w:p>
        </w:tc>
        <w:tc>
          <w:tcPr>
            <w:tcW w:w="3047" w:type="dxa"/>
          </w:tcPr>
          <w:p w:rsidR="00490A6C" w:rsidRPr="00490A6C" w:rsidRDefault="00490A6C">
            <w:pPr>
              <w:pStyle w:val="Underskrifter"/>
              <w:spacing w:before="240"/>
            </w:pPr>
          </w:p>
        </w:tc>
      </w:tr>
      <w:tr w:rsidR="00000000" w:rsidRPr="00490A6C">
        <w:trPr>
          <w:cantSplit/>
        </w:trPr>
        <w:tc>
          <w:tcPr>
            <w:tcW w:w="3046" w:type="dxa"/>
          </w:tcPr>
          <w:p w:rsidR="00490A6C" w:rsidRPr="00490A6C" w:rsidRDefault="00490A6C">
            <w:pPr>
              <w:pStyle w:val="Underskrifter"/>
            </w:pPr>
            <w:r w:rsidRPr="00490A6C">
              <w:t>Betty Malmberg (m)</w:t>
            </w:r>
          </w:p>
        </w:tc>
        <w:tc>
          <w:tcPr>
            <w:tcW w:w="3046" w:type="dxa"/>
          </w:tcPr>
          <w:p w:rsidR="00490A6C" w:rsidRPr="00490A6C" w:rsidRDefault="00490A6C">
            <w:pPr>
              <w:pStyle w:val="Underskrifter"/>
            </w:pPr>
          </w:p>
        </w:tc>
      </w:tr>
    </w:tbl>
    <w:p w:rsidR="00490A6C" w:rsidRPr="00490A6C" w:rsidRDefault="00490A6C">
      <w:pPr>
        <w:pStyle w:val="Normaltindrag"/>
      </w:pPr>
    </w:p>
    <w:sectPr w:rsidR="00000000" w:rsidRPr="00490A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A6C" w:rsidRPr="00490A6C" w:rsidRDefault="00490A6C">
      <w:r w:rsidRPr="00490A6C">
        <w:separator/>
      </w:r>
    </w:p>
  </w:endnote>
  <w:endnote w:type="continuationSeparator" w:id="0">
    <w:p w:rsidR="00490A6C" w:rsidRPr="00490A6C" w:rsidRDefault="00490A6C">
      <w:r w:rsidRPr="00490A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A6C" w:rsidRPr="00490A6C" w:rsidRDefault="00490A6C">
    <w:pPr>
      <w:pStyle w:val="Sidfot"/>
    </w:pPr>
    <w:r w:rsidRPr="00490A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217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A6C" w:rsidRDefault="00490A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0A6C" w:rsidRDefault="00490A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A6C" w:rsidRPr="00490A6C" w:rsidRDefault="00490A6C">
    <w:pPr>
      <w:pStyle w:val="Sidfot"/>
    </w:pPr>
    <w:r w:rsidRPr="00490A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940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A6C" w:rsidRDefault="00490A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0A6C" w:rsidRDefault="00490A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A6C" w:rsidRPr="00490A6C" w:rsidRDefault="00490A6C">
    <w:pPr>
      <w:pStyle w:val="Sidfot"/>
    </w:pPr>
    <w:r w:rsidRPr="00490A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770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A6C" w:rsidRDefault="00490A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0A6C" w:rsidRDefault="00490A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A6C" w:rsidRPr="00490A6C" w:rsidRDefault="00490A6C">
      <w:r w:rsidRPr="00490A6C">
        <w:separator/>
      </w:r>
    </w:p>
  </w:footnote>
  <w:footnote w:type="continuationSeparator" w:id="0">
    <w:p w:rsidR="00490A6C" w:rsidRPr="00490A6C" w:rsidRDefault="00490A6C">
      <w:r w:rsidRPr="00490A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A6C" w:rsidRPr="00490A6C" w:rsidRDefault="00490A6C">
    <w:pPr>
      <w:pStyle w:val="Sidhuvud"/>
    </w:pPr>
    <w:r w:rsidRPr="00490A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4174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A6C" w:rsidRDefault="00490A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0A6C" w:rsidRDefault="00490A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A6C" w:rsidRPr="00490A6C" w:rsidRDefault="00490A6C">
    <w:pPr>
      <w:pStyle w:val="Sidhuvud"/>
    </w:pPr>
    <w:r w:rsidRPr="00490A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285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A6C" w:rsidRDefault="00490A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0A6C" w:rsidRDefault="00490A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A6C" w:rsidRPr="00490A6C" w:rsidRDefault="00490A6C">
    <w:pPr>
      <w:pStyle w:val="FSHNormal"/>
      <w:tabs>
        <w:tab w:val="right" w:pos="5840"/>
      </w:tabs>
    </w:pPr>
    <w:r w:rsidRPr="00490A6C">
      <w:br/>
    </w:r>
    <w:r w:rsidRPr="00490A6C">
      <w:fldChar w:fldCharType="begin" w:fldLock="1"/>
    </w:r>
    <w:r w:rsidRPr="00490A6C">
      <w:instrText xml:space="preserve"> DOCPROPERTY</w:instrText>
    </w:r>
    <w:r w:rsidRPr="00490A6C">
      <w:rPr>
        <w:sz w:val="18"/>
      </w:rPr>
      <w:instrText xml:space="preserve"> "YearUser" *\charformat </w:instrText>
    </w:r>
    <w:r w:rsidRPr="00490A6C">
      <w:fldChar w:fldCharType="separate"/>
    </w:r>
    <w:r w:rsidRPr="00490A6C">
      <w:t>2009/10</w:t>
    </w:r>
    <w:r w:rsidRPr="00490A6C">
      <w:fldChar w:fldCharType="end"/>
    </w:r>
    <w:r w:rsidRPr="00490A6C">
      <w:t xml:space="preserve"> </w:t>
    </w:r>
    <w:r w:rsidRPr="00490A6C">
      <w:tab/>
      <w:t xml:space="preserve">mnr: </w:t>
    </w:r>
    <w:r w:rsidRPr="00490A6C">
      <w:fldChar w:fldCharType="begin" w:fldLock="1"/>
    </w:r>
    <w:r w:rsidRPr="00490A6C">
      <w:instrText xml:space="preserve"> DOCPROPERTY</w:instrText>
    </w:r>
    <w:r w:rsidRPr="00490A6C">
      <w:rPr>
        <w:sz w:val="18"/>
      </w:rPr>
      <w:instrText xml:space="preserve"> "Motionsnummer" *\charformat </w:instrText>
    </w:r>
    <w:r w:rsidRPr="00490A6C">
      <w:fldChar w:fldCharType="separate"/>
    </w:r>
    <w:r w:rsidRPr="00490A6C">
      <w:t>So528</w:t>
    </w:r>
    <w:r w:rsidRPr="00490A6C">
      <w:fldChar w:fldCharType="end"/>
    </w:r>
    <w:r w:rsidRPr="00490A6C">
      <w:br/>
    </w:r>
    <w:r w:rsidRPr="00490A6C">
      <w:fldChar w:fldCharType="begin" w:fldLock="1"/>
    </w:r>
    <w:r w:rsidRPr="00490A6C">
      <w:instrText xml:space="preserve"> DOCPROPERTY</w:instrText>
    </w:r>
    <w:r w:rsidRPr="00490A6C">
      <w:rPr>
        <w:sz w:val="18"/>
      </w:rPr>
      <w:instrText xml:space="preserve"> "Samling" *\charformat </w:instrText>
    </w:r>
    <w:r w:rsidRPr="00490A6C">
      <w:fldChar w:fldCharType="end"/>
    </w:r>
    <w:r w:rsidRPr="00490A6C">
      <w:tab/>
      <w:t xml:space="preserve">pnr: </w:t>
    </w:r>
    <w:r w:rsidRPr="00490A6C">
      <w:fldChar w:fldCharType="begin" w:fldLock="1"/>
    </w:r>
    <w:r w:rsidRPr="00490A6C">
      <w:instrText xml:space="preserve"> DOCPROPERTY</w:instrText>
    </w:r>
    <w:r w:rsidRPr="00490A6C">
      <w:rPr>
        <w:sz w:val="18"/>
      </w:rPr>
      <w:instrText xml:space="preserve"> "Partinummer" *\charformat </w:instrText>
    </w:r>
    <w:r w:rsidRPr="00490A6C">
      <w:fldChar w:fldCharType="separate"/>
    </w:r>
    <w:r w:rsidRPr="00490A6C">
      <w:t>m1886</w:t>
    </w:r>
    <w:r w:rsidRPr="00490A6C">
      <w:fldChar w:fldCharType="end"/>
    </w:r>
  </w:p>
  <w:p w:rsidR="00490A6C" w:rsidRPr="00490A6C" w:rsidRDefault="00490A6C">
    <w:pPr>
      <w:pStyle w:val="FSHRub1"/>
    </w:pPr>
    <w:r w:rsidRPr="00490A6C">
      <w:t>Motion till riksdagen</w:t>
    </w:r>
    <w:r w:rsidRPr="00490A6C">
      <w:br/>
    </w:r>
    <w:r w:rsidRPr="00490A6C">
      <w:fldChar w:fldCharType="begin" w:fldLock="1"/>
    </w:r>
    <w:r w:rsidRPr="00490A6C">
      <w:instrText xml:space="preserve"> DOCPROPERTY "YearUser" *\charformat </w:instrText>
    </w:r>
    <w:r w:rsidRPr="00490A6C">
      <w:fldChar w:fldCharType="separate"/>
    </w:r>
    <w:r w:rsidRPr="00490A6C">
      <w:t>2009/10</w:t>
    </w:r>
    <w:r w:rsidRPr="00490A6C">
      <w:fldChar w:fldCharType="end"/>
    </w:r>
    <w:r w:rsidRPr="00490A6C">
      <w:t>:</w:t>
    </w:r>
    <w:r w:rsidRPr="00490A6C">
      <w:fldChar w:fldCharType="begin" w:fldLock="1"/>
    </w:r>
    <w:r w:rsidRPr="00490A6C">
      <w:instrText xml:space="preserve"> DOCPROPERTY "Motionsnummer" *\charformat </w:instrText>
    </w:r>
    <w:r w:rsidRPr="00490A6C">
      <w:fldChar w:fldCharType="separate"/>
    </w:r>
    <w:r w:rsidRPr="00490A6C">
      <w:t>So528</w:t>
    </w:r>
    <w:r w:rsidRPr="00490A6C">
      <w:fldChar w:fldCharType="end"/>
    </w:r>
  </w:p>
  <w:p w:rsidR="00490A6C" w:rsidRPr="00490A6C" w:rsidRDefault="00490A6C">
    <w:pPr>
      <w:pStyle w:val="FSHNormalS5"/>
    </w:pPr>
    <w:r w:rsidRPr="00490A6C">
      <w:fldChar w:fldCharType="begin" w:fldLock="1"/>
    </w:r>
    <w:r w:rsidRPr="00490A6C">
      <w:instrText xml:space="preserve"> DOCPROPERTY "MotionarText" *\charformat </w:instrText>
    </w:r>
    <w:r w:rsidRPr="00490A6C">
      <w:fldChar w:fldCharType="separate"/>
    </w:r>
    <w:r w:rsidRPr="00490A6C">
      <w:t>av Betty Malmberg (m)</w:t>
    </w:r>
    <w:r w:rsidRPr="00490A6C">
      <w:fldChar w:fldCharType="end"/>
    </w:r>
    <w:r w:rsidRPr="00490A6C">
      <w:br/>
    </w:r>
    <w:r w:rsidRPr="00490A6C">
      <w:fldChar w:fldCharType="begin" w:fldLock="1"/>
    </w:r>
    <w:r w:rsidRPr="00490A6C">
      <w:instrText xml:space="preserve"> DOCPROPERTY "SvarFrasKort" *\charformat </w:instrText>
    </w:r>
    <w:r w:rsidRPr="00490A6C">
      <w:fldChar w:fldCharType="end"/>
    </w:r>
  </w:p>
  <w:p w:rsidR="00490A6C" w:rsidRPr="00490A6C" w:rsidRDefault="00490A6C">
    <w:pPr>
      <w:pStyle w:val="FSHTitel"/>
    </w:pPr>
    <w:r w:rsidRPr="00490A6C">
      <w:fldChar w:fldCharType="begin" w:fldLock="1"/>
    </w:r>
    <w:r w:rsidRPr="00490A6C">
      <w:instrText xml:space="preserve"> DOCPROPERTY</w:instrText>
    </w:r>
    <w:r w:rsidRPr="00490A6C">
      <w:rPr>
        <w:sz w:val="18"/>
      </w:rPr>
      <w:instrText xml:space="preserve"> "RubrikSvar" *\charformat </w:instrText>
    </w:r>
    <w:r w:rsidRPr="00490A6C">
      <w:fldChar w:fldCharType="separate"/>
    </w:r>
    <w:r w:rsidRPr="00490A6C">
      <w:t>Handlingsplan för ökad tillgänglighet</w:t>
    </w:r>
    <w:r w:rsidRPr="00490A6C">
      <w:fldChar w:fldCharType="end"/>
    </w:r>
  </w:p>
  <w:p w:rsidR="00490A6C" w:rsidRPr="00490A6C" w:rsidRDefault="00490A6C">
    <w:pPr>
      <w:pStyle w:val="Normal00"/>
    </w:pPr>
  </w:p>
  <w:p w:rsidR="00490A6C" w:rsidRPr="00490A6C" w:rsidRDefault="00490A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E2A6A5A"/>
    <w:multiLevelType w:val="hybridMultilevel"/>
    <w:tmpl w:val="89BA3446"/>
    <w:lvl w:ilvl="0" w:tplc="190433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47E2FEE"/>
    <w:multiLevelType w:val="hybridMultilevel"/>
    <w:tmpl w:val="170C6486"/>
    <w:lvl w:ilvl="0" w:tplc="D22C82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102FA4"/>
    <w:multiLevelType w:val="hybridMultilevel"/>
    <w:tmpl w:val="D488FD78"/>
    <w:lvl w:ilvl="0" w:tplc="13E812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AE060A8"/>
    <w:multiLevelType w:val="hybridMultilevel"/>
    <w:tmpl w:val="A516ACF4"/>
    <w:lvl w:ilvl="0" w:tplc="05EA1F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B864D7D"/>
    <w:multiLevelType w:val="hybridMultilevel"/>
    <w:tmpl w:val="8A3ECFF4"/>
    <w:lvl w:ilvl="0" w:tplc="F56E40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5873591">
    <w:abstractNumId w:val="8"/>
  </w:num>
  <w:num w:numId="2" w16cid:durableId="1505630661">
    <w:abstractNumId w:val="9"/>
  </w:num>
  <w:num w:numId="3" w16cid:durableId="1043559510">
    <w:abstractNumId w:val="8"/>
  </w:num>
  <w:num w:numId="4" w16cid:durableId="1458525010">
    <w:abstractNumId w:val="9"/>
  </w:num>
  <w:num w:numId="5" w16cid:durableId="752627279">
    <w:abstractNumId w:val="15"/>
  </w:num>
  <w:num w:numId="6" w16cid:durableId="981930408">
    <w:abstractNumId w:val="10"/>
  </w:num>
  <w:num w:numId="7" w16cid:durableId="304896106">
    <w:abstractNumId w:val="12"/>
  </w:num>
  <w:num w:numId="8" w16cid:durableId="802238351">
    <w:abstractNumId w:val="14"/>
  </w:num>
  <w:num w:numId="9" w16cid:durableId="1340354483">
    <w:abstractNumId w:val="8"/>
  </w:num>
  <w:num w:numId="10" w16cid:durableId="757873764">
    <w:abstractNumId w:val="3"/>
  </w:num>
  <w:num w:numId="11" w16cid:durableId="341705010">
    <w:abstractNumId w:val="2"/>
  </w:num>
  <w:num w:numId="12" w16cid:durableId="473454184">
    <w:abstractNumId w:val="1"/>
  </w:num>
  <w:num w:numId="13" w16cid:durableId="255289709">
    <w:abstractNumId w:val="0"/>
  </w:num>
  <w:num w:numId="14" w16cid:durableId="1152451981">
    <w:abstractNumId w:val="9"/>
  </w:num>
  <w:num w:numId="15" w16cid:durableId="404647054">
    <w:abstractNumId w:val="7"/>
  </w:num>
  <w:num w:numId="16" w16cid:durableId="1674140705">
    <w:abstractNumId w:val="6"/>
  </w:num>
  <w:num w:numId="17" w16cid:durableId="917178102">
    <w:abstractNumId w:val="5"/>
  </w:num>
  <w:num w:numId="18" w16cid:durableId="740834166">
    <w:abstractNumId w:val="4"/>
  </w:num>
  <w:num w:numId="19" w16cid:durableId="1467502300">
    <w:abstractNumId w:val="18"/>
  </w:num>
  <w:num w:numId="20" w16cid:durableId="523636904">
    <w:abstractNumId w:val="17"/>
  </w:num>
  <w:num w:numId="21" w16cid:durableId="937256315">
    <w:abstractNumId w:val="13"/>
  </w:num>
  <w:num w:numId="22" w16cid:durableId="1840537644">
    <w:abstractNumId w:val="11"/>
  </w:num>
  <w:num w:numId="23" w16cid:durableId="910430500">
    <w:abstractNumId w:val="12"/>
  </w:num>
  <w:num w:numId="24" w16cid:durableId="1457945761">
    <w:abstractNumId w:val="10"/>
  </w:num>
  <w:num w:numId="25" w16cid:durableId="2045908786">
    <w:abstractNumId w:val="14"/>
  </w:num>
  <w:num w:numId="26" w16cid:durableId="3459125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C4373B"/>
    <w:rsid w:val="00490A6C"/>
    <w:rsid w:val="00C437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78B5247-7A3B-4DAF-B2AE-38272154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1980</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m1886</vt:lpstr>
    </vt:vector>
  </TitlesOfParts>
  <Company>Riksdagen</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m1886</dc:title>
  <dc:subject>m1886</dc:subject>
  <dc:creator>Riksdagen</dc:creator>
  <cp:keywords>Riksdagen</cp:keywords>
  <dc:description>Nya formatmallshantering för förslag+urix bakåtkomp+könamn</dc:description>
  <cp:lastModifiedBy>Lars Brink</cp:lastModifiedBy>
  <cp:revision>2</cp:revision>
  <cp:lastPrinted>2009-12-01T07:28:00Z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Handlingsplan för ökad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för ökad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20092010000000000109000018860069</vt:lpwstr>
  </property>
  <property fmtid="{D5CDD505-2E9C-101B-9397-08002B2CF9AE}" pid="47" name="datum">
    <vt:lpwstr>091005</vt:lpwstr>
  </property>
  <property fmtid="{D5CDD505-2E9C-101B-9397-08002B2CF9AE}" pid="48" name="avsändar-e-post">
    <vt:lpwstr>eva.solberg@riksdagen.se</vt:lpwstr>
  </property>
  <property fmtid="{D5CDD505-2E9C-101B-9397-08002B2CF9AE}" pid="49" name="id">
    <vt:lpwstr>20092010000000000109000018860069</vt:lpwstr>
  </property>
  <property fmtid="{D5CDD505-2E9C-101B-9397-08002B2CF9AE}" pid="50" name="nummer">
    <vt:lpwstr>528</vt:lpwstr>
  </property>
  <property fmtid="{D5CDD505-2E9C-101B-9397-08002B2CF9AE}" pid="51" name="utskottsbeteckning">
    <vt:lpwstr>So</vt:lpwstr>
  </property>
  <property fmtid="{D5CDD505-2E9C-101B-9397-08002B2CF9AE}" pid="52" name="GlobalUID">
    <vt:lpwstr>{B590CE72-048C-4F4A-AB5B-A2360037A770}</vt:lpwstr>
  </property>
  <property fmtid="{D5CDD505-2E9C-101B-9397-08002B2CF9AE}" pid="53" name="Överföringar">
    <vt:i4>0</vt:i4>
  </property>
  <property fmtid="{D5CDD505-2E9C-101B-9397-08002B2CF9AE}" pid="54" name="Checksum">
    <vt:lpwstr>*1012743228671*</vt:lpwstr>
  </property>
  <property fmtid="{D5CDD505-2E9C-101B-9397-08002B2CF9AE}" pid="55" name="skuggnummer">
    <vt:lpwstr>2621</vt:lpwstr>
  </property>
  <property fmtid="{D5CDD505-2E9C-101B-9397-08002B2CF9AE}" pid="56" name="urixVersion">
    <vt:lpwstr>4.0.0.9</vt:lpwstr>
  </property>
  <property fmtid="{D5CDD505-2E9C-101B-9397-08002B2CF9AE}" pid="57" name="urixOrigin">
    <vt:lpwstr>091201 08:28:50.279</vt:lpwstr>
  </property>
  <property fmtid="{D5CDD505-2E9C-101B-9397-08002B2CF9AE}" pid="58" name="urixGuid">
    <vt:lpwstr>{B5BA2E5F-28DD-45E0-B5A0-0761D0EEE66C}</vt:lpwstr>
  </property>
</Properties>
</file>